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F9676" w14:textId="77777777" w:rsidR="00AD00F9" w:rsidRDefault="00AD00F9" w:rsidP="00AD00F9">
      <w:pPr>
        <w:spacing w:after="0" w:line="360" w:lineRule="auto"/>
        <w:jc w:val="right"/>
        <w:rPr>
          <w:rFonts w:ascii="Arial" w:eastAsia="Arial" w:hAnsi="Arial" w:cs="Arial"/>
          <w:sz w:val="28"/>
        </w:rPr>
      </w:pPr>
      <w:r>
        <w:rPr>
          <w:rFonts w:ascii="Arial" w:eastAsia="Arial" w:hAnsi="Arial" w:cs="Arial"/>
          <w:sz w:val="28"/>
        </w:rPr>
        <w:t>Potrero de los Funes 29 de noviembre de 23</w:t>
      </w:r>
    </w:p>
    <w:p w14:paraId="19783DCB" w14:textId="63C8EEAA" w:rsidR="00E22E08" w:rsidRDefault="00AD00F9" w:rsidP="00AD00F9">
      <w:pPr>
        <w:spacing w:after="0" w:line="360" w:lineRule="auto"/>
        <w:rPr>
          <w:rFonts w:ascii="Arial" w:eastAsia="Arial" w:hAnsi="Arial" w:cs="Arial"/>
          <w:sz w:val="28"/>
        </w:rPr>
      </w:pPr>
      <w:r>
        <w:rPr>
          <w:rFonts w:ascii="Arial" w:eastAsia="Arial" w:hAnsi="Arial" w:cs="Arial"/>
          <w:sz w:val="28"/>
        </w:rPr>
        <w:t xml:space="preserve">                                                  </w:t>
      </w:r>
      <w:r w:rsidR="00A36759">
        <w:rPr>
          <w:rFonts w:ascii="Arial" w:eastAsia="Arial" w:hAnsi="Arial" w:cs="Arial"/>
          <w:sz w:val="28"/>
        </w:rPr>
        <w:t xml:space="preserve">ORDENANZA </w:t>
      </w:r>
      <w:proofErr w:type="spellStart"/>
      <w:r w:rsidR="00A36759">
        <w:rPr>
          <w:rFonts w:ascii="Arial" w:eastAsia="Arial" w:hAnsi="Arial" w:cs="Arial"/>
          <w:sz w:val="28"/>
        </w:rPr>
        <w:t>Nº</w:t>
      </w:r>
      <w:proofErr w:type="spellEnd"/>
      <w:r w:rsidR="00A36759">
        <w:rPr>
          <w:rFonts w:ascii="Arial" w:eastAsia="Arial" w:hAnsi="Arial" w:cs="Arial"/>
          <w:sz w:val="28"/>
        </w:rPr>
        <w:t xml:space="preserve"> 12</w:t>
      </w:r>
      <w:r w:rsidR="00F31E53">
        <w:rPr>
          <w:rFonts w:ascii="Arial" w:eastAsia="Arial" w:hAnsi="Arial" w:cs="Arial"/>
          <w:sz w:val="28"/>
        </w:rPr>
        <w:t>9</w:t>
      </w:r>
      <w:r w:rsidR="00A36759">
        <w:rPr>
          <w:rFonts w:ascii="Arial" w:eastAsia="Arial" w:hAnsi="Arial" w:cs="Arial"/>
          <w:sz w:val="28"/>
        </w:rPr>
        <w:t xml:space="preserve"> HCDPF-2023-</w:t>
      </w:r>
    </w:p>
    <w:p w14:paraId="075EE1C2" w14:textId="77777777" w:rsidR="00A36759" w:rsidRDefault="00A36759" w:rsidP="00A36759">
      <w:pPr>
        <w:jc w:val="both"/>
        <w:rPr>
          <w:rFonts w:ascii="Arial" w:hAnsi="Arial" w:cs="Arial"/>
          <w:b/>
          <w:color w:val="000000"/>
        </w:rPr>
      </w:pPr>
    </w:p>
    <w:p w14:paraId="61BBD65D" w14:textId="6C690327" w:rsidR="00A36759" w:rsidRPr="00A36759" w:rsidRDefault="00A36759" w:rsidP="00A36759">
      <w:pPr>
        <w:jc w:val="center"/>
        <w:rPr>
          <w:rFonts w:ascii="Arial" w:hAnsi="Arial" w:cs="Arial"/>
          <w:b/>
          <w:color w:val="000000"/>
        </w:rPr>
      </w:pPr>
      <w:r w:rsidRPr="00A36759">
        <w:rPr>
          <w:rFonts w:ascii="Arial" w:hAnsi="Arial" w:cs="Arial"/>
          <w:b/>
          <w:color w:val="000000"/>
          <w:u w:val="single"/>
        </w:rPr>
        <w:t>PRESUPUESTO AÑO 2024</w:t>
      </w:r>
    </w:p>
    <w:p w14:paraId="6ED071B4" w14:textId="5E078666" w:rsidR="00A36759" w:rsidRPr="00FA30BA" w:rsidRDefault="00A36759" w:rsidP="00A36759">
      <w:pPr>
        <w:jc w:val="both"/>
        <w:rPr>
          <w:rFonts w:ascii="Arial" w:hAnsi="Arial" w:cs="Arial"/>
          <w:b/>
          <w:color w:val="000000"/>
        </w:rPr>
      </w:pPr>
      <w:r w:rsidRPr="00FA30BA">
        <w:rPr>
          <w:rFonts w:ascii="Arial" w:hAnsi="Arial" w:cs="Arial"/>
          <w:b/>
          <w:color w:val="000000"/>
        </w:rPr>
        <w:t>VISTO:</w:t>
      </w:r>
    </w:p>
    <w:p w14:paraId="4DA6E7A6" w14:textId="77777777" w:rsidR="00A36759" w:rsidRPr="00FA30BA" w:rsidRDefault="00A36759" w:rsidP="00A36759">
      <w:pPr>
        <w:ind w:firstLine="2268"/>
        <w:jc w:val="both"/>
        <w:rPr>
          <w:rFonts w:ascii="Arial" w:hAnsi="Arial" w:cs="Arial"/>
          <w:color w:val="000000"/>
        </w:rPr>
      </w:pPr>
      <w:r>
        <w:rPr>
          <w:rFonts w:ascii="Arial" w:hAnsi="Arial" w:cs="Arial"/>
          <w:color w:val="000000"/>
        </w:rPr>
        <w:t xml:space="preserve">Las disposiciones del inciso 4 artículo 20 de la </w:t>
      </w:r>
      <w:r w:rsidRPr="00BC73F6">
        <w:rPr>
          <w:rFonts w:ascii="Arial" w:hAnsi="Arial" w:cs="Arial"/>
          <w:color w:val="000000"/>
        </w:rPr>
        <w:t xml:space="preserve">Ley </w:t>
      </w:r>
      <w:proofErr w:type="spellStart"/>
      <w:r w:rsidRPr="00BC73F6">
        <w:rPr>
          <w:rFonts w:ascii="Arial" w:hAnsi="Arial" w:cs="Arial"/>
          <w:color w:val="000000"/>
        </w:rPr>
        <w:t>Nº</w:t>
      </w:r>
      <w:proofErr w:type="spellEnd"/>
      <w:r w:rsidRPr="00BC73F6">
        <w:rPr>
          <w:rFonts w:ascii="Arial" w:hAnsi="Arial" w:cs="Arial"/>
          <w:color w:val="000000"/>
        </w:rPr>
        <w:t xml:space="preserve"> XII-0349-2004</w:t>
      </w:r>
      <w:r>
        <w:rPr>
          <w:rFonts w:ascii="Arial" w:hAnsi="Arial" w:cs="Arial"/>
          <w:color w:val="000000"/>
        </w:rPr>
        <w:t xml:space="preserve"> de Régimen Municipal, </w:t>
      </w:r>
      <w:r w:rsidRPr="00FA30BA">
        <w:rPr>
          <w:rFonts w:ascii="Arial" w:hAnsi="Arial" w:cs="Arial"/>
          <w:color w:val="000000"/>
        </w:rPr>
        <w:t>y;</w:t>
      </w:r>
    </w:p>
    <w:p w14:paraId="17119C74" w14:textId="77777777" w:rsidR="00A36759" w:rsidRPr="00FA30BA" w:rsidRDefault="00A36759" w:rsidP="00A36759">
      <w:pPr>
        <w:ind w:firstLine="1985"/>
        <w:jc w:val="both"/>
        <w:rPr>
          <w:rFonts w:ascii="Arial" w:hAnsi="Arial" w:cs="Arial"/>
          <w:color w:val="000000"/>
        </w:rPr>
      </w:pPr>
    </w:p>
    <w:p w14:paraId="19ABDD1E" w14:textId="77777777" w:rsidR="00A36759" w:rsidRPr="00FA30BA" w:rsidRDefault="00A36759" w:rsidP="00A36759">
      <w:pPr>
        <w:jc w:val="both"/>
        <w:rPr>
          <w:rFonts w:ascii="Arial" w:hAnsi="Arial" w:cs="Arial"/>
          <w:b/>
          <w:color w:val="000000"/>
        </w:rPr>
      </w:pPr>
      <w:r w:rsidRPr="00FA30BA">
        <w:rPr>
          <w:rFonts w:ascii="Arial" w:hAnsi="Arial" w:cs="Arial"/>
          <w:b/>
          <w:color w:val="000000"/>
        </w:rPr>
        <w:t>CONSIDERANDO:</w:t>
      </w:r>
    </w:p>
    <w:p w14:paraId="714E8C9B" w14:textId="77777777" w:rsidR="00A36759" w:rsidRDefault="00A36759" w:rsidP="00A36759">
      <w:pPr>
        <w:ind w:firstLine="2268"/>
        <w:jc w:val="both"/>
        <w:rPr>
          <w:rFonts w:ascii="Arial" w:hAnsi="Arial" w:cs="Arial"/>
          <w:color w:val="000000"/>
        </w:rPr>
      </w:pPr>
      <w:r>
        <w:rPr>
          <w:rFonts w:ascii="Arial" w:hAnsi="Arial" w:cs="Arial"/>
          <w:color w:val="000000"/>
        </w:rPr>
        <w:t xml:space="preserve">Que </w:t>
      </w:r>
      <w:r w:rsidRPr="00FA30BA">
        <w:rPr>
          <w:rFonts w:ascii="Arial" w:hAnsi="Arial" w:cs="Arial"/>
          <w:color w:val="000000"/>
        </w:rPr>
        <w:t xml:space="preserve">el inciso </w:t>
      </w:r>
      <w:r>
        <w:rPr>
          <w:rFonts w:ascii="Arial" w:hAnsi="Arial" w:cs="Arial"/>
          <w:color w:val="000000"/>
        </w:rPr>
        <w:t>9</w:t>
      </w:r>
      <w:r w:rsidRPr="00FA30BA">
        <w:rPr>
          <w:rFonts w:ascii="Arial" w:hAnsi="Arial" w:cs="Arial"/>
          <w:color w:val="000000"/>
        </w:rPr>
        <w:t xml:space="preserve"> del artículo 258 de la Carta Magna Provincial y el artículo 1</w:t>
      </w:r>
      <w:r>
        <w:rPr>
          <w:rFonts w:ascii="Arial" w:hAnsi="Arial" w:cs="Arial"/>
          <w:color w:val="000000"/>
        </w:rPr>
        <w:t>8</w:t>
      </w:r>
      <w:r w:rsidRPr="00FA30BA">
        <w:rPr>
          <w:rFonts w:ascii="Arial" w:hAnsi="Arial" w:cs="Arial"/>
          <w:color w:val="000000"/>
        </w:rPr>
        <w:t xml:space="preserve">° de la Ley XII-0349-2004 de Régimen Municipal determinan que son deberes y atribuciones del Concejo Deliberante </w:t>
      </w:r>
      <w:r>
        <w:rPr>
          <w:rFonts w:ascii="Arial" w:hAnsi="Arial" w:cs="Arial"/>
          <w:color w:val="000000"/>
        </w:rPr>
        <w:t>tratar la ordenanza de presupuesto anual</w:t>
      </w:r>
      <w:r w:rsidRPr="00FA30BA">
        <w:rPr>
          <w:rFonts w:ascii="Arial" w:hAnsi="Arial" w:cs="Arial"/>
          <w:color w:val="000000"/>
        </w:rPr>
        <w:t>;</w:t>
      </w:r>
    </w:p>
    <w:p w14:paraId="6D7505CD" w14:textId="77777777" w:rsidR="00A36759" w:rsidRDefault="00A36759" w:rsidP="00A36759">
      <w:pPr>
        <w:ind w:firstLine="2268"/>
        <w:jc w:val="both"/>
        <w:rPr>
          <w:rFonts w:ascii="Arial" w:hAnsi="Arial" w:cs="Arial"/>
          <w:color w:val="000000"/>
        </w:rPr>
      </w:pPr>
      <w:r>
        <w:rPr>
          <w:rFonts w:ascii="Arial" w:hAnsi="Arial" w:cs="Arial"/>
          <w:color w:val="000000"/>
        </w:rPr>
        <w:t>Que conforme lo expresa el artículo 18 de la Ley XII-0349-2004 son atribuciones y deberes del Concejo Deliberante “</w:t>
      </w:r>
      <w:r w:rsidRPr="002B36B2">
        <w:rPr>
          <w:rFonts w:ascii="Arial" w:hAnsi="Arial" w:cs="Arial"/>
          <w:color w:val="000000"/>
        </w:rPr>
        <w:t>Tratar el Presupuesto de Gastos y Cálculo de Recursos, dentro de los treinta</w:t>
      </w:r>
      <w:r>
        <w:rPr>
          <w:rFonts w:ascii="Arial" w:hAnsi="Arial" w:cs="Arial"/>
          <w:color w:val="000000"/>
        </w:rPr>
        <w:t xml:space="preserve"> </w:t>
      </w:r>
      <w:r w:rsidRPr="002B36B2">
        <w:rPr>
          <w:rFonts w:ascii="Arial" w:hAnsi="Arial" w:cs="Arial"/>
          <w:color w:val="000000"/>
        </w:rPr>
        <w:t>(30) días corridos, a contar desde el momento de su recepción. Desechado un</w:t>
      </w:r>
      <w:r>
        <w:rPr>
          <w:rFonts w:ascii="Arial" w:hAnsi="Arial" w:cs="Arial"/>
          <w:color w:val="000000"/>
        </w:rPr>
        <w:t xml:space="preserve"> </w:t>
      </w:r>
      <w:r w:rsidRPr="002B36B2">
        <w:rPr>
          <w:rFonts w:ascii="Arial" w:hAnsi="Arial" w:cs="Arial"/>
          <w:color w:val="000000"/>
        </w:rPr>
        <w:t>proyecto, para resolver el nuevo que se envíe, el Concejo tiene diez (10) días</w:t>
      </w:r>
      <w:r>
        <w:rPr>
          <w:rFonts w:ascii="Arial" w:hAnsi="Arial" w:cs="Arial"/>
          <w:color w:val="000000"/>
        </w:rPr>
        <w:t xml:space="preserve"> </w:t>
      </w:r>
      <w:r w:rsidRPr="002B36B2">
        <w:rPr>
          <w:rFonts w:ascii="Arial" w:hAnsi="Arial" w:cs="Arial"/>
          <w:color w:val="000000"/>
        </w:rPr>
        <w:t>corridos</w:t>
      </w:r>
      <w:r>
        <w:rPr>
          <w:rFonts w:ascii="Arial" w:hAnsi="Arial" w:cs="Arial"/>
          <w:color w:val="000000"/>
        </w:rPr>
        <w:t>”;</w:t>
      </w:r>
    </w:p>
    <w:p w14:paraId="3D6C6E1A" w14:textId="77777777" w:rsidR="00A36759" w:rsidRDefault="00A36759" w:rsidP="00A36759">
      <w:pPr>
        <w:ind w:firstLine="2268"/>
        <w:jc w:val="both"/>
        <w:rPr>
          <w:rFonts w:ascii="Arial" w:hAnsi="Arial" w:cs="Arial"/>
          <w:color w:val="000000"/>
        </w:rPr>
      </w:pPr>
      <w:r>
        <w:rPr>
          <w:rFonts w:ascii="Arial" w:hAnsi="Arial" w:cs="Arial"/>
          <w:color w:val="000000"/>
        </w:rPr>
        <w:t>Que el artículo 20 de la misma Ley en su inciso 4 establece que son deberes y atribuciones de los Intendentes Municipales “</w:t>
      </w:r>
      <w:r w:rsidRPr="00596C6F">
        <w:rPr>
          <w:rFonts w:ascii="Arial" w:hAnsi="Arial" w:cs="Arial"/>
          <w:color w:val="000000"/>
        </w:rPr>
        <w:t>Presentar al Concejo Deliberante antes del 30 de Setiembre de cada año el</w:t>
      </w:r>
      <w:r>
        <w:rPr>
          <w:rFonts w:ascii="Arial" w:hAnsi="Arial" w:cs="Arial"/>
          <w:color w:val="000000"/>
        </w:rPr>
        <w:t xml:space="preserve"> </w:t>
      </w:r>
      <w:r w:rsidRPr="00596C6F">
        <w:rPr>
          <w:rFonts w:ascii="Arial" w:hAnsi="Arial" w:cs="Arial"/>
          <w:color w:val="000000"/>
        </w:rPr>
        <w:t>Proyecto de Presupuesto de Gastos y Calculo de Recursos, confeccionado</w:t>
      </w:r>
      <w:r>
        <w:rPr>
          <w:rFonts w:ascii="Arial" w:hAnsi="Arial" w:cs="Arial"/>
          <w:color w:val="000000"/>
        </w:rPr>
        <w:t xml:space="preserve"> </w:t>
      </w:r>
      <w:r w:rsidRPr="00596C6F">
        <w:rPr>
          <w:rFonts w:ascii="Arial" w:hAnsi="Arial" w:cs="Arial"/>
          <w:color w:val="000000"/>
        </w:rPr>
        <w:t>con la Técnica de Presupuesto por Programa, correspondiente al ejercicio</w:t>
      </w:r>
      <w:r>
        <w:rPr>
          <w:rFonts w:ascii="Arial" w:hAnsi="Arial" w:cs="Arial"/>
          <w:color w:val="000000"/>
        </w:rPr>
        <w:t xml:space="preserve"> </w:t>
      </w:r>
      <w:r w:rsidRPr="00596C6F">
        <w:rPr>
          <w:rFonts w:ascii="Arial" w:hAnsi="Arial" w:cs="Arial"/>
          <w:color w:val="000000"/>
        </w:rPr>
        <w:t>siguiente</w:t>
      </w:r>
      <w:r>
        <w:rPr>
          <w:rFonts w:ascii="Arial" w:hAnsi="Arial" w:cs="Arial"/>
          <w:color w:val="000000"/>
        </w:rPr>
        <w:t>”;</w:t>
      </w:r>
    </w:p>
    <w:p w14:paraId="03C8B331" w14:textId="77777777" w:rsidR="00A36759" w:rsidRDefault="00A36759" w:rsidP="00A36759">
      <w:pPr>
        <w:ind w:firstLine="2268"/>
        <w:jc w:val="both"/>
        <w:rPr>
          <w:rFonts w:ascii="Arial" w:hAnsi="Arial" w:cs="Arial"/>
          <w:color w:val="000000"/>
        </w:rPr>
      </w:pPr>
      <w:r>
        <w:rPr>
          <w:rFonts w:ascii="Arial" w:hAnsi="Arial" w:cs="Arial"/>
          <w:color w:val="000000"/>
        </w:rPr>
        <w:t xml:space="preserve">Que por </w:t>
      </w:r>
      <w:r w:rsidRPr="001538E4">
        <w:rPr>
          <w:rFonts w:ascii="Arial" w:hAnsi="Arial" w:cs="Arial"/>
          <w:color w:val="000000"/>
        </w:rPr>
        <w:t xml:space="preserve">Ley </w:t>
      </w:r>
      <w:proofErr w:type="spellStart"/>
      <w:r w:rsidRPr="001538E4">
        <w:rPr>
          <w:rFonts w:ascii="Arial" w:hAnsi="Arial" w:cs="Arial"/>
          <w:color w:val="000000"/>
        </w:rPr>
        <w:t>Nº</w:t>
      </w:r>
      <w:proofErr w:type="spellEnd"/>
      <w:r w:rsidRPr="001538E4">
        <w:rPr>
          <w:rFonts w:ascii="Arial" w:hAnsi="Arial" w:cs="Arial"/>
          <w:color w:val="000000"/>
        </w:rPr>
        <w:t xml:space="preserve"> VIII-1029-2020</w:t>
      </w:r>
      <w:r>
        <w:rPr>
          <w:rFonts w:ascii="Arial" w:hAnsi="Arial" w:cs="Arial"/>
          <w:color w:val="000000"/>
        </w:rPr>
        <w:t xml:space="preserve"> se suspendió </w:t>
      </w:r>
      <w:r w:rsidRPr="001538E4">
        <w:rPr>
          <w:rFonts w:ascii="Arial" w:hAnsi="Arial" w:cs="Arial"/>
          <w:color w:val="000000"/>
        </w:rPr>
        <w:t xml:space="preserve">la vigencia del Inciso b) del Artículo 2º de la Ley </w:t>
      </w:r>
      <w:proofErr w:type="spellStart"/>
      <w:r w:rsidRPr="001538E4">
        <w:rPr>
          <w:rFonts w:ascii="Arial" w:hAnsi="Arial" w:cs="Arial"/>
          <w:color w:val="000000"/>
        </w:rPr>
        <w:t>Nº</w:t>
      </w:r>
      <w:proofErr w:type="spellEnd"/>
      <w:r w:rsidRPr="001538E4">
        <w:rPr>
          <w:rFonts w:ascii="Arial" w:hAnsi="Arial" w:cs="Arial"/>
          <w:color w:val="000000"/>
        </w:rPr>
        <w:t xml:space="preserve"> VIII-0252-2004 (5601) Ley Permanente de Presupuesto; para el Presupuesto General de</w:t>
      </w:r>
      <w:r>
        <w:rPr>
          <w:rFonts w:ascii="Arial" w:hAnsi="Arial" w:cs="Arial"/>
          <w:color w:val="000000"/>
        </w:rPr>
        <w:t xml:space="preserve"> </w:t>
      </w:r>
      <w:r w:rsidRPr="001538E4">
        <w:rPr>
          <w:rFonts w:ascii="Arial" w:hAnsi="Arial" w:cs="Arial"/>
          <w:color w:val="000000"/>
        </w:rPr>
        <w:t>Gastos y Cálculo de Recursos de la Administración Provincial para el Ejercicio</w:t>
      </w:r>
      <w:r>
        <w:rPr>
          <w:rFonts w:ascii="Arial" w:hAnsi="Arial" w:cs="Arial"/>
          <w:color w:val="000000"/>
        </w:rPr>
        <w:t xml:space="preserve"> </w:t>
      </w:r>
      <w:r w:rsidRPr="001538E4">
        <w:rPr>
          <w:rFonts w:ascii="Arial" w:hAnsi="Arial" w:cs="Arial"/>
          <w:color w:val="000000"/>
        </w:rPr>
        <w:t>Económico 2021 y para el Presupuesto Plurianual 2021-</w:t>
      </w:r>
      <w:r>
        <w:rPr>
          <w:rFonts w:ascii="Arial" w:hAnsi="Arial" w:cs="Arial"/>
          <w:color w:val="000000"/>
        </w:rPr>
        <w:t>2023;</w:t>
      </w:r>
    </w:p>
    <w:p w14:paraId="458F06D0" w14:textId="77777777" w:rsidR="00A36759" w:rsidRDefault="00A36759" w:rsidP="00A36759">
      <w:pPr>
        <w:ind w:firstLine="2268"/>
        <w:jc w:val="both"/>
        <w:rPr>
          <w:rFonts w:ascii="Arial" w:hAnsi="Arial" w:cs="Arial"/>
        </w:rPr>
      </w:pPr>
      <w:r w:rsidRPr="00925CCD">
        <w:rPr>
          <w:rFonts w:ascii="Arial" w:hAnsi="Arial" w:cs="Arial"/>
        </w:rPr>
        <w:t xml:space="preserve">Que en la Sesión Ordinaria de la Cámara de Diputados de la Provincia de San Luis de fecha 20 de setiembre de 2023 se resolvió prorrogar las disposiciones de la Ley </w:t>
      </w:r>
      <w:proofErr w:type="spellStart"/>
      <w:r w:rsidRPr="00925CCD">
        <w:rPr>
          <w:rFonts w:ascii="Arial" w:hAnsi="Arial" w:cs="Arial"/>
        </w:rPr>
        <w:t>Nº</w:t>
      </w:r>
      <w:proofErr w:type="spellEnd"/>
      <w:r w:rsidRPr="00925CCD">
        <w:rPr>
          <w:rFonts w:ascii="Arial" w:hAnsi="Arial" w:cs="Arial"/>
        </w:rPr>
        <w:t xml:space="preserve"> VIII-1029-2020 por un año más, alcanzando al ejercicio 2024;</w:t>
      </w:r>
    </w:p>
    <w:p w14:paraId="0D6020B0" w14:textId="5412E734" w:rsidR="00B52615" w:rsidRDefault="00A36759" w:rsidP="00A36759">
      <w:pPr>
        <w:ind w:firstLine="2268"/>
        <w:jc w:val="both"/>
        <w:rPr>
          <w:rFonts w:ascii="Arial" w:hAnsi="Arial" w:cs="Arial"/>
        </w:rPr>
      </w:pPr>
      <w:r>
        <w:rPr>
          <w:rFonts w:ascii="Arial" w:hAnsi="Arial" w:cs="Arial"/>
        </w:rPr>
        <w:t xml:space="preserve">Que el ítem </w:t>
      </w:r>
      <w:r w:rsidRPr="007D2C8D">
        <w:rPr>
          <w:rFonts w:ascii="Arial" w:hAnsi="Arial" w:cs="Arial"/>
        </w:rPr>
        <w:t xml:space="preserve">Promoción Turística” por $ 7.350.000 (cfr. Anexo V) resultando ello improcedente dada su ilegitimidad. No obstante, los gastos no han sido alterados por cuanto se incrementó la fuente de financiamiento correspondiente a “Coparticipación Federal de Impuestos” por ese mismo monto ya que dicho rubro se encuentra subvaluado incluso Que se observa la incorporación de la contribución </w:t>
      </w:r>
    </w:p>
    <w:p w14:paraId="743CAB86" w14:textId="77777777" w:rsidR="00B52615" w:rsidRDefault="00B52615" w:rsidP="00A36759">
      <w:pPr>
        <w:ind w:firstLine="2268"/>
        <w:jc w:val="both"/>
        <w:rPr>
          <w:rFonts w:ascii="Arial" w:hAnsi="Arial" w:cs="Arial"/>
        </w:rPr>
      </w:pPr>
    </w:p>
    <w:p w14:paraId="17F125FC" w14:textId="2E78D177" w:rsidR="00B52615" w:rsidRPr="007D2C8D" w:rsidRDefault="00A36759" w:rsidP="00A36759">
      <w:pPr>
        <w:jc w:val="both"/>
        <w:rPr>
          <w:rFonts w:ascii="Arial" w:hAnsi="Arial" w:cs="Arial"/>
        </w:rPr>
      </w:pPr>
      <w:r w:rsidRPr="007D2C8D">
        <w:rPr>
          <w:rFonts w:ascii="Arial" w:hAnsi="Arial" w:cs="Arial"/>
        </w:rPr>
        <w:t>“Fondo de por un monto superior a aquel por el cual fuere incrementado. En efecto, conforme el Proyecto de Presupuesto Nacional para el año 2024 se prevé remitir a San Luis un monto de $ 523.110.200.000 en concepto de coparticipación federal Ley 23.548 frente a la suma que estimó la provincia en su presupuesto 2024 por $ 356.247.520.339. Esto último, claramente altera positivamente la masa coparticipable a los municipios y para el caso de nuestra localidad, la coparticipación correcta proyectada para el año 2024 es de $ 355.297.821,31 y no de $ 277.533.993,14.</w:t>
      </w:r>
    </w:p>
    <w:p w14:paraId="4A65F54C" w14:textId="77777777" w:rsidR="00643E34" w:rsidRDefault="00A36759" w:rsidP="00A36759">
      <w:pPr>
        <w:ind w:firstLine="2268"/>
        <w:jc w:val="both"/>
        <w:rPr>
          <w:rFonts w:ascii="Arial" w:hAnsi="Arial" w:cs="Arial"/>
        </w:rPr>
      </w:pPr>
      <w:r w:rsidRPr="007D2C8D">
        <w:rPr>
          <w:rFonts w:ascii="Arial" w:hAnsi="Arial" w:cs="Arial"/>
        </w:rPr>
        <w:t xml:space="preserve">De acuerdo a lo expuesto en el párrafo anterior se advierte que los recursos por coparticipación federal –si bien fueron incrementados por encima de lo remitido en el proyecto de ordenanza– serán muy superiores a los guarismos volcados en </w:t>
      </w:r>
    </w:p>
    <w:p w14:paraId="05C64084" w14:textId="77777777" w:rsidR="00643E34" w:rsidRDefault="00643E34" w:rsidP="00A36759">
      <w:pPr>
        <w:ind w:firstLine="2268"/>
        <w:jc w:val="both"/>
        <w:rPr>
          <w:rFonts w:ascii="Arial" w:hAnsi="Arial" w:cs="Arial"/>
        </w:rPr>
      </w:pPr>
    </w:p>
    <w:p w14:paraId="318C085A" w14:textId="448036E1" w:rsidR="00A36759" w:rsidRPr="007D2C8D" w:rsidRDefault="00A36759" w:rsidP="00A36759">
      <w:pPr>
        <w:ind w:firstLine="2268"/>
        <w:jc w:val="both"/>
        <w:rPr>
          <w:rFonts w:ascii="Arial" w:hAnsi="Arial" w:cs="Arial"/>
        </w:rPr>
      </w:pPr>
      <w:r w:rsidRPr="007D2C8D">
        <w:rPr>
          <w:rFonts w:ascii="Arial" w:hAnsi="Arial" w:cs="Arial"/>
        </w:rPr>
        <w:t xml:space="preserve">la presente ordenanza, razón por la cual, debe asignarse un destino a los mismos a fin de que no escapen al control parlamentario. </w:t>
      </w:r>
    </w:p>
    <w:p w14:paraId="64291FF6" w14:textId="77777777" w:rsidR="00A36759" w:rsidRPr="00925CCD" w:rsidRDefault="00A36759" w:rsidP="00A36759">
      <w:pPr>
        <w:ind w:firstLine="2268"/>
        <w:jc w:val="both"/>
        <w:rPr>
          <w:rFonts w:ascii="Arial" w:hAnsi="Arial" w:cs="Arial"/>
        </w:rPr>
      </w:pPr>
      <w:r>
        <w:rPr>
          <w:rFonts w:ascii="Arial" w:hAnsi="Arial" w:cs="Arial"/>
        </w:rPr>
        <w:t xml:space="preserve">Que en la propuesta de que remitió al HCDPDF el departamento Ejecutivo toma como monto Proyectado </w:t>
      </w:r>
    </w:p>
    <w:p w14:paraId="18BC1436" w14:textId="77777777" w:rsidR="00A36759" w:rsidRPr="00FA30BA" w:rsidRDefault="00A36759" w:rsidP="00A36759">
      <w:pPr>
        <w:ind w:firstLine="2268"/>
        <w:jc w:val="both"/>
        <w:rPr>
          <w:rFonts w:ascii="Arial" w:hAnsi="Arial" w:cs="Arial"/>
          <w:color w:val="000000"/>
        </w:rPr>
      </w:pPr>
      <w:r w:rsidRPr="00FA30BA">
        <w:rPr>
          <w:rFonts w:ascii="Arial" w:hAnsi="Arial" w:cs="Arial"/>
          <w:color w:val="000000"/>
        </w:rPr>
        <w:t xml:space="preserve">Por ello, </w:t>
      </w:r>
    </w:p>
    <w:p w14:paraId="0260080E" w14:textId="77777777" w:rsidR="00A36759" w:rsidRPr="00FA30BA" w:rsidRDefault="00A36759" w:rsidP="00A36759">
      <w:pPr>
        <w:jc w:val="both"/>
        <w:rPr>
          <w:rFonts w:ascii="Arial" w:hAnsi="Arial" w:cs="Arial"/>
          <w:color w:val="000000"/>
        </w:rPr>
      </w:pPr>
    </w:p>
    <w:p w14:paraId="3921A98C" w14:textId="77777777" w:rsidR="00A36759" w:rsidRPr="00C04723" w:rsidRDefault="00A36759" w:rsidP="00A36759">
      <w:pPr>
        <w:jc w:val="center"/>
        <w:rPr>
          <w:rFonts w:ascii="Arial" w:hAnsi="Arial" w:cs="Arial"/>
          <w:b/>
          <w:i/>
          <w:color w:val="000000"/>
          <w14:shadow w14:blurRad="50800" w14:dist="38100" w14:dir="2700000" w14:sx="100000" w14:sy="100000" w14:kx="0" w14:ky="0" w14:algn="tl">
            <w14:srgbClr w14:val="000000">
              <w14:alpha w14:val="60000"/>
            </w14:srgbClr>
          </w14:shadow>
        </w:rPr>
      </w:pPr>
      <w:r w:rsidRPr="00FA30BA">
        <w:rPr>
          <w:rFonts w:ascii="Arial" w:hAnsi="Arial" w:cs="Arial"/>
          <w:b/>
          <w:color w:val="000000"/>
        </w:rPr>
        <w:t>EL HONORABLE CONCEJO DELIBERANTE DE LA MUNICIPALIDAD DE POTRERO DE LOS FUNES SANCIONA CON FUERZA DE:</w:t>
      </w:r>
    </w:p>
    <w:p w14:paraId="5B723CFF" w14:textId="77777777" w:rsidR="00A36759" w:rsidRPr="00C04723" w:rsidRDefault="00A36759" w:rsidP="00A36759">
      <w:pPr>
        <w:jc w:val="center"/>
        <w:rPr>
          <w:rFonts w:ascii="Arial" w:hAnsi="Arial" w:cs="Arial"/>
          <w:b/>
          <w:i/>
          <w:color w:val="000000"/>
          <w14:shadow w14:blurRad="50800" w14:dist="38100" w14:dir="2700000" w14:sx="100000" w14:sy="100000" w14:kx="0" w14:ky="0" w14:algn="tl">
            <w14:srgbClr w14:val="000000">
              <w14:alpha w14:val="60000"/>
            </w14:srgbClr>
          </w14:shadow>
        </w:rPr>
      </w:pPr>
      <w:r w:rsidRPr="00FA30BA">
        <w:rPr>
          <w:rFonts w:ascii="Arial" w:hAnsi="Arial" w:cs="Arial"/>
          <w:b/>
          <w:color w:val="000000"/>
        </w:rPr>
        <w:t>ORDENANZA</w:t>
      </w:r>
    </w:p>
    <w:p w14:paraId="489AEB03" w14:textId="77777777" w:rsidR="00A36759" w:rsidRPr="00FA30BA" w:rsidRDefault="00A36759" w:rsidP="00A36759">
      <w:pPr>
        <w:ind w:left="1418" w:hanging="1418"/>
        <w:jc w:val="both"/>
        <w:rPr>
          <w:rFonts w:ascii="Arial" w:hAnsi="Arial" w:cs="Arial"/>
          <w:b/>
          <w:color w:val="000000"/>
          <w:u w:val="single"/>
        </w:rPr>
      </w:pPr>
    </w:p>
    <w:p w14:paraId="1C3922B6" w14:textId="1B39B106" w:rsidR="008133F9" w:rsidRDefault="00A36759" w:rsidP="00477537">
      <w:pPr>
        <w:ind w:left="1276" w:hanging="1276"/>
        <w:jc w:val="both"/>
        <w:rPr>
          <w:rFonts w:ascii="Arial" w:hAnsi="Arial" w:cs="Arial"/>
          <w:color w:val="000000"/>
        </w:rPr>
      </w:pPr>
      <w:r w:rsidRPr="00D1617E">
        <w:rPr>
          <w:rFonts w:ascii="Arial" w:hAnsi="Arial" w:cs="Arial"/>
          <w:b/>
        </w:rPr>
        <w:t>ART. 1º.-</w:t>
      </w:r>
      <w:r w:rsidRPr="00D1617E">
        <w:rPr>
          <w:rFonts w:ascii="Arial" w:hAnsi="Arial" w:cs="Arial"/>
        </w:rPr>
        <w:tab/>
        <w:t xml:space="preserve">Fijase la suma de PESOS </w:t>
      </w:r>
      <w:r>
        <w:rPr>
          <w:rFonts w:ascii="Arial" w:hAnsi="Arial" w:cs="Arial"/>
        </w:rPr>
        <w:t>SEISCIENTOS VEINTICINCO MILLONES CUATRO MIL SEISCIENTOS CATORCE CON 84/100</w:t>
      </w:r>
      <w:r w:rsidRPr="00D1617E">
        <w:rPr>
          <w:rFonts w:ascii="Arial" w:hAnsi="Arial" w:cs="Arial"/>
        </w:rPr>
        <w:t xml:space="preserve"> </w:t>
      </w:r>
      <w:r w:rsidRPr="00AB7025">
        <w:rPr>
          <w:rFonts w:ascii="Arial" w:hAnsi="Arial" w:cs="Arial"/>
        </w:rPr>
        <w:t xml:space="preserve">($ </w:t>
      </w:r>
      <w:r w:rsidRPr="009D412A">
        <w:rPr>
          <w:rFonts w:ascii="Arial" w:hAnsi="Arial" w:cs="Arial"/>
          <w:lang w:val="es-AR" w:eastAsia="es-AR"/>
        </w:rPr>
        <w:t>625.004.614,84)</w:t>
      </w:r>
      <w:r w:rsidRPr="00D1617E">
        <w:rPr>
          <w:rFonts w:ascii="Arial" w:hAnsi="Arial" w:cs="Arial"/>
        </w:rPr>
        <w:t>, el total de las erogaciones corrientes y de capital del</w:t>
      </w:r>
      <w:r w:rsidRPr="001D459F">
        <w:rPr>
          <w:rFonts w:ascii="Arial" w:hAnsi="Arial" w:cs="Arial"/>
          <w:color w:val="000000"/>
        </w:rPr>
        <w:t xml:space="preserve"> Presupuesto General de la Administración </w:t>
      </w:r>
      <w:r>
        <w:rPr>
          <w:rFonts w:ascii="Arial" w:hAnsi="Arial" w:cs="Arial"/>
          <w:color w:val="000000"/>
        </w:rPr>
        <w:t>de la Municipalidad de Potrero de los Funes para el Ejercicio 2024</w:t>
      </w:r>
      <w:r w:rsidRPr="001D459F">
        <w:rPr>
          <w:rFonts w:ascii="Arial" w:hAnsi="Arial" w:cs="Arial"/>
          <w:color w:val="000000"/>
        </w:rPr>
        <w:t xml:space="preserve">, con destino a la clasificación Económica que se indican a continuación, y analíticamente en las planillas anexas que forman parte integrante de la presente </w:t>
      </w:r>
      <w:proofErr w:type="spellStart"/>
      <w:r w:rsidRPr="001D459F">
        <w:rPr>
          <w:rFonts w:ascii="Arial" w:hAnsi="Arial" w:cs="Arial"/>
          <w:color w:val="000000"/>
        </w:rPr>
        <w:t>Ordenanz</w:t>
      </w:r>
      <w:proofErr w:type="spellEnd"/>
    </w:p>
    <w:p w14:paraId="040378D1" w14:textId="77777777" w:rsidR="007039AB" w:rsidRPr="00FA30BA" w:rsidRDefault="007039AB" w:rsidP="00477537">
      <w:pPr>
        <w:jc w:val="both"/>
        <w:rPr>
          <w:rFonts w:ascii="Arial" w:hAnsi="Arial" w:cs="Arial"/>
          <w:color w:val="000000"/>
        </w:rPr>
      </w:pPr>
    </w:p>
    <w:p w14:paraId="1E93F974" w14:textId="77777777" w:rsidR="00A36759" w:rsidRPr="001D459F" w:rsidRDefault="00A36759" w:rsidP="00A36759">
      <w:pPr>
        <w:ind w:left="1418" w:hanging="1418"/>
        <w:jc w:val="both"/>
        <w:rPr>
          <w:rFonts w:ascii="Arial" w:hAnsi="Arial" w:cs="Arial"/>
          <w:color w:val="000000"/>
        </w:rPr>
      </w:pPr>
    </w:p>
    <w:tbl>
      <w:tblPr>
        <w:tblW w:w="0" w:type="auto"/>
        <w:tblInd w:w="1771" w:type="dxa"/>
        <w:tblLayout w:type="fixed"/>
        <w:tblCellMar>
          <w:left w:w="70" w:type="dxa"/>
          <w:right w:w="70" w:type="dxa"/>
        </w:tblCellMar>
        <w:tblLook w:val="0000" w:firstRow="0" w:lastRow="0" w:firstColumn="0" w:lastColumn="0" w:noHBand="0" w:noVBand="0"/>
      </w:tblPr>
      <w:tblGrid>
        <w:gridCol w:w="4786"/>
        <w:gridCol w:w="2160"/>
      </w:tblGrid>
      <w:tr w:rsidR="00A36759" w:rsidRPr="006E78EC" w14:paraId="6F54C7B0" w14:textId="77777777" w:rsidTr="001E7462">
        <w:trPr>
          <w:trHeight w:val="449"/>
        </w:trPr>
        <w:tc>
          <w:tcPr>
            <w:tcW w:w="4786" w:type="dxa"/>
          </w:tcPr>
          <w:p w14:paraId="2DD5A165" w14:textId="77777777" w:rsidR="00A36759" w:rsidRPr="006E78EC" w:rsidRDefault="00A36759" w:rsidP="001E7462">
            <w:pPr>
              <w:autoSpaceDE w:val="0"/>
              <w:autoSpaceDN w:val="0"/>
              <w:adjustRightInd w:val="0"/>
              <w:rPr>
                <w:rFonts w:ascii="Arial" w:eastAsia="Calibri" w:hAnsi="Arial" w:cs="Arial"/>
                <w:b/>
                <w:bCs/>
                <w:color w:val="000000"/>
                <w:lang w:val="es-AR" w:eastAsia="es-AR"/>
              </w:rPr>
            </w:pPr>
            <w:r w:rsidRPr="006E78EC">
              <w:rPr>
                <w:rFonts w:ascii="Arial" w:eastAsia="Calibri" w:hAnsi="Arial" w:cs="Arial"/>
                <w:b/>
                <w:bCs/>
                <w:color w:val="000000"/>
                <w:lang w:val="es-AR" w:eastAsia="es-AR"/>
              </w:rPr>
              <w:t>CLASIFICACIÓN ECONÓMICA</w:t>
            </w:r>
          </w:p>
        </w:tc>
        <w:tc>
          <w:tcPr>
            <w:tcW w:w="2160" w:type="dxa"/>
          </w:tcPr>
          <w:p w14:paraId="779D79C1" w14:textId="77777777" w:rsidR="00A36759" w:rsidRPr="006E78EC" w:rsidRDefault="00A36759" w:rsidP="001E7462">
            <w:pPr>
              <w:autoSpaceDE w:val="0"/>
              <w:autoSpaceDN w:val="0"/>
              <w:adjustRightInd w:val="0"/>
              <w:jc w:val="center"/>
              <w:rPr>
                <w:rFonts w:ascii="Arial" w:eastAsia="Calibri" w:hAnsi="Arial" w:cs="Arial"/>
                <w:b/>
                <w:bCs/>
                <w:color w:val="000000"/>
                <w:lang w:val="es-AR" w:eastAsia="es-AR"/>
              </w:rPr>
            </w:pPr>
            <w:r w:rsidRPr="006E78EC">
              <w:rPr>
                <w:rFonts w:ascii="Arial" w:eastAsia="Calibri" w:hAnsi="Arial" w:cs="Arial"/>
                <w:b/>
                <w:bCs/>
                <w:color w:val="000000"/>
                <w:lang w:val="es-AR" w:eastAsia="es-AR"/>
              </w:rPr>
              <w:t>IMPORTE</w:t>
            </w:r>
          </w:p>
        </w:tc>
      </w:tr>
      <w:tr w:rsidR="00A36759" w:rsidRPr="00727ADD" w14:paraId="5AF60E99" w14:textId="77777777" w:rsidTr="001E7462">
        <w:trPr>
          <w:trHeight w:val="449"/>
        </w:trPr>
        <w:tc>
          <w:tcPr>
            <w:tcW w:w="4786" w:type="dxa"/>
            <w:tcBorders>
              <w:left w:val="nil"/>
              <w:bottom w:val="nil"/>
              <w:right w:val="nil"/>
            </w:tcBorders>
          </w:tcPr>
          <w:p w14:paraId="227D9E67" w14:textId="77777777" w:rsidR="00A36759" w:rsidRPr="00727ADD" w:rsidRDefault="00A36759" w:rsidP="001E7462">
            <w:pPr>
              <w:autoSpaceDE w:val="0"/>
              <w:autoSpaceDN w:val="0"/>
              <w:adjustRightInd w:val="0"/>
              <w:rPr>
                <w:rFonts w:ascii="Arial" w:eastAsia="Calibri" w:hAnsi="Arial" w:cs="Arial"/>
                <w:lang w:val="es-AR" w:eastAsia="es-AR"/>
              </w:rPr>
            </w:pPr>
            <w:r w:rsidRPr="00727ADD">
              <w:rPr>
                <w:rFonts w:ascii="Arial" w:eastAsia="Calibri" w:hAnsi="Arial" w:cs="Arial"/>
                <w:lang w:val="es-AR" w:eastAsia="es-AR"/>
              </w:rPr>
              <w:t>Erogaciones Corrientes</w:t>
            </w:r>
          </w:p>
        </w:tc>
        <w:tc>
          <w:tcPr>
            <w:tcW w:w="2160" w:type="dxa"/>
            <w:tcBorders>
              <w:left w:val="nil"/>
              <w:bottom w:val="nil"/>
              <w:right w:val="nil"/>
            </w:tcBorders>
            <w:vAlign w:val="center"/>
          </w:tcPr>
          <w:p w14:paraId="4832ABCF" w14:textId="77777777" w:rsidR="00A36759" w:rsidRDefault="00A36759" w:rsidP="001E7462">
            <w:pPr>
              <w:jc w:val="right"/>
              <w:rPr>
                <w:rFonts w:ascii="Arial" w:hAnsi="Arial" w:cs="Arial"/>
                <w:color w:val="000000"/>
                <w:lang w:val="es-MX" w:eastAsia="es-MX"/>
              </w:rPr>
            </w:pPr>
            <w:r>
              <w:rPr>
                <w:rFonts w:ascii="Arial" w:hAnsi="Arial" w:cs="Arial"/>
                <w:color w:val="000000"/>
              </w:rPr>
              <w:t>$ 521.788.272,14</w:t>
            </w:r>
          </w:p>
        </w:tc>
      </w:tr>
      <w:tr w:rsidR="00A36759" w:rsidRPr="00727ADD" w14:paraId="7E923E9A" w14:textId="77777777" w:rsidTr="001E7462">
        <w:trPr>
          <w:trHeight w:val="449"/>
        </w:trPr>
        <w:tc>
          <w:tcPr>
            <w:tcW w:w="4786" w:type="dxa"/>
            <w:tcBorders>
              <w:top w:val="nil"/>
              <w:left w:val="nil"/>
              <w:bottom w:val="nil"/>
              <w:right w:val="nil"/>
            </w:tcBorders>
          </w:tcPr>
          <w:p w14:paraId="2C9ADABA" w14:textId="77777777" w:rsidR="00A36759" w:rsidRPr="00727ADD" w:rsidRDefault="00A36759" w:rsidP="001E7462">
            <w:pPr>
              <w:autoSpaceDE w:val="0"/>
              <w:autoSpaceDN w:val="0"/>
              <w:adjustRightInd w:val="0"/>
              <w:rPr>
                <w:rFonts w:ascii="Arial" w:eastAsia="Calibri" w:hAnsi="Arial" w:cs="Arial"/>
                <w:lang w:val="es-AR" w:eastAsia="es-AR"/>
              </w:rPr>
            </w:pPr>
            <w:r w:rsidRPr="00727ADD">
              <w:rPr>
                <w:rFonts w:ascii="Arial" w:eastAsia="Calibri" w:hAnsi="Arial" w:cs="Arial"/>
                <w:lang w:val="es-AR" w:eastAsia="es-AR"/>
              </w:rPr>
              <w:t>Erogaciones de Capital</w:t>
            </w:r>
          </w:p>
        </w:tc>
        <w:tc>
          <w:tcPr>
            <w:tcW w:w="2160" w:type="dxa"/>
            <w:tcBorders>
              <w:top w:val="nil"/>
              <w:left w:val="nil"/>
              <w:bottom w:val="nil"/>
              <w:right w:val="nil"/>
            </w:tcBorders>
            <w:vAlign w:val="center"/>
          </w:tcPr>
          <w:p w14:paraId="4BC5CE90" w14:textId="77777777" w:rsidR="00A36759" w:rsidRDefault="00A36759" w:rsidP="001E7462">
            <w:pPr>
              <w:jc w:val="right"/>
              <w:rPr>
                <w:rFonts w:ascii="Arial" w:hAnsi="Arial" w:cs="Arial"/>
                <w:color w:val="000000"/>
              </w:rPr>
            </w:pPr>
            <w:r>
              <w:rPr>
                <w:rFonts w:ascii="Arial" w:hAnsi="Arial" w:cs="Arial"/>
                <w:color w:val="000000"/>
              </w:rPr>
              <w:t>$ 103.216.342,70</w:t>
            </w:r>
          </w:p>
        </w:tc>
      </w:tr>
      <w:tr w:rsidR="00A36759" w:rsidRPr="006E78EC" w14:paraId="205CD95C" w14:textId="77777777" w:rsidTr="001E7462">
        <w:trPr>
          <w:trHeight w:val="449"/>
        </w:trPr>
        <w:tc>
          <w:tcPr>
            <w:tcW w:w="4786" w:type="dxa"/>
            <w:tcBorders>
              <w:top w:val="nil"/>
              <w:left w:val="nil"/>
              <w:bottom w:val="nil"/>
              <w:right w:val="nil"/>
            </w:tcBorders>
          </w:tcPr>
          <w:p w14:paraId="4B78A769" w14:textId="568D3AA0" w:rsidR="00A36759" w:rsidRPr="006E78EC" w:rsidRDefault="00A36759" w:rsidP="001E7462">
            <w:pPr>
              <w:autoSpaceDE w:val="0"/>
              <w:autoSpaceDN w:val="0"/>
              <w:adjustRightInd w:val="0"/>
              <w:rPr>
                <w:rFonts w:ascii="Arial" w:eastAsia="Calibri" w:hAnsi="Arial" w:cs="Arial"/>
                <w:b/>
                <w:bCs/>
                <w:color w:val="000000"/>
                <w:lang w:val="es-AR" w:eastAsia="es-AR"/>
              </w:rPr>
            </w:pPr>
            <w:r w:rsidRPr="006E78EC">
              <w:rPr>
                <w:rFonts w:ascii="Arial" w:eastAsia="Calibri" w:hAnsi="Arial" w:cs="Arial"/>
                <w:b/>
                <w:bCs/>
                <w:color w:val="000000"/>
                <w:lang w:val="es-AR" w:eastAsia="es-AR"/>
              </w:rPr>
              <w:t>TOTAL</w:t>
            </w:r>
          </w:p>
        </w:tc>
        <w:tc>
          <w:tcPr>
            <w:tcW w:w="2160" w:type="dxa"/>
            <w:tcBorders>
              <w:top w:val="nil"/>
              <w:left w:val="nil"/>
              <w:bottom w:val="nil"/>
              <w:right w:val="nil"/>
            </w:tcBorders>
          </w:tcPr>
          <w:p w14:paraId="49D86B28" w14:textId="77777777" w:rsidR="00B52615" w:rsidRDefault="00B52615" w:rsidP="001E7462">
            <w:pPr>
              <w:autoSpaceDE w:val="0"/>
              <w:autoSpaceDN w:val="0"/>
              <w:adjustRightInd w:val="0"/>
              <w:jc w:val="right"/>
              <w:rPr>
                <w:rFonts w:ascii="Arial" w:eastAsia="Calibri" w:hAnsi="Arial" w:cs="Arial"/>
                <w:b/>
                <w:bCs/>
                <w:color w:val="000000"/>
                <w:lang w:val="es-AR" w:eastAsia="es-AR"/>
              </w:rPr>
            </w:pPr>
          </w:p>
          <w:p w14:paraId="6EBB3E95" w14:textId="6E623D59" w:rsidR="00A36759" w:rsidRPr="006E78EC" w:rsidRDefault="00A36759" w:rsidP="001E7462">
            <w:pPr>
              <w:autoSpaceDE w:val="0"/>
              <w:autoSpaceDN w:val="0"/>
              <w:adjustRightInd w:val="0"/>
              <w:jc w:val="right"/>
              <w:rPr>
                <w:rFonts w:ascii="Arial" w:eastAsia="Calibri" w:hAnsi="Arial" w:cs="Arial"/>
                <w:b/>
                <w:bCs/>
                <w:color w:val="000000"/>
                <w:lang w:val="es-AR" w:eastAsia="es-AR"/>
              </w:rPr>
            </w:pPr>
            <w:r>
              <w:rPr>
                <w:rFonts w:ascii="Arial" w:eastAsia="Calibri" w:hAnsi="Arial" w:cs="Arial"/>
                <w:b/>
                <w:bCs/>
                <w:color w:val="000000"/>
                <w:lang w:val="es-AR" w:eastAsia="es-AR"/>
              </w:rPr>
              <w:t xml:space="preserve">$ </w:t>
            </w:r>
            <w:r w:rsidRPr="009D412A">
              <w:rPr>
                <w:rFonts w:ascii="Arial" w:eastAsia="Calibri" w:hAnsi="Arial" w:cs="Arial"/>
                <w:b/>
                <w:bCs/>
                <w:color w:val="000000"/>
                <w:lang w:val="es-AR" w:eastAsia="es-AR"/>
              </w:rPr>
              <w:t>625.004.614,84</w:t>
            </w:r>
          </w:p>
        </w:tc>
      </w:tr>
    </w:tbl>
    <w:p w14:paraId="250B6262" w14:textId="77777777" w:rsidR="00A36759" w:rsidRPr="001D459F" w:rsidRDefault="00A36759" w:rsidP="00A36759">
      <w:pPr>
        <w:ind w:left="1418" w:hanging="1418"/>
        <w:jc w:val="both"/>
        <w:rPr>
          <w:rFonts w:ascii="Arial" w:hAnsi="Arial" w:cs="Arial"/>
          <w:color w:val="000000"/>
        </w:rPr>
      </w:pPr>
    </w:p>
    <w:p w14:paraId="177AAE1E" w14:textId="3F600B8E" w:rsidR="00F31E53" w:rsidRPr="00FA30BA" w:rsidRDefault="00A36759" w:rsidP="007039AB">
      <w:pPr>
        <w:ind w:left="1276" w:hanging="1276"/>
        <w:jc w:val="both"/>
        <w:rPr>
          <w:rFonts w:ascii="Arial" w:hAnsi="Arial" w:cs="Arial"/>
          <w:color w:val="000000"/>
        </w:rPr>
      </w:pPr>
      <w:r w:rsidRPr="00FA30BA">
        <w:rPr>
          <w:rFonts w:ascii="Arial" w:hAnsi="Arial" w:cs="Arial"/>
          <w:b/>
          <w:color w:val="000000"/>
        </w:rPr>
        <w:t>ART. 2º.-</w:t>
      </w:r>
      <w:r w:rsidRPr="00FA30BA">
        <w:rPr>
          <w:rFonts w:ascii="Arial" w:hAnsi="Arial" w:cs="Arial"/>
          <w:color w:val="000000"/>
        </w:rPr>
        <w:tab/>
      </w:r>
      <w:r w:rsidRPr="00463DB5">
        <w:rPr>
          <w:rFonts w:ascii="Arial" w:hAnsi="Arial" w:cs="Arial"/>
          <w:color w:val="000000"/>
        </w:rPr>
        <w:t xml:space="preserve">Estimase la suma de </w:t>
      </w:r>
      <w:r w:rsidRPr="00D1617E">
        <w:rPr>
          <w:rFonts w:ascii="Arial" w:hAnsi="Arial" w:cs="Arial"/>
        </w:rPr>
        <w:t xml:space="preserve">PESOS </w:t>
      </w:r>
      <w:r>
        <w:rPr>
          <w:rFonts w:ascii="Arial" w:hAnsi="Arial" w:cs="Arial"/>
        </w:rPr>
        <w:t>SEISCIENTOS VEINTICINCO MILLONES CUATRO MIL SEISCIENTOS CATORCE CON 84/100</w:t>
      </w:r>
      <w:r w:rsidRPr="00D1617E">
        <w:rPr>
          <w:rFonts w:ascii="Arial" w:hAnsi="Arial" w:cs="Arial"/>
        </w:rPr>
        <w:t xml:space="preserve"> </w:t>
      </w:r>
      <w:r w:rsidRPr="00AB7025">
        <w:rPr>
          <w:rFonts w:ascii="Arial" w:hAnsi="Arial" w:cs="Arial"/>
        </w:rPr>
        <w:t xml:space="preserve">($ </w:t>
      </w:r>
      <w:r w:rsidRPr="009D412A">
        <w:rPr>
          <w:rFonts w:ascii="Arial" w:hAnsi="Arial" w:cs="Arial"/>
          <w:lang w:val="es-AR" w:eastAsia="es-AR"/>
        </w:rPr>
        <w:t>625.004.614,84</w:t>
      </w:r>
      <w:proofErr w:type="gramStart"/>
      <w:r w:rsidRPr="009D412A">
        <w:rPr>
          <w:rFonts w:ascii="Arial" w:hAnsi="Arial" w:cs="Arial"/>
          <w:lang w:val="es-AR" w:eastAsia="es-AR"/>
        </w:rPr>
        <w:t>)</w:t>
      </w:r>
      <w:r w:rsidRPr="00463DB5">
        <w:rPr>
          <w:rFonts w:ascii="Arial" w:hAnsi="Arial" w:cs="Arial"/>
          <w:color w:val="000000"/>
        </w:rPr>
        <w:t xml:space="preserve">, </w:t>
      </w:r>
      <w:r>
        <w:rPr>
          <w:rFonts w:ascii="Arial" w:hAnsi="Arial" w:cs="Arial"/>
          <w:color w:val="000000"/>
        </w:rPr>
        <w:t xml:space="preserve">  </w:t>
      </w:r>
      <w:proofErr w:type="gramEnd"/>
      <w:r w:rsidRPr="00463DB5">
        <w:rPr>
          <w:rFonts w:ascii="Arial" w:hAnsi="Arial" w:cs="Arial"/>
          <w:color w:val="000000"/>
        </w:rPr>
        <w:t>las fuentes de financiamiento destinadas a atender las erogaciones a que se refiere el art</w:t>
      </w:r>
      <w:r>
        <w:rPr>
          <w:rFonts w:ascii="Arial" w:hAnsi="Arial" w:cs="Arial"/>
          <w:color w:val="000000"/>
        </w:rPr>
        <w:t>í</w:t>
      </w:r>
      <w:r w:rsidRPr="00463DB5">
        <w:rPr>
          <w:rFonts w:ascii="Arial" w:hAnsi="Arial" w:cs="Arial"/>
          <w:color w:val="000000"/>
        </w:rPr>
        <w:t>culo precedente, de acuerdo con la distribución que se indica a continuación y al detalle que figura en las planillas anexas que forman parte de la presente Ordenanza.</w:t>
      </w:r>
    </w:p>
    <w:p w14:paraId="244BA868" w14:textId="04833E23" w:rsidR="00A36759" w:rsidRDefault="00A36759" w:rsidP="00A36759">
      <w:pPr>
        <w:ind w:left="1985" w:hanging="1985"/>
        <w:jc w:val="both"/>
        <w:rPr>
          <w:rFonts w:ascii="Arial" w:hAnsi="Arial" w:cs="Arial"/>
          <w:color w:val="000000"/>
        </w:rPr>
      </w:pPr>
    </w:p>
    <w:p w14:paraId="39F36ADB" w14:textId="0A53944E" w:rsidR="00477537" w:rsidRDefault="00477537" w:rsidP="00A36759">
      <w:pPr>
        <w:ind w:left="1985" w:hanging="1985"/>
        <w:jc w:val="both"/>
        <w:rPr>
          <w:rFonts w:ascii="Arial" w:hAnsi="Arial" w:cs="Arial"/>
          <w:color w:val="000000"/>
        </w:rPr>
      </w:pPr>
    </w:p>
    <w:p w14:paraId="436D25F0" w14:textId="4D554B78" w:rsidR="00477537" w:rsidRDefault="00477537" w:rsidP="00A36759">
      <w:pPr>
        <w:ind w:left="1985" w:hanging="1985"/>
        <w:jc w:val="both"/>
        <w:rPr>
          <w:rFonts w:ascii="Arial" w:hAnsi="Arial" w:cs="Arial"/>
          <w:color w:val="000000"/>
        </w:rPr>
      </w:pPr>
    </w:p>
    <w:p w14:paraId="5C3D07EB" w14:textId="2C65AD98" w:rsidR="00477537" w:rsidRDefault="00477537" w:rsidP="00A36759">
      <w:pPr>
        <w:ind w:left="1985" w:hanging="1985"/>
        <w:jc w:val="both"/>
        <w:rPr>
          <w:rFonts w:ascii="Arial" w:hAnsi="Arial" w:cs="Arial"/>
          <w:color w:val="000000"/>
        </w:rPr>
      </w:pPr>
    </w:p>
    <w:p w14:paraId="53C17749" w14:textId="400A07E8" w:rsidR="00477537" w:rsidRDefault="00477537" w:rsidP="00A36759">
      <w:pPr>
        <w:ind w:left="1985" w:hanging="1985"/>
        <w:jc w:val="both"/>
        <w:rPr>
          <w:rFonts w:ascii="Arial" w:hAnsi="Arial" w:cs="Arial"/>
          <w:color w:val="000000"/>
        </w:rPr>
      </w:pPr>
    </w:p>
    <w:p w14:paraId="5BDE27B2" w14:textId="74A5BE63" w:rsidR="00477537" w:rsidRDefault="00477537" w:rsidP="00A36759">
      <w:pPr>
        <w:ind w:left="1985" w:hanging="1985"/>
        <w:jc w:val="both"/>
        <w:rPr>
          <w:rFonts w:ascii="Arial" w:hAnsi="Arial" w:cs="Arial"/>
          <w:color w:val="000000"/>
        </w:rPr>
      </w:pPr>
    </w:p>
    <w:p w14:paraId="1585DD4B" w14:textId="4B874D81" w:rsidR="00477537" w:rsidRDefault="00477537" w:rsidP="00A36759">
      <w:pPr>
        <w:ind w:left="1985" w:hanging="1985"/>
        <w:jc w:val="both"/>
        <w:rPr>
          <w:rFonts w:ascii="Arial" w:hAnsi="Arial" w:cs="Arial"/>
          <w:color w:val="000000"/>
        </w:rPr>
      </w:pPr>
    </w:p>
    <w:p w14:paraId="20B51DBD" w14:textId="77777777" w:rsidR="00477537" w:rsidRDefault="00477537" w:rsidP="00A36759">
      <w:pPr>
        <w:ind w:left="1985" w:hanging="1985"/>
        <w:jc w:val="both"/>
        <w:rPr>
          <w:rFonts w:ascii="Arial" w:hAnsi="Arial" w:cs="Arial"/>
          <w:color w:val="000000"/>
        </w:rPr>
      </w:pPr>
    </w:p>
    <w:p w14:paraId="0A5377D0" w14:textId="77777777" w:rsidR="00477537" w:rsidRDefault="00477537" w:rsidP="00A36759">
      <w:pPr>
        <w:ind w:left="1985" w:hanging="1985"/>
        <w:jc w:val="both"/>
        <w:rPr>
          <w:rFonts w:ascii="Arial" w:hAnsi="Arial" w:cs="Arial"/>
          <w:color w:val="000000"/>
        </w:rPr>
      </w:pPr>
    </w:p>
    <w:tbl>
      <w:tblPr>
        <w:tblW w:w="0" w:type="auto"/>
        <w:tblInd w:w="1913" w:type="dxa"/>
        <w:tblLayout w:type="fixed"/>
        <w:tblCellMar>
          <w:left w:w="70" w:type="dxa"/>
          <w:right w:w="70" w:type="dxa"/>
        </w:tblCellMar>
        <w:tblLook w:val="0000" w:firstRow="0" w:lastRow="0" w:firstColumn="0" w:lastColumn="0" w:noHBand="0" w:noVBand="0"/>
      </w:tblPr>
      <w:tblGrid>
        <w:gridCol w:w="4786"/>
        <w:gridCol w:w="2160"/>
      </w:tblGrid>
      <w:tr w:rsidR="00A36759" w:rsidRPr="008031B5" w14:paraId="41312E5A" w14:textId="77777777" w:rsidTr="001E7462">
        <w:trPr>
          <w:trHeight w:val="552"/>
        </w:trPr>
        <w:tc>
          <w:tcPr>
            <w:tcW w:w="4786" w:type="dxa"/>
            <w:tcBorders>
              <w:top w:val="nil"/>
              <w:left w:val="nil"/>
              <w:bottom w:val="nil"/>
              <w:right w:val="nil"/>
            </w:tcBorders>
          </w:tcPr>
          <w:p w14:paraId="058871B4" w14:textId="5F42A743" w:rsidR="00B52615" w:rsidRPr="008031B5" w:rsidRDefault="00A36759" w:rsidP="00477537">
            <w:pPr>
              <w:autoSpaceDE w:val="0"/>
              <w:autoSpaceDN w:val="0"/>
              <w:adjustRightInd w:val="0"/>
              <w:jc w:val="center"/>
              <w:rPr>
                <w:rFonts w:ascii="Arial" w:eastAsia="Calibri" w:hAnsi="Arial" w:cs="Arial"/>
                <w:b/>
                <w:bCs/>
                <w:color w:val="000000"/>
                <w:lang w:val="es-AR" w:eastAsia="es-AR"/>
              </w:rPr>
            </w:pPr>
            <w:r w:rsidRPr="008031B5">
              <w:rPr>
                <w:rFonts w:ascii="Arial" w:eastAsia="Calibri" w:hAnsi="Arial" w:cs="Arial"/>
                <w:b/>
                <w:bCs/>
                <w:color w:val="000000"/>
                <w:lang w:val="es-AR" w:eastAsia="es-AR"/>
              </w:rPr>
              <w:t>FUENTE DE FINANCIAMIENTO SEGÚN SU PROCEDENCIA</w:t>
            </w:r>
          </w:p>
        </w:tc>
        <w:tc>
          <w:tcPr>
            <w:tcW w:w="2160" w:type="dxa"/>
            <w:tcBorders>
              <w:top w:val="nil"/>
              <w:left w:val="nil"/>
              <w:bottom w:val="nil"/>
              <w:right w:val="nil"/>
            </w:tcBorders>
          </w:tcPr>
          <w:p w14:paraId="5E7ECAA6" w14:textId="77777777" w:rsidR="00A36759" w:rsidRPr="008031B5" w:rsidRDefault="00A36759" w:rsidP="001E7462">
            <w:pPr>
              <w:autoSpaceDE w:val="0"/>
              <w:autoSpaceDN w:val="0"/>
              <w:adjustRightInd w:val="0"/>
              <w:jc w:val="center"/>
              <w:rPr>
                <w:rFonts w:ascii="Arial" w:eastAsia="Calibri" w:hAnsi="Arial" w:cs="Arial"/>
                <w:b/>
                <w:bCs/>
                <w:color w:val="000000"/>
                <w:lang w:val="es-AR" w:eastAsia="es-AR"/>
              </w:rPr>
            </w:pPr>
            <w:r w:rsidRPr="008031B5">
              <w:rPr>
                <w:rFonts w:ascii="Arial" w:eastAsia="Calibri" w:hAnsi="Arial" w:cs="Arial"/>
                <w:b/>
                <w:bCs/>
                <w:color w:val="000000"/>
                <w:lang w:val="es-AR" w:eastAsia="es-AR"/>
              </w:rPr>
              <w:t>IMPORTE</w:t>
            </w:r>
          </w:p>
        </w:tc>
      </w:tr>
      <w:tr w:rsidR="00A36759" w:rsidRPr="00727ADD" w14:paraId="0A0ED199" w14:textId="77777777" w:rsidTr="001E7462">
        <w:trPr>
          <w:trHeight w:val="187"/>
        </w:trPr>
        <w:tc>
          <w:tcPr>
            <w:tcW w:w="4786" w:type="dxa"/>
            <w:tcBorders>
              <w:top w:val="nil"/>
              <w:left w:val="nil"/>
              <w:bottom w:val="nil"/>
              <w:right w:val="nil"/>
            </w:tcBorders>
          </w:tcPr>
          <w:p w14:paraId="16CC09B1" w14:textId="77777777" w:rsidR="00A36759" w:rsidRPr="00727ADD" w:rsidRDefault="00A36759" w:rsidP="001E7462">
            <w:pPr>
              <w:autoSpaceDE w:val="0"/>
              <w:autoSpaceDN w:val="0"/>
              <w:adjustRightInd w:val="0"/>
              <w:jc w:val="right"/>
              <w:rPr>
                <w:rFonts w:ascii="Arial" w:eastAsia="Calibri" w:hAnsi="Arial" w:cs="Arial"/>
                <w:lang w:val="es-AR" w:eastAsia="es-AR"/>
              </w:rPr>
            </w:pPr>
          </w:p>
        </w:tc>
        <w:tc>
          <w:tcPr>
            <w:tcW w:w="2160" w:type="dxa"/>
            <w:tcBorders>
              <w:top w:val="nil"/>
              <w:left w:val="nil"/>
              <w:bottom w:val="nil"/>
              <w:right w:val="nil"/>
            </w:tcBorders>
          </w:tcPr>
          <w:p w14:paraId="2C9C7A5B" w14:textId="77777777" w:rsidR="00A36759" w:rsidRPr="00727ADD" w:rsidRDefault="00A36759" w:rsidP="001E7462">
            <w:pPr>
              <w:autoSpaceDE w:val="0"/>
              <w:autoSpaceDN w:val="0"/>
              <w:adjustRightInd w:val="0"/>
              <w:jc w:val="right"/>
              <w:rPr>
                <w:rFonts w:ascii="Arial" w:eastAsia="Calibri" w:hAnsi="Arial" w:cs="Arial"/>
                <w:lang w:val="es-AR" w:eastAsia="es-AR"/>
              </w:rPr>
            </w:pPr>
          </w:p>
        </w:tc>
      </w:tr>
      <w:tr w:rsidR="00A36759" w:rsidRPr="00727ADD" w14:paraId="1A0AEBA1" w14:textId="77777777" w:rsidTr="001E7462">
        <w:trPr>
          <w:trHeight w:val="290"/>
        </w:trPr>
        <w:tc>
          <w:tcPr>
            <w:tcW w:w="4786" w:type="dxa"/>
            <w:tcBorders>
              <w:top w:val="nil"/>
              <w:left w:val="nil"/>
              <w:bottom w:val="nil"/>
              <w:right w:val="nil"/>
            </w:tcBorders>
          </w:tcPr>
          <w:p w14:paraId="758B9A91" w14:textId="77777777" w:rsidR="00A36759" w:rsidRPr="00727ADD" w:rsidRDefault="00A36759" w:rsidP="001E7462">
            <w:pPr>
              <w:autoSpaceDE w:val="0"/>
              <w:autoSpaceDN w:val="0"/>
              <w:adjustRightInd w:val="0"/>
              <w:rPr>
                <w:rFonts w:ascii="Arial" w:eastAsia="Calibri" w:hAnsi="Arial" w:cs="Arial"/>
                <w:lang w:val="es-AR" w:eastAsia="es-AR"/>
              </w:rPr>
            </w:pPr>
            <w:r w:rsidRPr="00727ADD">
              <w:rPr>
                <w:rFonts w:ascii="Arial" w:eastAsia="Calibri" w:hAnsi="Arial" w:cs="Arial"/>
                <w:lang w:val="es-AR" w:eastAsia="es-AR"/>
              </w:rPr>
              <w:t>Recursos Municipales</w:t>
            </w:r>
          </w:p>
          <w:p w14:paraId="07B5B187" w14:textId="77777777" w:rsidR="00A36759" w:rsidRPr="00727ADD" w:rsidRDefault="00A36759" w:rsidP="001E7462">
            <w:pPr>
              <w:autoSpaceDE w:val="0"/>
              <w:autoSpaceDN w:val="0"/>
              <w:adjustRightInd w:val="0"/>
              <w:rPr>
                <w:rFonts w:ascii="Arial" w:eastAsia="Calibri" w:hAnsi="Arial" w:cs="Arial"/>
                <w:lang w:val="es-AR" w:eastAsia="es-AR"/>
              </w:rPr>
            </w:pPr>
          </w:p>
        </w:tc>
        <w:tc>
          <w:tcPr>
            <w:tcW w:w="2160" w:type="dxa"/>
            <w:tcBorders>
              <w:top w:val="nil"/>
              <w:left w:val="nil"/>
              <w:bottom w:val="nil"/>
              <w:right w:val="nil"/>
            </w:tcBorders>
          </w:tcPr>
          <w:p w14:paraId="60683D77" w14:textId="77777777" w:rsidR="00A36759" w:rsidRPr="00727ADD" w:rsidRDefault="00A36759" w:rsidP="001E7462">
            <w:pPr>
              <w:autoSpaceDE w:val="0"/>
              <w:autoSpaceDN w:val="0"/>
              <w:adjustRightInd w:val="0"/>
              <w:jc w:val="right"/>
              <w:rPr>
                <w:rFonts w:ascii="Arial" w:eastAsia="Calibri" w:hAnsi="Arial" w:cs="Arial"/>
                <w:lang w:val="es-AR" w:eastAsia="es-AR"/>
              </w:rPr>
            </w:pPr>
            <w:r>
              <w:rPr>
                <w:rFonts w:ascii="Arial" w:eastAsia="Calibri" w:hAnsi="Arial" w:cs="Arial"/>
                <w:lang w:val="es-AR" w:eastAsia="es-AR"/>
              </w:rPr>
              <w:t xml:space="preserve">$ </w:t>
            </w:r>
            <w:r w:rsidRPr="009D412A">
              <w:rPr>
                <w:rFonts w:ascii="Arial" w:eastAsia="Calibri" w:hAnsi="Arial" w:cs="Arial"/>
                <w:lang w:val="es-AR" w:eastAsia="es-AR"/>
              </w:rPr>
              <w:t>34</w:t>
            </w:r>
            <w:r>
              <w:rPr>
                <w:rFonts w:ascii="Arial" w:eastAsia="Calibri" w:hAnsi="Arial" w:cs="Arial"/>
                <w:lang w:val="es-AR" w:eastAsia="es-AR"/>
              </w:rPr>
              <w:t>0.120.621</w:t>
            </w:r>
            <w:r w:rsidRPr="009D412A">
              <w:rPr>
                <w:rFonts w:ascii="Arial" w:eastAsia="Calibri" w:hAnsi="Arial" w:cs="Arial"/>
                <w:lang w:val="es-AR" w:eastAsia="es-AR"/>
              </w:rPr>
              <w:t>,70</w:t>
            </w:r>
          </w:p>
        </w:tc>
      </w:tr>
      <w:tr w:rsidR="00A36759" w:rsidRPr="00727ADD" w14:paraId="3D5986B4" w14:textId="77777777" w:rsidTr="001E7462">
        <w:trPr>
          <w:trHeight w:val="276"/>
        </w:trPr>
        <w:tc>
          <w:tcPr>
            <w:tcW w:w="4786" w:type="dxa"/>
            <w:tcBorders>
              <w:top w:val="nil"/>
              <w:left w:val="nil"/>
              <w:bottom w:val="nil"/>
              <w:right w:val="nil"/>
            </w:tcBorders>
          </w:tcPr>
          <w:p w14:paraId="2FFE3A75" w14:textId="77777777" w:rsidR="00A36759" w:rsidRPr="00727ADD" w:rsidRDefault="00A36759" w:rsidP="001E7462">
            <w:pPr>
              <w:autoSpaceDE w:val="0"/>
              <w:autoSpaceDN w:val="0"/>
              <w:adjustRightInd w:val="0"/>
              <w:rPr>
                <w:rFonts w:ascii="Arial" w:eastAsia="Calibri" w:hAnsi="Arial" w:cs="Arial"/>
                <w:lang w:val="es-AR" w:eastAsia="es-AR"/>
              </w:rPr>
            </w:pPr>
            <w:r w:rsidRPr="00727ADD">
              <w:rPr>
                <w:rFonts w:ascii="Arial" w:eastAsia="Calibri" w:hAnsi="Arial" w:cs="Arial"/>
                <w:lang w:val="es-AR" w:eastAsia="es-AR"/>
              </w:rPr>
              <w:t>Recursos Provinciales</w:t>
            </w:r>
          </w:p>
          <w:p w14:paraId="47157278" w14:textId="77777777" w:rsidR="00A36759" w:rsidRPr="00727ADD" w:rsidRDefault="00A36759" w:rsidP="001E7462">
            <w:pPr>
              <w:autoSpaceDE w:val="0"/>
              <w:autoSpaceDN w:val="0"/>
              <w:adjustRightInd w:val="0"/>
              <w:rPr>
                <w:rFonts w:ascii="Arial" w:eastAsia="Calibri" w:hAnsi="Arial" w:cs="Arial"/>
                <w:lang w:val="es-AR" w:eastAsia="es-AR"/>
              </w:rPr>
            </w:pPr>
          </w:p>
        </w:tc>
        <w:tc>
          <w:tcPr>
            <w:tcW w:w="2160" w:type="dxa"/>
            <w:tcBorders>
              <w:top w:val="nil"/>
              <w:left w:val="nil"/>
              <w:bottom w:val="nil"/>
              <w:right w:val="nil"/>
            </w:tcBorders>
          </w:tcPr>
          <w:p w14:paraId="1CD548E0" w14:textId="77777777" w:rsidR="00A36759" w:rsidRPr="00727ADD" w:rsidRDefault="00A36759" w:rsidP="001E7462">
            <w:pPr>
              <w:jc w:val="right"/>
              <w:rPr>
                <w:rFonts w:ascii="Arial" w:hAnsi="Arial" w:cs="Arial"/>
              </w:rPr>
            </w:pPr>
            <w:proofErr w:type="gramStart"/>
            <w:r w:rsidRPr="00727ADD">
              <w:rPr>
                <w:rFonts w:ascii="Arial" w:hAnsi="Arial" w:cs="Arial"/>
              </w:rPr>
              <w:t xml:space="preserve">$ </w:t>
            </w:r>
            <w:r w:rsidRPr="0001558E">
              <w:rPr>
                <w:rFonts w:ascii="Arial" w:hAnsi="Arial" w:cs="Arial"/>
              </w:rPr>
              <w:t xml:space="preserve"> </w:t>
            </w:r>
            <w:r w:rsidRPr="009D412A">
              <w:rPr>
                <w:rFonts w:ascii="Arial" w:hAnsi="Arial" w:cs="Arial"/>
              </w:rPr>
              <w:t>2</w:t>
            </w:r>
            <w:r>
              <w:rPr>
                <w:rFonts w:ascii="Arial" w:hAnsi="Arial" w:cs="Arial"/>
              </w:rPr>
              <w:t>84</w:t>
            </w:r>
            <w:r w:rsidRPr="009D412A">
              <w:rPr>
                <w:rFonts w:ascii="Arial" w:hAnsi="Arial" w:cs="Arial"/>
              </w:rPr>
              <w:t>.</w:t>
            </w:r>
            <w:r>
              <w:rPr>
                <w:rFonts w:ascii="Arial" w:hAnsi="Arial" w:cs="Arial"/>
              </w:rPr>
              <w:t>883</w:t>
            </w:r>
            <w:r w:rsidRPr="009D412A">
              <w:rPr>
                <w:rFonts w:ascii="Arial" w:hAnsi="Arial" w:cs="Arial"/>
              </w:rPr>
              <w:t>.993</w:t>
            </w:r>
            <w:proofErr w:type="gramEnd"/>
            <w:r w:rsidRPr="009D412A">
              <w:rPr>
                <w:rFonts w:ascii="Arial" w:hAnsi="Arial" w:cs="Arial"/>
              </w:rPr>
              <w:t>,14</w:t>
            </w:r>
          </w:p>
        </w:tc>
      </w:tr>
      <w:tr w:rsidR="00A36759" w:rsidRPr="008031B5" w14:paraId="477CC1D0" w14:textId="77777777" w:rsidTr="001E7462">
        <w:trPr>
          <w:trHeight w:val="158"/>
        </w:trPr>
        <w:tc>
          <w:tcPr>
            <w:tcW w:w="4786" w:type="dxa"/>
            <w:tcBorders>
              <w:top w:val="nil"/>
              <w:left w:val="nil"/>
              <w:bottom w:val="nil"/>
              <w:right w:val="nil"/>
            </w:tcBorders>
          </w:tcPr>
          <w:p w14:paraId="2E916C40" w14:textId="77777777" w:rsidR="00A36759" w:rsidRPr="008031B5" w:rsidRDefault="00A36759" w:rsidP="001E7462">
            <w:pPr>
              <w:autoSpaceDE w:val="0"/>
              <w:autoSpaceDN w:val="0"/>
              <w:adjustRightInd w:val="0"/>
              <w:jc w:val="right"/>
              <w:rPr>
                <w:rFonts w:ascii="Arial" w:eastAsia="Calibri" w:hAnsi="Arial" w:cs="Arial"/>
                <w:color w:val="000000"/>
                <w:lang w:val="es-AR" w:eastAsia="es-AR"/>
              </w:rPr>
            </w:pPr>
          </w:p>
        </w:tc>
        <w:tc>
          <w:tcPr>
            <w:tcW w:w="2160" w:type="dxa"/>
            <w:tcBorders>
              <w:top w:val="nil"/>
              <w:left w:val="nil"/>
              <w:bottom w:val="nil"/>
              <w:right w:val="nil"/>
            </w:tcBorders>
          </w:tcPr>
          <w:p w14:paraId="1BF2AA52" w14:textId="77777777" w:rsidR="00A36759" w:rsidRPr="00033D0C" w:rsidRDefault="00A36759" w:rsidP="001E7462">
            <w:pPr>
              <w:autoSpaceDE w:val="0"/>
              <w:autoSpaceDN w:val="0"/>
              <w:adjustRightInd w:val="0"/>
              <w:jc w:val="right"/>
              <w:rPr>
                <w:rFonts w:ascii="Arial" w:eastAsia="Calibri" w:hAnsi="Arial" w:cs="Arial"/>
                <w:color w:val="000000"/>
                <w:lang w:val="es-AR" w:eastAsia="es-AR"/>
              </w:rPr>
            </w:pPr>
          </w:p>
        </w:tc>
      </w:tr>
      <w:tr w:rsidR="00A36759" w:rsidRPr="008031B5" w14:paraId="7638BED2" w14:textId="77777777" w:rsidTr="001E7462">
        <w:trPr>
          <w:trHeight w:val="406"/>
        </w:trPr>
        <w:tc>
          <w:tcPr>
            <w:tcW w:w="4786" w:type="dxa"/>
            <w:tcBorders>
              <w:top w:val="nil"/>
              <w:left w:val="nil"/>
              <w:bottom w:val="nil"/>
              <w:right w:val="nil"/>
            </w:tcBorders>
          </w:tcPr>
          <w:p w14:paraId="182420FB" w14:textId="77777777" w:rsidR="00A36759" w:rsidRPr="008031B5" w:rsidRDefault="00A36759" w:rsidP="001E7462">
            <w:pPr>
              <w:autoSpaceDE w:val="0"/>
              <w:autoSpaceDN w:val="0"/>
              <w:adjustRightInd w:val="0"/>
              <w:rPr>
                <w:rFonts w:ascii="Arial" w:eastAsia="Calibri" w:hAnsi="Arial" w:cs="Arial"/>
                <w:b/>
                <w:bCs/>
                <w:color w:val="000000"/>
                <w:lang w:val="es-AR" w:eastAsia="es-AR"/>
              </w:rPr>
            </w:pPr>
            <w:r w:rsidRPr="008031B5">
              <w:rPr>
                <w:rFonts w:ascii="Arial" w:eastAsia="Calibri" w:hAnsi="Arial" w:cs="Arial"/>
                <w:b/>
                <w:bCs/>
                <w:color w:val="000000"/>
                <w:lang w:val="es-AR" w:eastAsia="es-AR"/>
              </w:rPr>
              <w:t>TOTAL</w:t>
            </w:r>
          </w:p>
        </w:tc>
        <w:tc>
          <w:tcPr>
            <w:tcW w:w="2160" w:type="dxa"/>
            <w:tcBorders>
              <w:top w:val="nil"/>
              <w:left w:val="nil"/>
              <w:bottom w:val="nil"/>
              <w:right w:val="nil"/>
            </w:tcBorders>
          </w:tcPr>
          <w:p w14:paraId="3D11FD8C" w14:textId="77777777" w:rsidR="00A36759" w:rsidRPr="00033D0C" w:rsidRDefault="00A36759" w:rsidP="001E7462">
            <w:pPr>
              <w:autoSpaceDE w:val="0"/>
              <w:autoSpaceDN w:val="0"/>
              <w:adjustRightInd w:val="0"/>
              <w:jc w:val="right"/>
              <w:rPr>
                <w:rFonts w:ascii="Arial" w:eastAsia="Calibri" w:hAnsi="Arial" w:cs="Arial"/>
                <w:b/>
                <w:bCs/>
                <w:color w:val="000000"/>
                <w:lang w:val="es-AR" w:eastAsia="es-AR"/>
              </w:rPr>
            </w:pPr>
            <w:r>
              <w:rPr>
                <w:rFonts w:ascii="Arial" w:eastAsia="Calibri" w:hAnsi="Arial" w:cs="Arial"/>
                <w:b/>
                <w:bCs/>
                <w:color w:val="000000"/>
                <w:lang w:val="es-AR" w:eastAsia="es-AR"/>
              </w:rPr>
              <w:t xml:space="preserve">$ </w:t>
            </w:r>
            <w:r w:rsidRPr="009D412A">
              <w:rPr>
                <w:rFonts w:ascii="Arial" w:eastAsia="Calibri" w:hAnsi="Arial" w:cs="Arial"/>
                <w:b/>
                <w:bCs/>
                <w:color w:val="000000"/>
                <w:lang w:val="es-AR" w:eastAsia="es-AR"/>
              </w:rPr>
              <w:t>625.004.614,84</w:t>
            </w:r>
          </w:p>
        </w:tc>
      </w:tr>
    </w:tbl>
    <w:p w14:paraId="79FD6BC2" w14:textId="77777777" w:rsidR="00A36759" w:rsidRDefault="00A36759" w:rsidP="00477537">
      <w:pPr>
        <w:rPr>
          <w:rFonts w:ascii="Arial" w:hAnsi="Arial" w:cs="Arial"/>
          <w:color w:val="000000"/>
        </w:rPr>
      </w:pPr>
    </w:p>
    <w:p w14:paraId="0A1BD9DB" w14:textId="77777777" w:rsidR="00A36759" w:rsidRPr="00FA30BA" w:rsidRDefault="00A36759" w:rsidP="00A36759">
      <w:pPr>
        <w:ind w:left="1276" w:hanging="1276"/>
        <w:jc w:val="both"/>
        <w:rPr>
          <w:rFonts w:ascii="Arial" w:hAnsi="Arial" w:cs="Arial"/>
          <w:color w:val="000000"/>
        </w:rPr>
      </w:pPr>
    </w:p>
    <w:p w14:paraId="68103A56" w14:textId="77777777" w:rsidR="007039AB" w:rsidRDefault="00A36759" w:rsidP="00A36759">
      <w:pPr>
        <w:ind w:left="1276" w:hanging="1276"/>
        <w:jc w:val="both"/>
        <w:rPr>
          <w:rFonts w:ascii="Arial" w:hAnsi="Arial" w:cs="Arial"/>
          <w:color w:val="000000"/>
        </w:rPr>
      </w:pPr>
      <w:r w:rsidRPr="00FA30BA">
        <w:rPr>
          <w:rFonts w:ascii="Arial" w:hAnsi="Arial" w:cs="Arial"/>
          <w:b/>
          <w:color w:val="000000"/>
        </w:rPr>
        <w:t>ART. 3º.-</w:t>
      </w:r>
      <w:r w:rsidRPr="00FA30BA">
        <w:rPr>
          <w:rFonts w:ascii="Arial" w:hAnsi="Arial" w:cs="Arial"/>
          <w:color w:val="000000"/>
        </w:rPr>
        <w:tab/>
      </w:r>
      <w:r w:rsidRPr="00694584">
        <w:rPr>
          <w:rFonts w:ascii="Arial" w:hAnsi="Arial" w:cs="Arial"/>
          <w:color w:val="000000"/>
        </w:rPr>
        <w:t xml:space="preserve">Como consecuencia de lo establecido en los artículos precedentes estímese el Balance y Resultado Financiero Preventivo para el Ejercicio </w:t>
      </w:r>
    </w:p>
    <w:p w14:paraId="3C715A02" w14:textId="77777777" w:rsidR="007039AB" w:rsidRDefault="007039AB" w:rsidP="00A36759">
      <w:pPr>
        <w:ind w:left="1276" w:hanging="1276"/>
        <w:jc w:val="both"/>
        <w:rPr>
          <w:rFonts w:ascii="Arial" w:hAnsi="Arial" w:cs="Arial"/>
          <w:color w:val="000000"/>
        </w:rPr>
      </w:pPr>
    </w:p>
    <w:p w14:paraId="69815B15" w14:textId="737EDCC7" w:rsidR="00A36759" w:rsidRPr="00FA30BA" w:rsidRDefault="007039AB" w:rsidP="00A36759">
      <w:pPr>
        <w:ind w:left="1276" w:hanging="1276"/>
        <w:jc w:val="both"/>
        <w:rPr>
          <w:rFonts w:ascii="Arial" w:hAnsi="Arial" w:cs="Arial"/>
          <w:color w:val="000000"/>
        </w:rPr>
      </w:pPr>
      <w:r>
        <w:rPr>
          <w:rFonts w:ascii="Arial" w:hAnsi="Arial" w:cs="Arial"/>
          <w:color w:val="000000"/>
        </w:rPr>
        <w:t xml:space="preserve">                    </w:t>
      </w:r>
      <w:r w:rsidR="00A36759">
        <w:rPr>
          <w:rFonts w:ascii="Arial" w:hAnsi="Arial" w:cs="Arial"/>
          <w:color w:val="000000"/>
        </w:rPr>
        <w:t>2024</w:t>
      </w:r>
      <w:r w:rsidR="00A36759" w:rsidRPr="00694584">
        <w:rPr>
          <w:rFonts w:ascii="Arial" w:hAnsi="Arial" w:cs="Arial"/>
          <w:color w:val="000000"/>
        </w:rPr>
        <w:t xml:space="preserve"> de acuerdo al siguiente esquema y al detalle que figura en las planillas anexas que forman parte integrante de la presente Ordenanza:</w:t>
      </w:r>
    </w:p>
    <w:p w14:paraId="22901B22" w14:textId="77777777" w:rsidR="00A36759" w:rsidRDefault="00A36759" w:rsidP="00A36759">
      <w:pPr>
        <w:ind w:left="1560" w:hanging="1560"/>
        <w:jc w:val="both"/>
        <w:rPr>
          <w:rFonts w:ascii="Arial" w:hAnsi="Arial" w:cs="Arial"/>
          <w:color w:val="000000"/>
        </w:rPr>
      </w:pPr>
    </w:p>
    <w:tbl>
      <w:tblPr>
        <w:tblW w:w="0" w:type="auto"/>
        <w:tblInd w:w="1771" w:type="dxa"/>
        <w:tblLayout w:type="fixed"/>
        <w:tblCellMar>
          <w:left w:w="70" w:type="dxa"/>
          <w:right w:w="70" w:type="dxa"/>
        </w:tblCellMar>
        <w:tblLook w:val="0000" w:firstRow="0" w:lastRow="0" w:firstColumn="0" w:lastColumn="0" w:noHBand="0" w:noVBand="0"/>
      </w:tblPr>
      <w:tblGrid>
        <w:gridCol w:w="4786"/>
        <w:gridCol w:w="2160"/>
      </w:tblGrid>
      <w:tr w:rsidR="00A36759" w:rsidRPr="004E06E5" w14:paraId="48943636" w14:textId="77777777" w:rsidTr="001E7462">
        <w:trPr>
          <w:trHeight w:val="581"/>
        </w:trPr>
        <w:tc>
          <w:tcPr>
            <w:tcW w:w="4786" w:type="dxa"/>
            <w:tcBorders>
              <w:top w:val="nil"/>
              <w:left w:val="nil"/>
              <w:bottom w:val="nil"/>
              <w:right w:val="nil"/>
            </w:tcBorders>
          </w:tcPr>
          <w:p w14:paraId="0D6DAD6A" w14:textId="77777777" w:rsidR="00A36759" w:rsidRPr="004E06E5" w:rsidRDefault="00A36759" w:rsidP="001E7462">
            <w:pPr>
              <w:autoSpaceDE w:val="0"/>
              <w:autoSpaceDN w:val="0"/>
              <w:adjustRightInd w:val="0"/>
              <w:rPr>
                <w:rFonts w:ascii="Arial" w:eastAsia="Calibri" w:hAnsi="Arial" w:cs="Arial"/>
                <w:b/>
                <w:bCs/>
                <w:color w:val="000000"/>
                <w:lang w:val="es-AR" w:eastAsia="es-AR"/>
              </w:rPr>
            </w:pPr>
            <w:r w:rsidRPr="004E06E5">
              <w:rPr>
                <w:rFonts w:ascii="Arial" w:eastAsia="Calibri" w:hAnsi="Arial" w:cs="Arial"/>
                <w:b/>
                <w:bCs/>
                <w:color w:val="000000"/>
                <w:lang w:val="es-AR" w:eastAsia="es-AR"/>
              </w:rPr>
              <w:t>CUADRO DE BALANCE Y RESULTADO FINANCIERO PREVENTIVO</w:t>
            </w:r>
          </w:p>
        </w:tc>
        <w:tc>
          <w:tcPr>
            <w:tcW w:w="2160" w:type="dxa"/>
            <w:tcBorders>
              <w:top w:val="nil"/>
              <w:left w:val="nil"/>
              <w:bottom w:val="nil"/>
              <w:right w:val="nil"/>
            </w:tcBorders>
          </w:tcPr>
          <w:p w14:paraId="43A2689D" w14:textId="77777777" w:rsidR="00A36759" w:rsidRPr="004E06E5" w:rsidRDefault="00A36759" w:rsidP="001E7462">
            <w:pPr>
              <w:autoSpaceDE w:val="0"/>
              <w:autoSpaceDN w:val="0"/>
              <w:adjustRightInd w:val="0"/>
              <w:jc w:val="center"/>
              <w:rPr>
                <w:rFonts w:ascii="Arial" w:eastAsia="Calibri" w:hAnsi="Arial" w:cs="Arial"/>
                <w:b/>
                <w:bCs/>
                <w:color w:val="000000"/>
                <w:lang w:val="es-AR" w:eastAsia="es-AR"/>
              </w:rPr>
            </w:pPr>
            <w:r w:rsidRPr="004E06E5">
              <w:rPr>
                <w:rFonts w:ascii="Arial" w:eastAsia="Calibri" w:hAnsi="Arial" w:cs="Arial"/>
                <w:b/>
                <w:bCs/>
                <w:color w:val="000000"/>
                <w:lang w:val="es-AR" w:eastAsia="es-AR"/>
              </w:rPr>
              <w:t>IMPORTE</w:t>
            </w:r>
          </w:p>
        </w:tc>
      </w:tr>
      <w:tr w:rsidR="00A36759" w:rsidRPr="004E06E5" w14:paraId="7CB0CC24" w14:textId="77777777" w:rsidTr="001E7462">
        <w:trPr>
          <w:trHeight w:val="276"/>
        </w:trPr>
        <w:tc>
          <w:tcPr>
            <w:tcW w:w="4786" w:type="dxa"/>
            <w:tcBorders>
              <w:top w:val="nil"/>
              <w:left w:val="nil"/>
              <w:bottom w:val="nil"/>
              <w:right w:val="nil"/>
            </w:tcBorders>
          </w:tcPr>
          <w:p w14:paraId="78F09406" w14:textId="77777777" w:rsidR="00A36759" w:rsidRPr="004E06E5" w:rsidRDefault="00A36759" w:rsidP="001E7462">
            <w:pPr>
              <w:autoSpaceDE w:val="0"/>
              <w:autoSpaceDN w:val="0"/>
              <w:adjustRightInd w:val="0"/>
              <w:jc w:val="right"/>
              <w:rPr>
                <w:rFonts w:ascii="Arial" w:eastAsia="Calibri" w:hAnsi="Arial" w:cs="Arial"/>
                <w:color w:val="000000"/>
                <w:lang w:val="es-AR" w:eastAsia="es-AR"/>
              </w:rPr>
            </w:pPr>
          </w:p>
        </w:tc>
        <w:tc>
          <w:tcPr>
            <w:tcW w:w="2160" w:type="dxa"/>
            <w:tcBorders>
              <w:top w:val="nil"/>
              <w:left w:val="nil"/>
              <w:bottom w:val="nil"/>
              <w:right w:val="nil"/>
            </w:tcBorders>
          </w:tcPr>
          <w:p w14:paraId="406BA54A" w14:textId="77777777" w:rsidR="00A36759" w:rsidRPr="004E06E5" w:rsidRDefault="00A36759" w:rsidP="001E7462">
            <w:pPr>
              <w:autoSpaceDE w:val="0"/>
              <w:autoSpaceDN w:val="0"/>
              <w:adjustRightInd w:val="0"/>
              <w:jc w:val="right"/>
              <w:rPr>
                <w:rFonts w:ascii="Arial" w:eastAsia="Calibri" w:hAnsi="Arial" w:cs="Arial"/>
                <w:color w:val="000000"/>
                <w:lang w:val="es-AR" w:eastAsia="es-AR"/>
              </w:rPr>
            </w:pPr>
          </w:p>
        </w:tc>
      </w:tr>
      <w:tr w:rsidR="00A36759" w:rsidRPr="00727ADD" w14:paraId="77A0B18E" w14:textId="77777777" w:rsidTr="001E7462">
        <w:trPr>
          <w:trHeight w:val="406"/>
        </w:trPr>
        <w:tc>
          <w:tcPr>
            <w:tcW w:w="4786" w:type="dxa"/>
            <w:tcBorders>
              <w:top w:val="nil"/>
              <w:left w:val="nil"/>
              <w:bottom w:val="nil"/>
              <w:right w:val="nil"/>
            </w:tcBorders>
          </w:tcPr>
          <w:p w14:paraId="25946D20" w14:textId="77777777" w:rsidR="00A36759" w:rsidRPr="00727ADD" w:rsidRDefault="00A36759" w:rsidP="001E7462">
            <w:pPr>
              <w:autoSpaceDE w:val="0"/>
              <w:autoSpaceDN w:val="0"/>
              <w:adjustRightInd w:val="0"/>
              <w:rPr>
                <w:rFonts w:ascii="Arial" w:eastAsia="Calibri" w:hAnsi="Arial" w:cs="Arial"/>
                <w:lang w:val="es-AR" w:eastAsia="es-AR"/>
              </w:rPr>
            </w:pPr>
            <w:r w:rsidRPr="00727ADD">
              <w:rPr>
                <w:rFonts w:ascii="Arial" w:eastAsia="Calibri" w:hAnsi="Arial" w:cs="Arial"/>
                <w:lang w:val="es-AR" w:eastAsia="es-AR"/>
              </w:rPr>
              <w:t>Erogaciones Corrientes</w:t>
            </w:r>
          </w:p>
        </w:tc>
        <w:tc>
          <w:tcPr>
            <w:tcW w:w="2160" w:type="dxa"/>
            <w:tcBorders>
              <w:top w:val="nil"/>
              <w:left w:val="nil"/>
              <w:bottom w:val="nil"/>
              <w:right w:val="nil"/>
            </w:tcBorders>
            <w:vAlign w:val="center"/>
          </w:tcPr>
          <w:p w14:paraId="4A2B3BC4" w14:textId="77777777" w:rsidR="00A36759" w:rsidRDefault="00A36759" w:rsidP="001E7462">
            <w:pPr>
              <w:ind w:right="135"/>
              <w:jc w:val="right"/>
              <w:rPr>
                <w:rFonts w:ascii="Arial" w:hAnsi="Arial" w:cs="Arial"/>
                <w:color w:val="000000"/>
                <w:lang w:val="es-MX" w:eastAsia="es-MX"/>
              </w:rPr>
            </w:pPr>
            <w:r>
              <w:rPr>
                <w:rFonts w:ascii="Arial" w:hAnsi="Arial" w:cs="Arial"/>
                <w:color w:val="000000"/>
              </w:rPr>
              <w:t>$ 521.788.272,14</w:t>
            </w:r>
          </w:p>
        </w:tc>
      </w:tr>
      <w:tr w:rsidR="00A36759" w:rsidRPr="00727ADD" w14:paraId="5788C583" w14:textId="77777777" w:rsidTr="001E7462">
        <w:trPr>
          <w:trHeight w:val="406"/>
        </w:trPr>
        <w:tc>
          <w:tcPr>
            <w:tcW w:w="4786" w:type="dxa"/>
            <w:tcBorders>
              <w:top w:val="nil"/>
              <w:left w:val="nil"/>
              <w:bottom w:val="nil"/>
              <w:right w:val="nil"/>
            </w:tcBorders>
          </w:tcPr>
          <w:p w14:paraId="6AC88F3E" w14:textId="77777777" w:rsidR="00A36759" w:rsidRPr="00727ADD" w:rsidRDefault="00A36759" w:rsidP="001E7462">
            <w:pPr>
              <w:autoSpaceDE w:val="0"/>
              <w:autoSpaceDN w:val="0"/>
              <w:adjustRightInd w:val="0"/>
              <w:rPr>
                <w:rFonts w:ascii="Arial" w:eastAsia="Calibri" w:hAnsi="Arial" w:cs="Arial"/>
                <w:lang w:val="es-AR" w:eastAsia="es-AR"/>
              </w:rPr>
            </w:pPr>
            <w:r w:rsidRPr="00727ADD">
              <w:rPr>
                <w:rFonts w:ascii="Arial" w:eastAsia="Calibri" w:hAnsi="Arial" w:cs="Arial"/>
                <w:lang w:val="es-AR" w:eastAsia="es-AR"/>
              </w:rPr>
              <w:t>Erogaciones de Capital</w:t>
            </w:r>
          </w:p>
        </w:tc>
        <w:tc>
          <w:tcPr>
            <w:tcW w:w="2160" w:type="dxa"/>
            <w:tcBorders>
              <w:top w:val="nil"/>
              <w:left w:val="nil"/>
              <w:bottom w:val="nil"/>
              <w:right w:val="nil"/>
            </w:tcBorders>
            <w:vAlign w:val="center"/>
          </w:tcPr>
          <w:p w14:paraId="2B2C24B4" w14:textId="77777777" w:rsidR="00A36759" w:rsidRDefault="00A36759" w:rsidP="001E7462">
            <w:pPr>
              <w:ind w:right="135"/>
              <w:jc w:val="right"/>
              <w:rPr>
                <w:rFonts w:ascii="Arial" w:hAnsi="Arial" w:cs="Arial"/>
                <w:color w:val="000000"/>
              </w:rPr>
            </w:pPr>
            <w:r>
              <w:rPr>
                <w:rFonts w:ascii="Arial" w:hAnsi="Arial" w:cs="Arial"/>
                <w:color w:val="000000"/>
              </w:rPr>
              <w:t>$ 103.216.342,70</w:t>
            </w:r>
          </w:p>
        </w:tc>
      </w:tr>
      <w:tr w:rsidR="00A36759" w:rsidRPr="004E06E5" w14:paraId="0DFBDC83" w14:textId="77777777" w:rsidTr="001E7462">
        <w:trPr>
          <w:trHeight w:val="406"/>
        </w:trPr>
        <w:tc>
          <w:tcPr>
            <w:tcW w:w="4786" w:type="dxa"/>
            <w:tcBorders>
              <w:top w:val="nil"/>
              <w:left w:val="nil"/>
              <w:bottom w:val="nil"/>
              <w:right w:val="nil"/>
            </w:tcBorders>
          </w:tcPr>
          <w:p w14:paraId="350E0E4E" w14:textId="77777777" w:rsidR="00A36759" w:rsidRPr="004E06E5" w:rsidRDefault="00A36759" w:rsidP="001E7462">
            <w:pPr>
              <w:autoSpaceDE w:val="0"/>
              <w:autoSpaceDN w:val="0"/>
              <w:adjustRightInd w:val="0"/>
              <w:rPr>
                <w:rFonts w:ascii="Arial" w:eastAsia="Calibri" w:hAnsi="Arial" w:cs="Arial"/>
                <w:color w:val="000000"/>
                <w:lang w:val="es-AR" w:eastAsia="es-AR"/>
              </w:rPr>
            </w:pPr>
            <w:r w:rsidRPr="004E06E5">
              <w:rPr>
                <w:rFonts w:ascii="Arial" w:eastAsia="Calibri" w:hAnsi="Arial" w:cs="Arial"/>
                <w:color w:val="000000"/>
                <w:lang w:val="es-AR" w:eastAsia="es-AR"/>
              </w:rPr>
              <w:t>Recursos Municipales</w:t>
            </w:r>
          </w:p>
        </w:tc>
        <w:tc>
          <w:tcPr>
            <w:tcW w:w="2160" w:type="dxa"/>
            <w:tcBorders>
              <w:top w:val="nil"/>
              <w:left w:val="nil"/>
              <w:bottom w:val="nil"/>
              <w:right w:val="nil"/>
            </w:tcBorders>
          </w:tcPr>
          <w:p w14:paraId="77478666" w14:textId="77777777" w:rsidR="00A36759" w:rsidRPr="009D412A" w:rsidRDefault="00A36759" w:rsidP="001E7462">
            <w:pPr>
              <w:ind w:right="135"/>
              <w:jc w:val="right"/>
              <w:rPr>
                <w:rFonts w:ascii="Arial" w:hAnsi="Arial" w:cs="Arial"/>
              </w:rPr>
            </w:pPr>
            <w:r w:rsidRPr="009D412A">
              <w:rPr>
                <w:rFonts w:ascii="Arial" w:hAnsi="Arial" w:cs="Arial"/>
              </w:rPr>
              <w:t>$ 625.004.614,84</w:t>
            </w:r>
          </w:p>
        </w:tc>
      </w:tr>
    </w:tbl>
    <w:p w14:paraId="12473EF9" w14:textId="77777777" w:rsidR="00A36759" w:rsidRPr="00FA30BA" w:rsidRDefault="00A36759" w:rsidP="00A36759">
      <w:pPr>
        <w:ind w:left="1560" w:hanging="1560"/>
        <w:jc w:val="both"/>
        <w:rPr>
          <w:rFonts w:ascii="Arial" w:hAnsi="Arial" w:cs="Arial"/>
          <w:color w:val="000000"/>
        </w:rPr>
      </w:pPr>
    </w:p>
    <w:p w14:paraId="52477E78" w14:textId="77777777" w:rsidR="00A36759" w:rsidRDefault="00A36759" w:rsidP="00A36759">
      <w:pPr>
        <w:ind w:left="1276" w:hanging="1276"/>
        <w:jc w:val="both"/>
        <w:rPr>
          <w:rFonts w:ascii="Arial" w:hAnsi="Arial" w:cs="Arial"/>
          <w:color w:val="000000"/>
        </w:rPr>
      </w:pPr>
      <w:r w:rsidRPr="00FA30BA">
        <w:rPr>
          <w:rFonts w:ascii="Arial" w:hAnsi="Arial" w:cs="Arial"/>
          <w:b/>
          <w:color w:val="000000"/>
        </w:rPr>
        <w:t>ART. 4º.-</w:t>
      </w:r>
      <w:r w:rsidRPr="00FA30BA">
        <w:rPr>
          <w:rFonts w:ascii="Arial" w:hAnsi="Arial" w:cs="Arial"/>
          <w:color w:val="000000"/>
        </w:rPr>
        <w:tab/>
      </w:r>
      <w:r w:rsidRPr="004269A2">
        <w:rPr>
          <w:rFonts w:ascii="Arial" w:hAnsi="Arial" w:cs="Arial"/>
          <w:color w:val="000000"/>
        </w:rPr>
        <w:t>Las erogaciones condicionadas a fuentes de financiamiento especial, quedan supeditadas al ingreso de los fondos específicos destinados a su financiamiento, las que deberán ajustarse en cuanto a monto y oportunidad a los créditos asignados y a las cifras efectivamente percibidas</w:t>
      </w:r>
      <w:r>
        <w:rPr>
          <w:rFonts w:ascii="Arial" w:hAnsi="Arial" w:cs="Arial"/>
          <w:color w:val="000000"/>
        </w:rPr>
        <w:t>.</w:t>
      </w:r>
    </w:p>
    <w:p w14:paraId="1BCB9B49" w14:textId="77777777" w:rsidR="00A36759" w:rsidRPr="00FA30BA" w:rsidRDefault="00A36759" w:rsidP="00A36759">
      <w:pPr>
        <w:ind w:left="1560" w:hanging="1560"/>
        <w:jc w:val="both"/>
        <w:rPr>
          <w:rFonts w:ascii="Arial" w:hAnsi="Arial" w:cs="Arial"/>
          <w:color w:val="000000"/>
        </w:rPr>
      </w:pPr>
    </w:p>
    <w:p w14:paraId="6D110341" w14:textId="7371F725" w:rsidR="00A36759" w:rsidRDefault="00A36759" w:rsidP="00477537">
      <w:pPr>
        <w:ind w:left="1276" w:hanging="1276"/>
        <w:jc w:val="both"/>
        <w:rPr>
          <w:rFonts w:ascii="Arial" w:hAnsi="Arial" w:cs="Arial"/>
          <w:color w:val="000000"/>
        </w:rPr>
      </w:pPr>
      <w:r w:rsidRPr="00FA30BA">
        <w:rPr>
          <w:rFonts w:ascii="Arial" w:hAnsi="Arial" w:cs="Arial"/>
          <w:b/>
          <w:color w:val="000000"/>
        </w:rPr>
        <w:t>ART. 5º.-</w:t>
      </w:r>
      <w:r w:rsidRPr="00FA30BA">
        <w:rPr>
          <w:rFonts w:ascii="Arial" w:hAnsi="Arial" w:cs="Arial"/>
          <w:color w:val="000000"/>
        </w:rPr>
        <w:tab/>
      </w:r>
      <w:r w:rsidRPr="004269A2">
        <w:rPr>
          <w:rFonts w:ascii="Arial" w:hAnsi="Arial" w:cs="Arial"/>
          <w:color w:val="000000"/>
        </w:rPr>
        <w:t xml:space="preserve">Establecer el número de cargos de la Administración Municipal en </w:t>
      </w:r>
      <w:r>
        <w:rPr>
          <w:rFonts w:ascii="Arial" w:hAnsi="Arial" w:cs="Arial"/>
          <w:color w:val="000000"/>
        </w:rPr>
        <w:t>CINCUENTA Y OCHO</w:t>
      </w:r>
      <w:r w:rsidRPr="004269A2">
        <w:rPr>
          <w:rFonts w:ascii="Arial" w:hAnsi="Arial" w:cs="Arial"/>
          <w:color w:val="000000"/>
        </w:rPr>
        <w:t xml:space="preserve"> (</w:t>
      </w:r>
      <w:r>
        <w:rPr>
          <w:rFonts w:ascii="Arial" w:hAnsi="Arial" w:cs="Arial"/>
          <w:color w:val="000000"/>
        </w:rPr>
        <w:t>58</w:t>
      </w:r>
      <w:r w:rsidRPr="004269A2">
        <w:rPr>
          <w:rFonts w:ascii="Arial" w:hAnsi="Arial" w:cs="Arial"/>
          <w:color w:val="000000"/>
        </w:rPr>
        <w:t xml:space="preserve">) </w:t>
      </w:r>
      <w:r>
        <w:rPr>
          <w:rFonts w:ascii="Arial" w:hAnsi="Arial" w:cs="Arial"/>
          <w:color w:val="000000"/>
        </w:rPr>
        <w:t>conforme a la distribución del Anexo VIII.</w:t>
      </w:r>
      <w:r w:rsidRPr="004269A2">
        <w:rPr>
          <w:rFonts w:ascii="Arial" w:hAnsi="Arial" w:cs="Arial"/>
          <w:color w:val="000000"/>
        </w:rPr>
        <w:t xml:space="preserve"> El Intendente Municipal no podrá aumentar el número total de cargos</w:t>
      </w:r>
      <w:r>
        <w:rPr>
          <w:rFonts w:ascii="Arial" w:hAnsi="Arial" w:cs="Arial"/>
          <w:color w:val="000000"/>
        </w:rPr>
        <w:t xml:space="preserve"> de la Administración Municipal</w:t>
      </w:r>
      <w:r w:rsidRPr="004269A2">
        <w:rPr>
          <w:rFonts w:ascii="Arial" w:hAnsi="Arial" w:cs="Arial"/>
          <w:color w:val="000000"/>
        </w:rPr>
        <w:t xml:space="preserve">; pero si podrá disponer modificaciones en la distribución de los mismos. </w:t>
      </w:r>
      <w:r w:rsidRPr="00AD152A">
        <w:rPr>
          <w:rFonts w:ascii="Arial" w:hAnsi="Arial" w:cs="Arial"/>
          <w:color w:val="000000"/>
        </w:rPr>
        <w:t>Se autorizan los incrementos en las partidas de personal por adhesión a normas provinciales que establezcan incrementos de sueldos y demás leyes</w:t>
      </w:r>
      <w:r>
        <w:rPr>
          <w:rFonts w:ascii="Arial" w:hAnsi="Arial" w:cs="Arial"/>
          <w:color w:val="000000"/>
        </w:rPr>
        <w:t>,</w:t>
      </w:r>
      <w:r w:rsidRPr="00AD152A">
        <w:rPr>
          <w:rFonts w:ascii="Arial" w:hAnsi="Arial" w:cs="Arial"/>
          <w:color w:val="000000"/>
        </w:rPr>
        <w:t xml:space="preserve"> ordenanzas </w:t>
      </w:r>
      <w:r>
        <w:rPr>
          <w:rFonts w:ascii="Arial" w:hAnsi="Arial" w:cs="Arial"/>
          <w:color w:val="000000"/>
        </w:rPr>
        <w:t xml:space="preserve">o decretos </w:t>
      </w:r>
      <w:r w:rsidRPr="00AD152A">
        <w:rPr>
          <w:rFonts w:ascii="Arial" w:hAnsi="Arial" w:cs="Arial"/>
          <w:color w:val="000000"/>
        </w:rPr>
        <w:t>que al respecto pudieran dictarse.</w:t>
      </w:r>
    </w:p>
    <w:p w14:paraId="40B6B63F" w14:textId="77777777" w:rsidR="00A36759" w:rsidRDefault="00A36759" w:rsidP="00A36759">
      <w:pPr>
        <w:ind w:left="1276" w:hanging="1276"/>
        <w:jc w:val="both"/>
        <w:rPr>
          <w:rFonts w:ascii="Arial" w:hAnsi="Arial" w:cs="Arial"/>
          <w:color w:val="000000"/>
        </w:rPr>
      </w:pPr>
    </w:p>
    <w:p w14:paraId="4171243D" w14:textId="77777777" w:rsidR="00477537" w:rsidRDefault="00477537" w:rsidP="00A36759">
      <w:pPr>
        <w:ind w:left="1276" w:hanging="1276"/>
        <w:jc w:val="both"/>
        <w:rPr>
          <w:rFonts w:ascii="Arial" w:hAnsi="Arial" w:cs="Arial"/>
          <w:b/>
        </w:rPr>
      </w:pPr>
    </w:p>
    <w:p w14:paraId="3C7A5C70" w14:textId="76234092" w:rsidR="00A36759" w:rsidRDefault="00A36759" w:rsidP="00A36759">
      <w:pPr>
        <w:ind w:left="1276" w:hanging="1276"/>
        <w:jc w:val="both"/>
        <w:rPr>
          <w:rFonts w:ascii="Arial" w:hAnsi="Arial" w:cs="Arial"/>
        </w:rPr>
      </w:pPr>
      <w:r w:rsidRPr="007D2C8D">
        <w:rPr>
          <w:rFonts w:ascii="Arial" w:hAnsi="Arial" w:cs="Arial"/>
          <w:b/>
        </w:rPr>
        <w:t>ART. 6º.-</w:t>
      </w:r>
      <w:r w:rsidRPr="007D2C8D">
        <w:rPr>
          <w:rFonts w:ascii="Arial" w:hAnsi="Arial" w:cs="Arial"/>
        </w:rPr>
        <w:tab/>
        <w:t>Disponer que, todo recurso que se perciba por encima de los importes presupuestados bajo el rubro “Coparticipación de Impuestos” deberán ser destinados a la ejecución de obras públicas que deberán ser propuestas al Honorable Concejo Deliberante para su selección.</w:t>
      </w:r>
    </w:p>
    <w:p w14:paraId="0C5B9566" w14:textId="77777777" w:rsidR="00B52615" w:rsidRPr="007D2C8D" w:rsidRDefault="00B52615" w:rsidP="00A36759">
      <w:pPr>
        <w:ind w:left="1276" w:hanging="1276"/>
        <w:jc w:val="both"/>
        <w:rPr>
          <w:rFonts w:ascii="Arial" w:hAnsi="Arial" w:cs="Arial"/>
        </w:rPr>
      </w:pPr>
    </w:p>
    <w:p w14:paraId="3D390E74" w14:textId="77777777" w:rsidR="00A36759" w:rsidRPr="00FA30BA" w:rsidRDefault="00A36759" w:rsidP="00A36759">
      <w:pPr>
        <w:ind w:left="1560" w:hanging="1560"/>
        <w:jc w:val="both"/>
        <w:rPr>
          <w:rFonts w:ascii="Arial" w:hAnsi="Arial" w:cs="Arial"/>
          <w:color w:val="000000"/>
        </w:rPr>
      </w:pPr>
    </w:p>
    <w:p w14:paraId="50EC42D8" w14:textId="77777777" w:rsidR="00A36759" w:rsidRDefault="00A36759" w:rsidP="00A36759">
      <w:pPr>
        <w:ind w:left="1276" w:hanging="1276"/>
        <w:jc w:val="both"/>
        <w:rPr>
          <w:rFonts w:ascii="Arial" w:hAnsi="Arial" w:cs="Arial"/>
          <w:color w:val="000000"/>
        </w:rPr>
      </w:pPr>
      <w:r w:rsidRPr="00FA30BA">
        <w:rPr>
          <w:rFonts w:ascii="Arial" w:hAnsi="Arial" w:cs="Arial"/>
          <w:b/>
          <w:color w:val="000000"/>
        </w:rPr>
        <w:t>ART.</w:t>
      </w:r>
      <w:r>
        <w:rPr>
          <w:rFonts w:ascii="Arial" w:hAnsi="Arial" w:cs="Arial"/>
          <w:b/>
          <w:color w:val="000000"/>
        </w:rPr>
        <w:t>7</w:t>
      </w:r>
      <w:r w:rsidRPr="00FA30BA">
        <w:rPr>
          <w:rFonts w:ascii="Arial" w:hAnsi="Arial" w:cs="Arial"/>
          <w:b/>
          <w:color w:val="000000"/>
        </w:rPr>
        <w:t>º.-</w:t>
      </w:r>
      <w:r w:rsidRPr="00FA30BA">
        <w:rPr>
          <w:rFonts w:ascii="Arial" w:hAnsi="Arial" w:cs="Arial"/>
          <w:color w:val="000000"/>
        </w:rPr>
        <w:tab/>
      </w:r>
      <w:r w:rsidRPr="00162A74">
        <w:rPr>
          <w:rFonts w:ascii="Arial" w:hAnsi="Arial" w:cs="Arial"/>
          <w:color w:val="000000"/>
        </w:rPr>
        <w:t>El Personal de la Planta Permanente de la Administración Pública Municipal no podrá ser designado o contratado con imputación a partidas de personal temporario, salvo renuncia a su cargo en la planta antes citada</w:t>
      </w:r>
      <w:r>
        <w:rPr>
          <w:rFonts w:ascii="Arial" w:hAnsi="Arial" w:cs="Arial"/>
          <w:color w:val="000000"/>
        </w:rPr>
        <w:t>.</w:t>
      </w:r>
    </w:p>
    <w:p w14:paraId="12CD35FB" w14:textId="77777777" w:rsidR="00A36759" w:rsidRDefault="00A36759" w:rsidP="00A36759">
      <w:pPr>
        <w:ind w:left="1276" w:hanging="1276"/>
        <w:jc w:val="both"/>
        <w:rPr>
          <w:rFonts w:ascii="Arial" w:hAnsi="Arial" w:cs="Arial"/>
          <w:color w:val="000000"/>
        </w:rPr>
      </w:pPr>
    </w:p>
    <w:p w14:paraId="659CAC08" w14:textId="77777777" w:rsidR="00A36759" w:rsidRDefault="00A36759" w:rsidP="00A36759">
      <w:pPr>
        <w:jc w:val="both"/>
        <w:rPr>
          <w:rFonts w:ascii="Arial" w:hAnsi="Arial" w:cs="Arial"/>
          <w:color w:val="000000"/>
        </w:rPr>
      </w:pPr>
    </w:p>
    <w:p w14:paraId="4680A48B" w14:textId="77777777" w:rsidR="00A36759" w:rsidRPr="00FA30BA" w:rsidRDefault="00A36759" w:rsidP="00A36759">
      <w:pPr>
        <w:ind w:left="1276" w:hanging="1276"/>
        <w:jc w:val="both"/>
        <w:rPr>
          <w:rFonts w:ascii="Arial" w:hAnsi="Arial" w:cs="Arial"/>
          <w:color w:val="000000"/>
        </w:rPr>
      </w:pPr>
      <w:r w:rsidRPr="00FA30BA">
        <w:rPr>
          <w:rFonts w:ascii="Arial" w:hAnsi="Arial" w:cs="Arial"/>
          <w:b/>
          <w:color w:val="000000"/>
        </w:rPr>
        <w:t xml:space="preserve">ART. </w:t>
      </w:r>
      <w:r>
        <w:rPr>
          <w:rFonts w:ascii="Arial" w:hAnsi="Arial" w:cs="Arial"/>
          <w:b/>
          <w:color w:val="000000"/>
        </w:rPr>
        <w:t>8</w:t>
      </w:r>
      <w:r w:rsidRPr="00FA30BA">
        <w:rPr>
          <w:rFonts w:ascii="Arial" w:hAnsi="Arial" w:cs="Arial"/>
          <w:b/>
          <w:color w:val="000000"/>
        </w:rPr>
        <w:t>º.-</w:t>
      </w:r>
      <w:r w:rsidRPr="00FA30BA">
        <w:rPr>
          <w:rFonts w:ascii="Arial" w:hAnsi="Arial" w:cs="Arial"/>
          <w:color w:val="000000"/>
        </w:rPr>
        <w:tab/>
      </w:r>
      <w:r w:rsidRPr="00162A74">
        <w:rPr>
          <w:rFonts w:ascii="Arial" w:hAnsi="Arial" w:cs="Arial"/>
          <w:color w:val="000000"/>
        </w:rPr>
        <w:t>Facultar al Intendente Municipal a colocar transitoriamente las disponibilidades en efectivo del Te</w:t>
      </w:r>
      <w:r>
        <w:rPr>
          <w:rFonts w:ascii="Arial" w:hAnsi="Arial" w:cs="Arial"/>
          <w:color w:val="000000"/>
        </w:rPr>
        <w:t>soro Municipal, en operaciones b</w:t>
      </w:r>
      <w:r w:rsidRPr="00162A74">
        <w:rPr>
          <w:rFonts w:ascii="Arial" w:hAnsi="Arial" w:cs="Arial"/>
          <w:color w:val="000000"/>
        </w:rPr>
        <w:t xml:space="preserve">ancarias remuneradas o en otras alternativas financieras de inversión. El Intendente Municipal deberá informar al </w:t>
      </w:r>
      <w:r>
        <w:rPr>
          <w:rFonts w:ascii="Arial" w:hAnsi="Arial" w:cs="Arial"/>
          <w:color w:val="000000"/>
        </w:rPr>
        <w:t>Honorable Concejo Deliberante</w:t>
      </w:r>
      <w:r w:rsidRPr="00162A74">
        <w:rPr>
          <w:rFonts w:ascii="Arial" w:hAnsi="Arial" w:cs="Arial"/>
          <w:color w:val="000000"/>
        </w:rPr>
        <w:t xml:space="preserve"> en forma trimestral sobre estas colocaciones</w:t>
      </w:r>
    </w:p>
    <w:p w14:paraId="50354914" w14:textId="77777777" w:rsidR="00A36759" w:rsidRPr="00FA30BA" w:rsidRDefault="00A36759" w:rsidP="00A36759">
      <w:pPr>
        <w:ind w:left="1560" w:hanging="1560"/>
        <w:jc w:val="both"/>
        <w:rPr>
          <w:rFonts w:ascii="Arial" w:hAnsi="Arial" w:cs="Arial"/>
          <w:color w:val="000000"/>
        </w:rPr>
      </w:pPr>
    </w:p>
    <w:p w14:paraId="27416347" w14:textId="77777777" w:rsidR="00A36759" w:rsidRPr="00FA30BA" w:rsidRDefault="00A36759" w:rsidP="00A36759">
      <w:pPr>
        <w:ind w:left="1276" w:hanging="1276"/>
        <w:jc w:val="both"/>
        <w:rPr>
          <w:rFonts w:ascii="Arial" w:hAnsi="Arial" w:cs="Arial"/>
          <w:color w:val="000000"/>
        </w:rPr>
      </w:pPr>
      <w:r w:rsidRPr="00FA30BA">
        <w:rPr>
          <w:rFonts w:ascii="Arial" w:hAnsi="Arial" w:cs="Arial"/>
          <w:b/>
          <w:color w:val="000000"/>
        </w:rPr>
        <w:t xml:space="preserve">ART. </w:t>
      </w:r>
      <w:r>
        <w:rPr>
          <w:rFonts w:ascii="Arial" w:hAnsi="Arial" w:cs="Arial"/>
          <w:b/>
          <w:color w:val="000000"/>
        </w:rPr>
        <w:t>9</w:t>
      </w:r>
      <w:r w:rsidRPr="00FA30BA">
        <w:rPr>
          <w:rFonts w:ascii="Arial" w:hAnsi="Arial" w:cs="Arial"/>
          <w:b/>
          <w:color w:val="000000"/>
        </w:rPr>
        <w:t>º.-</w:t>
      </w:r>
      <w:r w:rsidRPr="00FA30BA">
        <w:rPr>
          <w:rFonts w:ascii="Arial" w:hAnsi="Arial" w:cs="Arial"/>
          <w:color w:val="000000"/>
        </w:rPr>
        <w:tab/>
      </w:r>
      <w:r w:rsidRPr="00712A44">
        <w:rPr>
          <w:rFonts w:ascii="Arial" w:hAnsi="Arial" w:cs="Arial"/>
        </w:rPr>
        <w:t xml:space="preserve">Facultar al Intendente Municipal a incorporar los saldos financieros remanentes de ejercicios anteriores los que serán aplicados exclusivamente para financiar las erogaciones corrientes y de capital </w:t>
      </w:r>
      <w:r w:rsidRPr="00712A44">
        <w:rPr>
          <w:rFonts w:ascii="Arial" w:hAnsi="Arial" w:cs="Arial"/>
        </w:rPr>
        <w:br/>
        <w:t>presupuestados para el ejercicio 202</w:t>
      </w:r>
      <w:r>
        <w:rPr>
          <w:rFonts w:ascii="Arial" w:hAnsi="Arial" w:cs="Arial"/>
        </w:rPr>
        <w:t>4</w:t>
      </w:r>
      <w:r w:rsidRPr="00712A44">
        <w:rPr>
          <w:rFonts w:ascii="Arial" w:hAnsi="Arial" w:cs="Arial"/>
        </w:rPr>
        <w:t xml:space="preserve"> cuando ello resulte necesario en caso de que no se alcanzaren las metas de la recaudación presupuestada. Salvo lo dispuesto precedentemente y en la última parte del Artículo 5º, no se autorizan otras modificaciones presupuestarias</w:t>
      </w:r>
    </w:p>
    <w:p w14:paraId="128A5A8F" w14:textId="77777777" w:rsidR="00A36759" w:rsidRPr="00FA30BA" w:rsidRDefault="00A36759" w:rsidP="00A36759">
      <w:pPr>
        <w:ind w:left="1560" w:hanging="1560"/>
        <w:jc w:val="both"/>
        <w:rPr>
          <w:rFonts w:ascii="Arial" w:hAnsi="Arial" w:cs="Arial"/>
          <w:color w:val="000000"/>
        </w:rPr>
      </w:pPr>
    </w:p>
    <w:p w14:paraId="60C0E987" w14:textId="77777777" w:rsidR="00A36759" w:rsidRDefault="00A36759" w:rsidP="00A36759">
      <w:pPr>
        <w:ind w:left="1276" w:right="-143" w:hanging="1276"/>
        <w:jc w:val="both"/>
        <w:rPr>
          <w:rFonts w:ascii="Arial" w:hAnsi="Arial" w:cs="Arial"/>
          <w:color w:val="000000"/>
        </w:rPr>
      </w:pPr>
      <w:r w:rsidRPr="00FA30BA">
        <w:rPr>
          <w:rFonts w:ascii="Arial" w:hAnsi="Arial" w:cs="Arial"/>
          <w:b/>
          <w:color w:val="000000"/>
        </w:rPr>
        <w:t xml:space="preserve">ART. </w:t>
      </w:r>
      <w:r>
        <w:rPr>
          <w:rFonts w:ascii="Arial" w:hAnsi="Arial" w:cs="Arial"/>
          <w:b/>
          <w:color w:val="000000"/>
        </w:rPr>
        <w:t>10</w:t>
      </w:r>
      <w:r w:rsidRPr="00FA30BA">
        <w:rPr>
          <w:rFonts w:ascii="Arial" w:hAnsi="Arial" w:cs="Arial"/>
          <w:b/>
          <w:color w:val="000000"/>
        </w:rPr>
        <w:t>º.-</w:t>
      </w:r>
      <w:r w:rsidRPr="00FA30BA">
        <w:rPr>
          <w:rFonts w:ascii="Arial" w:hAnsi="Arial" w:cs="Arial"/>
          <w:color w:val="000000"/>
        </w:rPr>
        <w:tab/>
      </w:r>
      <w:r>
        <w:rPr>
          <w:rFonts w:ascii="Arial" w:hAnsi="Arial" w:cs="Arial"/>
          <w:color w:val="000000"/>
        </w:rPr>
        <w:t>Los Anexos A y B y los Anexos I a XIII forman parte de la presente Ordenanza de Presupuesto para el Ejercicio 2024</w:t>
      </w:r>
      <w:r w:rsidRPr="00FA30BA">
        <w:rPr>
          <w:rFonts w:ascii="Arial" w:hAnsi="Arial" w:cs="Arial"/>
          <w:color w:val="000000"/>
        </w:rPr>
        <w:t>.-</w:t>
      </w:r>
    </w:p>
    <w:p w14:paraId="63CBC81E" w14:textId="77777777" w:rsidR="00A36759" w:rsidRDefault="00A36759" w:rsidP="00A36759">
      <w:pPr>
        <w:ind w:left="1276" w:hanging="1276"/>
        <w:jc w:val="both"/>
        <w:rPr>
          <w:rFonts w:ascii="Arial" w:hAnsi="Arial" w:cs="Arial"/>
          <w:color w:val="000000"/>
        </w:rPr>
      </w:pPr>
    </w:p>
    <w:p w14:paraId="1BC90C34" w14:textId="77777777" w:rsidR="00A36759" w:rsidRDefault="00A36759" w:rsidP="00A36759">
      <w:pPr>
        <w:ind w:left="1276" w:hanging="1276"/>
        <w:jc w:val="both"/>
        <w:rPr>
          <w:rFonts w:ascii="Arial" w:hAnsi="Arial" w:cs="Arial"/>
          <w:color w:val="000000"/>
        </w:rPr>
      </w:pPr>
    </w:p>
    <w:p w14:paraId="0AE5F08C" w14:textId="77777777" w:rsidR="00A36759" w:rsidRPr="00FA30BA" w:rsidRDefault="00A36759" w:rsidP="00A36759">
      <w:pPr>
        <w:ind w:left="1276" w:right="-143" w:hanging="1276"/>
        <w:jc w:val="both"/>
        <w:rPr>
          <w:rFonts w:ascii="Arial" w:hAnsi="Arial" w:cs="Arial"/>
          <w:color w:val="000000"/>
        </w:rPr>
      </w:pPr>
      <w:r w:rsidRPr="00FA30BA">
        <w:rPr>
          <w:rFonts w:ascii="Arial" w:hAnsi="Arial" w:cs="Arial"/>
          <w:b/>
          <w:color w:val="000000"/>
        </w:rPr>
        <w:t xml:space="preserve">ART. </w:t>
      </w:r>
      <w:r>
        <w:rPr>
          <w:rFonts w:ascii="Arial" w:hAnsi="Arial" w:cs="Arial"/>
          <w:b/>
          <w:color w:val="000000"/>
        </w:rPr>
        <w:t>11</w:t>
      </w:r>
      <w:r w:rsidRPr="00FA30BA">
        <w:rPr>
          <w:rFonts w:ascii="Arial" w:hAnsi="Arial" w:cs="Arial"/>
          <w:b/>
          <w:color w:val="000000"/>
        </w:rPr>
        <w:t>º.-</w:t>
      </w:r>
      <w:r w:rsidRPr="00FA30BA">
        <w:rPr>
          <w:rFonts w:ascii="Arial" w:hAnsi="Arial" w:cs="Arial"/>
          <w:color w:val="000000"/>
        </w:rPr>
        <w:tab/>
        <w:t xml:space="preserve">Comuníquese, publíquese, dese copia al Registro Oficial y </w:t>
      </w:r>
      <w:proofErr w:type="gramStart"/>
      <w:r w:rsidRPr="00FA30BA">
        <w:rPr>
          <w:rFonts w:ascii="Arial" w:hAnsi="Arial" w:cs="Arial"/>
          <w:color w:val="000000"/>
        </w:rPr>
        <w:t>archívese.-</w:t>
      </w:r>
      <w:proofErr w:type="gramEnd"/>
    </w:p>
    <w:p w14:paraId="3249F38A" w14:textId="77777777" w:rsidR="00A36759" w:rsidRDefault="00A36759" w:rsidP="00A36759">
      <w:pPr>
        <w:ind w:left="1276" w:hanging="1276"/>
        <w:jc w:val="both"/>
        <w:rPr>
          <w:rFonts w:ascii="Arial" w:hAnsi="Arial" w:cs="Arial"/>
          <w:color w:val="000000"/>
        </w:rPr>
      </w:pPr>
    </w:p>
    <w:p w14:paraId="5A10D650" w14:textId="77777777" w:rsidR="00A36759" w:rsidRDefault="00A36759" w:rsidP="00A36759">
      <w:pPr>
        <w:ind w:left="1276" w:hanging="1276"/>
        <w:jc w:val="both"/>
        <w:rPr>
          <w:rFonts w:ascii="Arial" w:hAnsi="Arial" w:cs="Arial"/>
          <w:color w:val="000000"/>
        </w:rPr>
      </w:pPr>
    </w:p>
    <w:p w14:paraId="52FAAB74" w14:textId="77777777" w:rsidR="00A36759" w:rsidRPr="00C40EA7" w:rsidRDefault="00A36759" w:rsidP="00A36759">
      <w:pPr>
        <w:ind w:right="-143"/>
        <w:jc w:val="both"/>
        <w:rPr>
          <w:rFonts w:ascii="Arial" w:hAnsi="Arial" w:cs="Arial"/>
          <w:color w:val="000000"/>
        </w:rPr>
      </w:pPr>
      <w:r>
        <w:rPr>
          <w:rFonts w:ascii="Arial" w:hAnsi="Arial" w:cs="Arial"/>
          <w:color w:val="000000"/>
        </w:rPr>
        <w:br w:type="page"/>
      </w:r>
    </w:p>
    <w:p w14:paraId="181576A6" w14:textId="77777777" w:rsidR="00B52615" w:rsidRDefault="00B52615" w:rsidP="00A36759">
      <w:pPr>
        <w:ind w:left="1560" w:hanging="1560"/>
        <w:jc w:val="right"/>
        <w:rPr>
          <w:rFonts w:ascii="Arial" w:hAnsi="Arial" w:cs="Arial"/>
          <w:b/>
          <w:color w:val="000000"/>
          <w:u w:val="single"/>
        </w:rPr>
      </w:pPr>
    </w:p>
    <w:p w14:paraId="75906CA9" w14:textId="307F20AE" w:rsidR="00A36759" w:rsidRDefault="00A36759" w:rsidP="00A36759">
      <w:pPr>
        <w:ind w:left="1560" w:hanging="1560"/>
        <w:jc w:val="right"/>
        <w:rPr>
          <w:rFonts w:ascii="Arial" w:hAnsi="Arial" w:cs="Arial"/>
          <w:b/>
          <w:color w:val="000000"/>
          <w:u w:val="single"/>
        </w:rPr>
      </w:pPr>
      <w:r>
        <w:rPr>
          <w:rFonts w:ascii="Arial" w:hAnsi="Arial" w:cs="Arial"/>
          <w:b/>
          <w:color w:val="000000"/>
          <w:u w:val="single"/>
        </w:rPr>
        <w:t>ANEXO A</w:t>
      </w:r>
    </w:p>
    <w:p w14:paraId="40A58256" w14:textId="77777777" w:rsidR="00A36759" w:rsidRPr="001748D1" w:rsidRDefault="00A36759" w:rsidP="00A36759">
      <w:pPr>
        <w:ind w:left="1560" w:hanging="1560"/>
        <w:jc w:val="center"/>
        <w:rPr>
          <w:rFonts w:ascii="Arial" w:hAnsi="Arial" w:cs="Arial"/>
          <w:b/>
          <w:color w:val="000000"/>
          <w:u w:val="single"/>
        </w:rPr>
      </w:pPr>
      <w:r w:rsidRPr="001748D1">
        <w:rPr>
          <w:rFonts w:ascii="Arial" w:hAnsi="Arial" w:cs="Arial"/>
          <w:b/>
          <w:color w:val="000000"/>
          <w:u w:val="single"/>
        </w:rPr>
        <w:t xml:space="preserve">SUELDOS </w:t>
      </w:r>
      <w:r>
        <w:rPr>
          <w:rFonts w:ascii="Arial" w:hAnsi="Arial" w:cs="Arial"/>
          <w:b/>
          <w:color w:val="000000"/>
          <w:u w:val="single"/>
        </w:rPr>
        <w:t>2024</w:t>
      </w:r>
    </w:p>
    <w:p w14:paraId="2885E94C" w14:textId="77777777" w:rsidR="00A36759" w:rsidRPr="004532E2" w:rsidRDefault="00A36759" w:rsidP="00A36759">
      <w:pPr>
        <w:ind w:left="1560" w:hanging="1560"/>
        <w:jc w:val="both"/>
        <w:rPr>
          <w:rFonts w:ascii="Arial" w:hAnsi="Arial" w:cs="Arial"/>
          <w:color w:val="000000"/>
        </w:rPr>
      </w:pPr>
    </w:p>
    <w:p w14:paraId="3453CA19" w14:textId="77777777" w:rsidR="00A36759" w:rsidRDefault="00A36759" w:rsidP="00A36759">
      <w:pPr>
        <w:ind w:left="1560" w:hanging="1560"/>
        <w:jc w:val="both"/>
        <w:rPr>
          <w:rFonts w:ascii="Arial" w:hAnsi="Arial" w:cs="Arial"/>
          <w:color w:val="000000"/>
        </w:rPr>
      </w:pPr>
      <w:r w:rsidRPr="004532E2">
        <w:rPr>
          <w:rFonts w:ascii="Arial" w:hAnsi="Arial" w:cs="Arial"/>
          <w:color w:val="000000"/>
        </w:rPr>
        <w:t xml:space="preserve">Artículo </w:t>
      </w:r>
      <w:r>
        <w:rPr>
          <w:rFonts w:ascii="Arial" w:hAnsi="Arial" w:cs="Arial"/>
          <w:color w:val="000000"/>
        </w:rPr>
        <w:t>1</w:t>
      </w:r>
      <w:proofErr w:type="gramStart"/>
      <w:r>
        <w:rPr>
          <w:rFonts w:ascii="Arial" w:hAnsi="Arial" w:cs="Arial"/>
          <w:color w:val="000000"/>
        </w:rPr>
        <w:t>°</w:t>
      </w:r>
      <w:r w:rsidRPr="004532E2">
        <w:rPr>
          <w:rFonts w:ascii="Arial" w:hAnsi="Arial" w:cs="Arial"/>
          <w:color w:val="000000"/>
        </w:rPr>
        <w:t>.-</w:t>
      </w:r>
      <w:proofErr w:type="gramEnd"/>
      <w:r w:rsidRPr="004532E2">
        <w:rPr>
          <w:rFonts w:ascii="Arial" w:hAnsi="Arial" w:cs="Arial"/>
          <w:color w:val="000000"/>
        </w:rPr>
        <w:t xml:space="preserve"> </w:t>
      </w:r>
      <w:r>
        <w:rPr>
          <w:rFonts w:ascii="Arial" w:hAnsi="Arial" w:cs="Arial"/>
          <w:color w:val="000000"/>
        </w:rPr>
        <w:tab/>
      </w:r>
      <w:r w:rsidRPr="004532E2">
        <w:rPr>
          <w:rFonts w:ascii="Arial" w:hAnsi="Arial" w:cs="Arial"/>
          <w:color w:val="000000"/>
        </w:rPr>
        <w:t>Liquídese a partir de su aprobación, para el PERSONAL ADMINISTRATIVO, TECNICO, MAESTRANZA Y OBRERO, de la Municipalidad de Potrero de los Funes, conforme a los importes establecidos en la ESCALA I.</w:t>
      </w:r>
    </w:p>
    <w:p w14:paraId="0D7CF17C" w14:textId="77777777" w:rsidR="00A36759" w:rsidRDefault="00A36759" w:rsidP="00A36759">
      <w:pPr>
        <w:ind w:left="1560" w:hanging="1560"/>
        <w:jc w:val="both"/>
        <w:rPr>
          <w:rFonts w:ascii="Arial" w:hAnsi="Arial" w:cs="Arial"/>
          <w:color w:val="000000"/>
        </w:rPr>
      </w:pPr>
    </w:p>
    <w:tbl>
      <w:tblPr>
        <w:tblW w:w="6480" w:type="dxa"/>
        <w:tblInd w:w="1980" w:type="dxa"/>
        <w:tblCellMar>
          <w:left w:w="70" w:type="dxa"/>
          <w:right w:w="70" w:type="dxa"/>
        </w:tblCellMar>
        <w:tblLook w:val="04A0" w:firstRow="1" w:lastRow="0" w:firstColumn="1" w:lastColumn="0" w:noHBand="0" w:noVBand="1"/>
      </w:tblPr>
      <w:tblGrid>
        <w:gridCol w:w="1320"/>
        <w:gridCol w:w="1720"/>
        <w:gridCol w:w="1720"/>
        <w:gridCol w:w="1720"/>
      </w:tblGrid>
      <w:tr w:rsidR="00A36759" w14:paraId="3DA1ADF3" w14:textId="77777777" w:rsidTr="001E7462">
        <w:trPr>
          <w:trHeight w:val="405"/>
        </w:trPr>
        <w:tc>
          <w:tcPr>
            <w:tcW w:w="64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D48D1B4" w14:textId="77777777" w:rsidR="00A36759" w:rsidRDefault="00A36759" w:rsidP="001E7462">
            <w:pPr>
              <w:jc w:val="center"/>
              <w:rPr>
                <w:rFonts w:ascii="Arial" w:hAnsi="Arial" w:cs="Arial"/>
                <w:b/>
                <w:bCs/>
                <w:color w:val="000000"/>
                <w:lang w:val="es-MX" w:eastAsia="es-MX"/>
              </w:rPr>
            </w:pPr>
            <w:r>
              <w:rPr>
                <w:rFonts w:ascii="Arial" w:hAnsi="Arial" w:cs="Arial"/>
                <w:b/>
                <w:bCs/>
                <w:color w:val="000000"/>
              </w:rPr>
              <w:t>ESCALA I - SUELDOS 2024</w:t>
            </w:r>
          </w:p>
        </w:tc>
      </w:tr>
      <w:tr w:rsidR="00A36759" w14:paraId="7868A359" w14:textId="77777777" w:rsidTr="001E7462">
        <w:trPr>
          <w:trHeight w:val="405"/>
        </w:trPr>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14:paraId="7E9B08A8" w14:textId="77777777" w:rsidR="00A36759" w:rsidRDefault="00A36759" w:rsidP="001E7462">
            <w:pPr>
              <w:jc w:val="center"/>
              <w:rPr>
                <w:rFonts w:ascii="Arial" w:hAnsi="Arial" w:cs="Arial"/>
                <w:color w:val="000000"/>
              </w:rPr>
            </w:pPr>
            <w:r>
              <w:rPr>
                <w:rFonts w:ascii="Arial" w:hAnsi="Arial" w:cs="Arial"/>
                <w:color w:val="000000"/>
              </w:rPr>
              <w:t>Categoría</w:t>
            </w:r>
          </w:p>
        </w:tc>
        <w:tc>
          <w:tcPr>
            <w:tcW w:w="5160" w:type="dxa"/>
            <w:gridSpan w:val="3"/>
            <w:tcBorders>
              <w:top w:val="single" w:sz="4" w:space="0" w:color="auto"/>
              <w:left w:val="nil"/>
              <w:bottom w:val="single" w:sz="4" w:space="0" w:color="auto"/>
              <w:right w:val="single" w:sz="4" w:space="0" w:color="auto"/>
            </w:tcBorders>
            <w:shd w:val="clear" w:color="auto" w:fill="auto"/>
            <w:vAlign w:val="center"/>
            <w:hideMark/>
          </w:tcPr>
          <w:p w14:paraId="1CA81CE1" w14:textId="77777777" w:rsidR="00A36759" w:rsidRDefault="00A36759" w:rsidP="001E7462">
            <w:pPr>
              <w:jc w:val="center"/>
              <w:rPr>
                <w:rFonts w:ascii="Arial" w:hAnsi="Arial" w:cs="Arial"/>
                <w:color w:val="000000"/>
              </w:rPr>
            </w:pPr>
            <w:r>
              <w:rPr>
                <w:rFonts w:ascii="Arial" w:hAnsi="Arial" w:cs="Arial"/>
                <w:color w:val="000000"/>
              </w:rPr>
              <w:t>Sueldo Básico</w:t>
            </w:r>
          </w:p>
        </w:tc>
      </w:tr>
      <w:tr w:rsidR="00A36759" w14:paraId="3454ADC4" w14:textId="77777777" w:rsidTr="001E7462">
        <w:trPr>
          <w:trHeight w:val="645"/>
        </w:trPr>
        <w:tc>
          <w:tcPr>
            <w:tcW w:w="1320" w:type="dxa"/>
            <w:vMerge/>
            <w:tcBorders>
              <w:top w:val="nil"/>
              <w:left w:val="single" w:sz="4" w:space="0" w:color="auto"/>
              <w:bottom w:val="single" w:sz="4" w:space="0" w:color="auto"/>
              <w:right w:val="single" w:sz="4" w:space="0" w:color="auto"/>
            </w:tcBorders>
            <w:vAlign w:val="center"/>
            <w:hideMark/>
          </w:tcPr>
          <w:p w14:paraId="614F95B3" w14:textId="77777777" w:rsidR="00A36759" w:rsidRDefault="00A36759" w:rsidP="001E7462">
            <w:pPr>
              <w:rPr>
                <w:rFonts w:ascii="Arial" w:hAnsi="Arial" w:cs="Arial"/>
                <w:color w:val="000000"/>
              </w:rPr>
            </w:pPr>
          </w:p>
        </w:tc>
        <w:tc>
          <w:tcPr>
            <w:tcW w:w="1720" w:type="dxa"/>
            <w:tcBorders>
              <w:top w:val="nil"/>
              <w:left w:val="nil"/>
              <w:bottom w:val="single" w:sz="4" w:space="0" w:color="auto"/>
              <w:right w:val="single" w:sz="4" w:space="0" w:color="auto"/>
            </w:tcBorders>
            <w:shd w:val="clear" w:color="auto" w:fill="auto"/>
            <w:vAlign w:val="center"/>
            <w:hideMark/>
          </w:tcPr>
          <w:p w14:paraId="452EE458" w14:textId="77777777" w:rsidR="00A36759" w:rsidRDefault="00A36759" w:rsidP="001E7462">
            <w:pPr>
              <w:jc w:val="center"/>
              <w:rPr>
                <w:rFonts w:ascii="Arial" w:hAnsi="Arial" w:cs="Arial"/>
                <w:color w:val="000000"/>
              </w:rPr>
            </w:pPr>
            <w:r>
              <w:rPr>
                <w:rFonts w:ascii="Arial" w:hAnsi="Arial" w:cs="Arial"/>
                <w:color w:val="000000"/>
              </w:rPr>
              <w:t>Desde 01/01/2024</w:t>
            </w:r>
          </w:p>
        </w:tc>
        <w:tc>
          <w:tcPr>
            <w:tcW w:w="1720" w:type="dxa"/>
            <w:tcBorders>
              <w:top w:val="nil"/>
              <w:left w:val="nil"/>
              <w:bottom w:val="single" w:sz="4" w:space="0" w:color="auto"/>
              <w:right w:val="single" w:sz="4" w:space="0" w:color="auto"/>
            </w:tcBorders>
            <w:shd w:val="clear" w:color="auto" w:fill="auto"/>
            <w:vAlign w:val="center"/>
            <w:hideMark/>
          </w:tcPr>
          <w:p w14:paraId="32FAE886" w14:textId="77777777" w:rsidR="00A36759" w:rsidRDefault="00A36759" w:rsidP="001E7462">
            <w:pPr>
              <w:jc w:val="center"/>
              <w:rPr>
                <w:rFonts w:ascii="Arial" w:hAnsi="Arial" w:cs="Arial"/>
                <w:color w:val="000000"/>
              </w:rPr>
            </w:pPr>
            <w:r>
              <w:rPr>
                <w:rFonts w:ascii="Arial" w:hAnsi="Arial" w:cs="Arial"/>
                <w:color w:val="000000"/>
              </w:rPr>
              <w:t>Desde 01/05/2024</w:t>
            </w:r>
          </w:p>
        </w:tc>
        <w:tc>
          <w:tcPr>
            <w:tcW w:w="1720" w:type="dxa"/>
            <w:tcBorders>
              <w:top w:val="nil"/>
              <w:left w:val="nil"/>
              <w:bottom w:val="single" w:sz="4" w:space="0" w:color="auto"/>
              <w:right w:val="single" w:sz="4" w:space="0" w:color="auto"/>
            </w:tcBorders>
            <w:shd w:val="clear" w:color="auto" w:fill="auto"/>
            <w:vAlign w:val="center"/>
            <w:hideMark/>
          </w:tcPr>
          <w:p w14:paraId="5EB72D60" w14:textId="77777777" w:rsidR="00A36759" w:rsidRDefault="00A36759" w:rsidP="001E7462">
            <w:pPr>
              <w:jc w:val="center"/>
              <w:rPr>
                <w:rFonts w:ascii="Arial" w:hAnsi="Arial" w:cs="Arial"/>
                <w:color w:val="000000"/>
              </w:rPr>
            </w:pPr>
            <w:r>
              <w:rPr>
                <w:rFonts w:ascii="Arial" w:hAnsi="Arial" w:cs="Arial"/>
                <w:color w:val="000000"/>
              </w:rPr>
              <w:t>Desde 01/09/2024</w:t>
            </w:r>
          </w:p>
        </w:tc>
      </w:tr>
      <w:tr w:rsidR="00A36759" w14:paraId="6F3BB842" w14:textId="77777777" w:rsidTr="001E7462">
        <w:trPr>
          <w:trHeight w:val="46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2F9B15A4" w14:textId="77777777" w:rsidR="00A36759" w:rsidRDefault="00A36759" w:rsidP="001E7462">
            <w:pPr>
              <w:jc w:val="center"/>
              <w:rPr>
                <w:rFonts w:ascii="Arial" w:hAnsi="Arial" w:cs="Arial"/>
                <w:color w:val="000000"/>
              </w:rPr>
            </w:pPr>
            <w:r>
              <w:rPr>
                <w:rFonts w:ascii="Arial" w:hAnsi="Arial" w:cs="Arial"/>
                <w:color w:val="000000"/>
              </w:rPr>
              <w:t>A</w:t>
            </w:r>
          </w:p>
        </w:tc>
        <w:tc>
          <w:tcPr>
            <w:tcW w:w="1720" w:type="dxa"/>
            <w:tcBorders>
              <w:top w:val="nil"/>
              <w:left w:val="nil"/>
              <w:bottom w:val="single" w:sz="4" w:space="0" w:color="auto"/>
              <w:right w:val="single" w:sz="4" w:space="0" w:color="auto"/>
            </w:tcBorders>
            <w:shd w:val="clear" w:color="auto" w:fill="auto"/>
            <w:vAlign w:val="center"/>
            <w:hideMark/>
          </w:tcPr>
          <w:p w14:paraId="6B99FB75"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151.670</w:t>
            </w:r>
            <w:proofErr w:type="gramEnd"/>
            <w:r>
              <w:rPr>
                <w:rFonts w:ascii="Arial" w:hAnsi="Arial" w:cs="Arial"/>
                <w:color w:val="000000"/>
              </w:rPr>
              <w:t xml:space="preserve">,00 </w:t>
            </w:r>
          </w:p>
        </w:tc>
        <w:tc>
          <w:tcPr>
            <w:tcW w:w="1720" w:type="dxa"/>
            <w:tcBorders>
              <w:top w:val="nil"/>
              <w:left w:val="nil"/>
              <w:bottom w:val="single" w:sz="4" w:space="0" w:color="auto"/>
              <w:right w:val="single" w:sz="4" w:space="0" w:color="auto"/>
            </w:tcBorders>
            <w:shd w:val="clear" w:color="auto" w:fill="auto"/>
            <w:vAlign w:val="center"/>
            <w:hideMark/>
          </w:tcPr>
          <w:p w14:paraId="0D50B144"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227.505</w:t>
            </w:r>
            <w:proofErr w:type="gramEnd"/>
            <w:r>
              <w:rPr>
                <w:rFonts w:ascii="Arial" w:hAnsi="Arial" w:cs="Arial"/>
                <w:color w:val="000000"/>
              </w:rPr>
              <w:t xml:space="preserve">,00 </w:t>
            </w:r>
          </w:p>
        </w:tc>
        <w:tc>
          <w:tcPr>
            <w:tcW w:w="1720" w:type="dxa"/>
            <w:tcBorders>
              <w:top w:val="nil"/>
              <w:left w:val="nil"/>
              <w:bottom w:val="single" w:sz="4" w:space="0" w:color="auto"/>
              <w:right w:val="single" w:sz="4" w:space="0" w:color="auto"/>
            </w:tcBorders>
            <w:shd w:val="clear" w:color="auto" w:fill="auto"/>
            <w:vAlign w:val="center"/>
            <w:hideMark/>
          </w:tcPr>
          <w:p w14:paraId="6BAD379F"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318.507</w:t>
            </w:r>
            <w:proofErr w:type="gramEnd"/>
            <w:r>
              <w:rPr>
                <w:rFonts w:ascii="Arial" w:hAnsi="Arial" w:cs="Arial"/>
                <w:color w:val="000000"/>
              </w:rPr>
              <w:t xml:space="preserve">,00 </w:t>
            </w:r>
          </w:p>
        </w:tc>
      </w:tr>
      <w:tr w:rsidR="00A36759" w14:paraId="78DD134C" w14:textId="77777777" w:rsidTr="001E7462">
        <w:trPr>
          <w:trHeight w:val="46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6118B296" w14:textId="77777777" w:rsidR="00A36759" w:rsidRDefault="00A36759" w:rsidP="001E7462">
            <w:pPr>
              <w:jc w:val="center"/>
              <w:rPr>
                <w:rFonts w:ascii="Arial" w:hAnsi="Arial" w:cs="Arial"/>
                <w:color w:val="000000"/>
              </w:rPr>
            </w:pPr>
            <w:r>
              <w:rPr>
                <w:rFonts w:ascii="Arial" w:hAnsi="Arial" w:cs="Arial"/>
                <w:color w:val="000000"/>
              </w:rPr>
              <w:t>B</w:t>
            </w:r>
          </w:p>
        </w:tc>
        <w:tc>
          <w:tcPr>
            <w:tcW w:w="1720" w:type="dxa"/>
            <w:tcBorders>
              <w:top w:val="nil"/>
              <w:left w:val="nil"/>
              <w:bottom w:val="single" w:sz="4" w:space="0" w:color="auto"/>
              <w:right w:val="single" w:sz="4" w:space="0" w:color="auto"/>
            </w:tcBorders>
            <w:shd w:val="clear" w:color="auto" w:fill="auto"/>
            <w:vAlign w:val="center"/>
            <w:hideMark/>
          </w:tcPr>
          <w:p w14:paraId="0B881304"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148.810</w:t>
            </w:r>
            <w:proofErr w:type="gramEnd"/>
            <w:r>
              <w:rPr>
                <w:rFonts w:ascii="Arial" w:hAnsi="Arial" w:cs="Arial"/>
                <w:color w:val="000000"/>
              </w:rPr>
              <w:t xml:space="preserve">,00 </w:t>
            </w:r>
          </w:p>
        </w:tc>
        <w:tc>
          <w:tcPr>
            <w:tcW w:w="1720" w:type="dxa"/>
            <w:tcBorders>
              <w:top w:val="nil"/>
              <w:left w:val="nil"/>
              <w:bottom w:val="single" w:sz="4" w:space="0" w:color="auto"/>
              <w:right w:val="single" w:sz="4" w:space="0" w:color="auto"/>
            </w:tcBorders>
            <w:shd w:val="clear" w:color="auto" w:fill="auto"/>
            <w:vAlign w:val="center"/>
            <w:hideMark/>
          </w:tcPr>
          <w:p w14:paraId="7E4E30DA"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223.215</w:t>
            </w:r>
            <w:proofErr w:type="gramEnd"/>
            <w:r>
              <w:rPr>
                <w:rFonts w:ascii="Arial" w:hAnsi="Arial" w:cs="Arial"/>
                <w:color w:val="000000"/>
              </w:rPr>
              <w:t xml:space="preserve">,00 </w:t>
            </w:r>
          </w:p>
        </w:tc>
        <w:tc>
          <w:tcPr>
            <w:tcW w:w="1720" w:type="dxa"/>
            <w:tcBorders>
              <w:top w:val="nil"/>
              <w:left w:val="nil"/>
              <w:bottom w:val="single" w:sz="4" w:space="0" w:color="auto"/>
              <w:right w:val="single" w:sz="4" w:space="0" w:color="auto"/>
            </w:tcBorders>
            <w:shd w:val="clear" w:color="auto" w:fill="auto"/>
            <w:vAlign w:val="center"/>
            <w:hideMark/>
          </w:tcPr>
          <w:p w14:paraId="18B52870"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312.501</w:t>
            </w:r>
            <w:proofErr w:type="gramEnd"/>
            <w:r>
              <w:rPr>
                <w:rFonts w:ascii="Arial" w:hAnsi="Arial" w:cs="Arial"/>
                <w:color w:val="000000"/>
              </w:rPr>
              <w:t xml:space="preserve">,00 </w:t>
            </w:r>
          </w:p>
        </w:tc>
      </w:tr>
      <w:tr w:rsidR="00A36759" w14:paraId="304472FD" w14:textId="77777777" w:rsidTr="001E7462">
        <w:trPr>
          <w:trHeight w:val="46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543A36CE" w14:textId="77777777" w:rsidR="00A36759" w:rsidRDefault="00A36759" w:rsidP="001E7462">
            <w:pPr>
              <w:jc w:val="center"/>
              <w:rPr>
                <w:rFonts w:ascii="Arial" w:hAnsi="Arial" w:cs="Arial"/>
                <w:color w:val="000000"/>
              </w:rPr>
            </w:pPr>
            <w:r>
              <w:rPr>
                <w:rFonts w:ascii="Arial" w:hAnsi="Arial" w:cs="Arial"/>
                <w:color w:val="000000"/>
              </w:rPr>
              <w:t>C</w:t>
            </w:r>
          </w:p>
        </w:tc>
        <w:tc>
          <w:tcPr>
            <w:tcW w:w="1720" w:type="dxa"/>
            <w:tcBorders>
              <w:top w:val="nil"/>
              <w:left w:val="nil"/>
              <w:bottom w:val="single" w:sz="4" w:space="0" w:color="auto"/>
              <w:right w:val="single" w:sz="4" w:space="0" w:color="auto"/>
            </w:tcBorders>
            <w:shd w:val="clear" w:color="auto" w:fill="auto"/>
            <w:vAlign w:val="center"/>
            <w:hideMark/>
          </w:tcPr>
          <w:p w14:paraId="585561C3"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136.260</w:t>
            </w:r>
            <w:proofErr w:type="gramEnd"/>
            <w:r>
              <w:rPr>
                <w:rFonts w:ascii="Arial" w:hAnsi="Arial" w:cs="Arial"/>
                <w:color w:val="000000"/>
              </w:rPr>
              <w:t xml:space="preserve">,00 </w:t>
            </w:r>
          </w:p>
        </w:tc>
        <w:tc>
          <w:tcPr>
            <w:tcW w:w="1720" w:type="dxa"/>
            <w:tcBorders>
              <w:top w:val="nil"/>
              <w:left w:val="nil"/>
              <w:bottom w:val="single" w:sz="4" w:space="0" w:color="auto"/>
              <w:right w:val="single" w:sz="4" w:space="0" w:color="auto"/>
            </w:tcBorders>
            <w:shd w:val="clear" w:color="auto" w:fill="auto"/>
            <w:vAlign w:val="center"/>
            <w:hideMark/>
          </w:tcPr>
          <w:p w14:paraId="5E946961"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204.390</w:t>
            </w:r>
            <w:proofErr w:type="gramEnd"/>
            <w:r>
              <w:rPr>
                <w:rFonts w:ascii="Arial" w:hAnsi="Arial" w:cs="Arial"/>
                <w:color w:val="000000"/>
              </w:rPr>
              <w:t xml:space="preserve">,00 </w:t>
            </w:r>
          </w:p>
        </w:tc>
        <w:tc>
          <w:tcPr>
            <w:tcW w:w="1720" w:type="dxa"/>
            <w:tcBorders>
              <w:top w:val="nil"/>
              <w:left w:val="nil"/>
              <w:bottom w:val="single" w:sz="4" w:space="0" w:color="auto"/>
              <w:right w:val="single" w:sz="4" w:space="0" w:color="auto"/>
            </w:tcBorders>
            <w:shd w:val="clear" w:color="auto" w:fill="auto"/>
            <w:vAlign w:val="center"/>
            <w:hideMark/>
          </w:tcPr>
          <w:p w14:paraId="7E9B8B85"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286.146</w:t>
            </w:r>
            <w:proofErr w:type="gramEnd"/>
            <w:r>
              <w:rPr>
                <w:rFonts w:ascii="Arial" w:hAnsi="Arial" w:cs="Arial"/>
                <w:color w:val="000000"/>
              </w:rPr>
              <w:t xml:space="preserve">,00 </w:t>
            </w:r>
          </w:p>
        </w:tc>
      </w:tr>
      <w:tr w:rsidR="00A36759" w14:paraId="27B2304F" w14:textId="77777777" w:rsidTr="001E7462">
        <w:trPr>
          <w:trHeight w:val="46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4CFC2F8C" w14:textId="77777777" w:rsidR="00A36759" w:rsidRDefault="00A36759" w:rsidP="001E7462">
            <w:pPr>
              <w:jc w:val="center"/>
              <w:rPr>
                <w:rFonts w:ascii="Arial" w:hAnsi="Arial" w:cs="Arial"/>
                <w:color w:val="000000"/>
              </w:rPr>
            </w:pPr>
            <w:r>
              <w:rPr>
                <w:rFonts w:ascii="Arial" w:hAnsi="Arial" w:cs="Arial"/>
                <w:color w:val="000000"/>
              </w:rPr>
              <w:t>D</w:t>
            </w:r>
          </w:p>
        </w:tc>
        <w:tc>
          <w:tcPr>
            <w:tcW w:w="1720" w:type="dxa"/>
            <w:tcBorders>
              <w:top w:val="nil"/>
              <w:left w:val="nil"/>
              <w:bottom w:val="single" w:sz="4" w:space="0" w:color="auto"/>
              <w:right w:val="single" w:sz="4" w:space="0" w:color="auto"/>
            </w:tcBorders>
            <w:shd w:val="clear" w:color="auto" w:fill="auto"/>
            <w:vAlign w:val="center"/>
            <w:hideMark/>
          </w:tcPr>
          <w:p w14:paraId="01B8ED52"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125.650</w:t>
            </w:r>
            <w:proofErr w:type="gramEnd"/>
            <w:r>
              <w:rPr>
                <w:rFonts w:ascii="Arial" w:hAnsi="Arial" w:cs="Arial"/>
                <w:color w:val="000000"/>
              </w:rPr>
              <w:t xml:space="preserve">,00 </w:t>
            </w:r>
          </w:p>
        </w:tc>
        <w:tc>
          <w:tcPr>
            <w:tcW w:w="1720" w:type="dxa"/>
            <w:tcBorders>
              <w:top w:val="nil"/>
              <w:left w:val="nil"/>
              <w:bottom w:val="single" w:sz="4" w:space="0" w:color="auto"/>
              <w:right w:val="single" w:sz="4" w:space="0" w:color="auto"/>
            </w:tcBorders>
            <w:shd w:val="clear" w:color="auto" w:fill="auto"/>
            <w:vAlign w:val="center"/>
            <w:hideMark/>
          </w:tcPr>
          <w:p w14:paraId="2E752600"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188.475</w:t>
            </w:r>
            <w:proofErr w:type="gramEnd"/>
            <w:r>
              <w:rPr>
                <w:rFonts w:ascii="Arial" w:hAnsi="Arial" w:cs="Arial"/>
                <w:color w:val="000000"/>
              </w:rPr>
              <w:t xml:space="preserve">,00 </w:t>
            </w:r>
          </w:p>
        </w:tc>
        <w:tc>
          <w:tcPr>
            <w:tcW w:w="1720" w:type="dxa"/>
            <w:tcBorders>
              <w:top w:val="nil"/>
              <w:left w:val="nil"/>
              <w:bottom w:val="single" w:sz="4" w:space="0" w:color="auto"/>
              <w:right w:val="single" w:sz="4" w:space="0" w:color="auto"/>
            </w:tcBorders>
            <w:shd w:val="clear" w:color="auto" w:fill="auto"/>
            <w:vAlign w:val="center"/>
            <w:hideMark/>
          </w:tcPr>
          <w:p w14:paraId="5F3FA538"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263.865</w:t>
            </w:r>
            <w:proofErr w:type="gramEnd"/>
            <w:r>
              <w:rPr>
                <w:rFonts w:ascii="Arial" w:hAnsi="Arial" w:cs="Arial"/>
                <w:color w:val="000000"/>
              </w:rPr>
              <w:t xml:space="preserve">,00 </w:t>
            </w:r>
          </w:p>
        </w:tc>
      </w:tr>
      <w:tr w:rsidR="00A36759" w14:paraId="36E8131D" w14:textId="77777777" w:rsidTr="001E7462">
        <w:trPr>
          <w:trHeight w:val="465"/>
        </w:trPr>
        <w:tc>
          <w:tcPr>
            <w:tcW w:w="1320" w:type="dxa"/>
            <w:tcBorders>
              <w:top w:val="nil"/>
              <w:left w:val="single" w:sz="4" w:space="0" w:color="auto"/>
              <w:bottom w:val="single" w:sz="4" w:space="0" w:color="auto"/>
              <w:right w:val="single" w:sz="4" w:space="0" w:color="auto"/>
            </w:tcBorders>
            <w:shd w:val="clear" w:color="auto" w:fill="auto"/>
            <w:vAlign w:val="center"/>
            <w:hideMark/>
          </w:tcPr>
          <w:p w14:paraId="79F40DCE" w14:textId="77777777" w:rsidR="00A36759" w:rsidRDefault="00A36759" w:rsidP="001E7462">
            <w:pPr>
              <w:jc w:val="center"/>
              <w:rPr>
                <w:rFonts w:ascii="Arial" w:hAnsi="Arial" w:cs="Arial"/>
                <w:color w:val="000000"/>
              </w:rPr>
            </w:pPr>
            <w:r>
              <w:rPr>
                <w:rFonts w:ascii="Arial" w:hAnsi="Arial" w:cs="Arial"/>
                <w:color w:val="000000"/>
              </w:rPr>
              <w:t>E</w:t>
            </w:r>
          </w:p>
        </w:tc>
        <w:tc>
          <w:tcPr>
            <w:tcW w:w="1720" w:type="dxa"/>
            <w:tcBorders>
              <w:top w:val="nil"/>
              <w:left w:val="nil"/>
              <w:bottom w:val="single" w:sz="4" w:space="0" w:color="auto"/>
              <w:right w:val="single" w:sz="4" w:space="0" w:color="auto"/>
            </w:tcBorders>
            <w:shd w:val="clear" w:color="auto" w:fill="auto"/>
            <w:vAlign w:val="center"/>
            <w:hideMark/>
          </w:tcPr>
          <w:p w14:paraId="22C28023"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119.060</w:t>
            </w:r>
            <w:proofErr w:type="gramEnd"/>
            <w:r>
              <w:rPr>
                <w:rFonts w:ascii="Arial" w:hAnsi="Arial" w:cs="Arial"/>
                <w:color w:val="000000"/>
              </w:rPr>
              <w:t xml:space="preserve">,00 </w:t>
            </w:r>
          </w:p>
        </w:tc>
        <w:tc>
          <w:tcPr>
            <w:tcW w:w="1720" w:type="dxa"/>
            <w:tcBorders>
              <w:top w:val="nil"/>
              <w:left w:val="nil"/>
              <w:bottom w:val="single" w:sz="4" w:space="0" w:color="auto"/>
              <w:right w:val="single" w:sz="4" w:space="0" w:color="auto"/>
            </w:tcBorders>
            <w:shd w:val="clear" w:color="auto" w:fill="auto"/>
            <w:vAlign w:val="center"/>
            <w:hideMark/>
          </w:tcPr>
          <w:p w14:paraId="1ABA9290"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178.590</w:t>
            </w:r>
            <w:proofErr w:type="gramEnd"/>
            <w:r>
              <w:rPr>
                <w:rFonts w:ascii="Arial" w:hAnsi="Arial" w:cs="Arial"/>
                <w:color w:val="000000"/>
              </w:rPr>
              <w:t xml:space="preserve">,00 </w:t>
            </w:r>
          </w:p>
        </w:tc>
        <w:tc>
          <w:tcPr>
            <w:tcW w:w="1720" w:type="dxa"/>
            <w:tcBorders>
              <w:top w:val="nil"/>
              <w:left w:val="nil"/>
              <w:bottom w:val="single" w:sz="4" w:space="0" w:color="auto"/>
              <w:right w:val="single" w:sz="4" w:space="0" w:color="auto"/>
            </w:tcBorders>
            <w:shd w:val="clear" w:color="auto" w:fill="auto"/>
            <w:vAlign w:val="center"/>
            <w:hideMark/>
          </w:tcPr>
          <w:p w14:paraId="02955B9C" w14:textId="77777777" w:rsidR="00A36759" w:rsidRDefault="00A36759" w:rsidP="001E7462">
            <w:pPr>
              <w:jc w:val="right"/>
              <w:rPr>
                <w:rFonts w:ascii="Arial" w:hAnsi="Arial" w:cs="Arial"/>
                <w:color w:val="000000"/>
              </w:rPr>
            </w:pPr>
            <w:r>
              <w:rPr>
                <w:rFonts w:ascii="Arial" w:hAnsi="Arial" w:cs="Arial"/>
                <w:color w:val="000000"/>
              </w:rPr>
              <w:t xml:space="preserve"> </w:t>
            </w:r>
            <w:proofErr w:type="gramStart"/>
            <w:r>
              <w:rPr>
                <w:rFonts w:ascii="Arial" w:hAnsi="Arial" w:cs="Arial"/>
                <w:color w:val="000000"/>
              </w:rPr>
              <w:t>$  250.026</w:t>
            </w:r>
            <w:proofErr w:type="gramEnd"/>
            <w:r>
              <w:rPr>
                <w:rFonts w:ascii="Arial" w:hAnsi="Arial" w:cs="Arial"/>
                <w:color w:val="000000"/>
              </w:rPr>
              <w:t xml:space="preserve">,00 </w:t>
            </w:r>
          </w:p>
        </w:tc>
      </w:tr>
    </w:tbl>
    <w:p w14:paraId="00321629" w14:textId="77777777" w:rsidR="00A36759" w:rsidRDefault="00A36759" w:rsidP="00A36759">
      <w:pPr>
        <w:ind w:left="1560" w:hanging="1560"/>
        <w:jc w:val="both"/>
        <w:rPr>
          <w:rFonts w:ascii="Arial" w:hAnsi="Arial" w:cs="Arial"/>
          <w:color w:val="000000"/>
        </w:rPr>
      </w:pPr>
    </w:p>
    <w:p w14:paraId="1C88C61D" w14:textId="77777777" w:rsidR="00A36759" w:rsidRDefault="00A36759" w:rsidP="00A36759">
      <w:pPr>
        <w:ind w:left="1560"/>
        <w:jc w:val="both"/>
        <w:rPr>
          <w:rFonts w:ascii="Arial" w:hAnsi="Arial" w:cs="Arial"/>
          <w:color w:val="000000"/>
        </w:rPr>
      </w:pPr>
      <w:r w:rsidRPr="002A2585">
        <w:rPr>
          <w:rFonts w:ascii="Arial" w:hAnsi="Arial" w:cs="Arial"/>
          <w:color w:val="000000"/>
        </w:rPr>
        <w:t>Las prácticas laborales que se realicen en el municipio con finalidad esencialmente formativa y de capacitación para incorporar habilidades y oportunidades de inclusión, no importan vínculo laboral, y la asignación estímulo que perciba el beneficiario no podrá ser inferior al SESENTA POR CIENTO (60%) del sueldo básico de la categoría E. Dicho porcentaje podrá elevarse al OCHENTA POR CIENTO (80%) cuando las características de las tareas de la práctica así lo aconsejaren</w:t>
      </w:r>
      <w:r>
        <w:rPr>
          <w:rFonts w:ascii="Arial" w:hAnsi="Arial" w:cs="Arial"/>
          <w:color w:val="000000"/>
        </w:rPr>
        <w:t>.</w:t>
      </w:r>
    </w:p>
    <w:p w14:paraId="15BA4C94" w14:textId="3FA843D0" w:rsidR="00A36759" w:rsidRDefault="00A36759" w:rsidP="00477537">
      <w:pPr>
        <w:ind w:left="1560"/>
        <w:jc w:val="both"/>
        <w:rPr>
          <w:rFonts w:ascii="Arial" w:hAnsi="Arial" w:cs="Arial"/>
          <w:color w:val="000000"/>
        </w:rPr>
      </w:pPr>
      <w:r>
        <w:rPr>
          <w:rFonts w:ascii="Arial" w:hAnsi="Arial" w:cs="Arial"/>
          <w:color w:val="000000"/>
        </w:rPr>
        <w:t>Los incrementos salariales de la Escala I precedente quedan sujetos a la evolución de los índices inflacionarios y a la disponibilidad de recursos debidamente fundado. Sin perjuicio de ello, y en la medida que tampoco se afecte la normal prestación de servicios básicos, el Departamento Ejecutivo podrá disponer el escalonamiento de los incrementos u otros aumentos o complementos que atiendan al bienestar del personal y sus familias.</w:t>
      </w:r>
    </w:p>
    <w:p w14:paraId="34436EE7" w14:textId="1A025A47" w:rsidR="00477537" w:rsidRDefault="00A36759" w:rsidP="00477537">
      <w:pPr>
        <w:ind w:left="1560" w:hanging="1560"/>
        <w:jc w:val="both"/>
        <w:rPr>
          <w:rFonts w:ascii="Arial" w:hAnsi="Arial" w:cs="Arial"/>
          <w:color w:val="000000"/>
        </w:rPr>
      </w:pPr>
      <w:r w:rsidRPr="004532E2">
        <w:rPr>
          <w:rFonts w:ascii="Arial" w:hAnsi="Arial" w:cs="Arial"/>
          <w:color w:val="000000"/>
        </w:rPr>
        <w:t xml:space="preserve">Artículo </w:t>
      </w:r>
      <w:r>
        <w:rPr>
          <w:rFonts w:ascii="Arial" w:hAnsi="Arial" w:cs="Arial"/>
          <w:color w:val="000000"/>
        </w:rPr>
        <w:t>2</w:t>
      </w:r>
      <w:r w:rsidRPr="004532E2">
        <w:rPr>
          <w:rFonts w:ascii="Arial" w:hAnsi="Arial" w:cs="Arial"/>
          <w:color w:val="000000"/>
        </w:rPr>
        <w:t xml:space="preserve">°.- </w:t>
      </w:r>
      <w:r>
        <w:rPr>
          <w:rFonts w:ascii="Arial" w:hAnsi="Arial" w:cs="Arial"/>
          <w:color w:val="000000"/>
        </w:rPr>
        <w:tab/>
      </w:r>
      <w:r w:rsidRPr="005F2A45">
        <w:rPr>
          <w:rFonts w:ascii="Arial" w:hAnsi="Arial" w:cs="Arial"/>
          <w:color w:val="000000"/>
        </w:rPr>
        <w:t>Establecer que a partir del 01/01/202</w:t>
      </w:r>
      <w:r>
        <w:rPr>
          <w:rFonts w:ascii="Arial" w:hAnsi="Arial" w:cs="Arial"/>
          <w:color w:val="000000"/>
        </w:rPr>
        <w:t>4</w:t>
      </w:r>
      <w:r w:rsidRPr="005F2A45">
        <w:rPr>
          <w:rFonts w:ascii="Arial" w:hAnsi="Arial" w:cs="Arial"/>
          <w:color w:val="000000"/>
        </w:rPr>
        <w:t xml:space="preserve"> el INTENDENTE MUNICIPAL percibirá un salario equivalente al NOVENTA POR CIENTO (90%) del salario básico </w:t>
      </w:r>
      <w:r>
        <w:rPr>
          <w:rFonts w:ascii="Arial" w:hAnsi="Arial" w:cs="Arial"/>
          <w:color w:val="000000"/>
        </w:rPr>
        <w:t xml:space="preserve">de autoridades superiores más responsabilidad funcional </w:t>
      </w:r>
      <w:r w:rsidRPr="005F2A45">
        <w:rPr>
          <w:rFonts w:ascii="Arial" w:hAnsi="Arial" w:cs="Arial"/>
          <w:color w:val="000000"/>
        </w:rPr>
        <w:t>correspondiente al cargo de funcionario JEFE DE AREA del Poder Ejecutivo Provincial</w:t>
      </w:r>
      <w:r>
        <w:rPr>
          <w:rFonts w:ascii="Arial" w:hAnsi="Arial" w:cs="Arial"/>
          <w:color w:val="000000"/>
        </w:rPr>
        <w:t xml:space="preserve"> </w:t>
      </w:r>
      <w:r w:rsidRPr="004532E2">
        <w:rPr>
          <w:rFonts w:ascii="Arial" w:hAnsi="Arial" w:cs="Arial"/>
          <w:color w:val="000000"/>
        </w:rPr>
        <w:t xml:space="preserve">Liquídese a partir </w:t>
      </w:r>
      <w:r>
        <w:rPr>
          <w:rFonts w:ascii="Arial" w:hAnsi="Arial" w:cs="Arial"/>
          <w:color w:val="000000"/>
        </w:rPr>
        <w:t>de su aprobación para el PERSONAL SUPERIOR</w:t>
      </w:r>
      <w:r w:rsidRPr="004532E2">
        <w:rPr>
          <w:rFonts w:ascii="Arial" w:hAnsi="Arial" w:cs="Arial"/>
          <w:color w:val="000000"/>
        </w:rPr>
        <w:t xml:space="preserve"> de la Munici</w:t>
      </w:r>
      <w:r>
        <w:rPr>
          <w:rFonts w:ascii="Arial" w:hAnsi="Arial" w:cs="Arial"/>
          <w:color w:val="000000"/>
        </w:rPr>
        <w:t>palidad de Potrero de los Funes y</w:t>
      </w:r>
      <w:r w:rsidRPr="004532E2">
        <w:rPr>
          <w:rFonts w:ascii="Arial" w:hAnsi="Arial" w:cs="Arial"/>
          <w:color w:val="000000"/>
        </w:rPr>
        <w:t xml:space="preserve"> </w:t>
      </w:r>
      <w:r>
        <w:rPr>
          <w:rFonts w:ascii="Arial" w:hAnsi="Arial" w:cs="Arial"/>
          <w:color w:val="000000"/>
        </w:rPr>
        <w:t xml:space="preserve">miembros del CONCEJO DELIBERANTE sin percepción de complementos ni adicionales correspondientes a su cargo, </w:t>
      </w:r>
      <w:r w:rsidRPr="004532E2">
        <w:rPr>
          <w:rFonts w:ascii="Arial" w:hAnsi="Arial" w:cs="Arial"/>
          <w:color w:val="000000"/>
        </w:rPr>
        <w:t xml:space="preserve">conforme a </w:t>
      </w:r>
      <w:r>
        <w:rPr>
          <w:rFonts w:ascii="Arial" w:hAnsi="Arial" w:cs="Arial"/>
          <w:color w:val="000000"/>
        </w:rPr>
        <w:t>las proporciones establecida</w:t>
      </w:r>
      <w:r w:rsidRPr="004532E2">
        <w:rPr>
          <w:rFonts w:ascii="Arial" w:hAnsi="Arial" w:cs="Arial"/>
          <w:color w:val="000000"/>
        </w:rPr>
        <w:t>s en la ESCALA I</w:t>
      </w:r>
      <w:r>
        <w:rPr>
          <w:rFonts w:ascii="Arial" w:hAnsi="Arial" w:cs="Arial"/>
          <w:color w:val="000000"/>
        </w:rPr>
        <w:t>I.</w:t>
      </w:r>
    </w:p>
    <w:p w14:paraId="74246730" w14:textId="77777777" w:rsidR="00A36759" w:rsidRDefault="00A36759" w:rsidP="00F31E53">
      <w:pPr>
        <w:jc w:val="both"/>
        <w:rPr>
          <w:rFonts w:ascii="Arial" w:hAnsi="Arial" w:cs="Arial"/>
          <w:color w:val="000000"/>
        </w:rPr>
      </w:pPr>
    </w:p>
    <w:tbl>
      <w:tblPr>
        <w:tblW w:w="5620" w:type="dxa"/>
        <w:tblInd w:w="2830" w:type="dxa"/>
        <w:tblCellMar>
          <w:left w:w="70" w:type="dxa"/>
          <w:right w:w="70" w:type="dxa"/>
        </w:tblCellMar>
        <w:tblLook w:val="04A0" w:firstRow="1" w:lastRow="0" w:firstColumn="1" w:lastColumn="0" w:noHBand="0" w:noVBand="1"/>
      </w:tblPr>
      <w:tblGrid>
        <w:gridCol w:w="460"/>
        <w:gridCol w:w="3100"/>
        <w:gridCol w:w="2060"/>
      </w:tblGrid>
      <w:tr w:rsidR="00A36759" w:rsidRPr="00A611CF" w14:paraId="5AC2CCED" w14:textId="77777777" w:rsidTr="001E7462">
        <w:trPr>
          <w:trHeight w:val="990"/>
        </w:trPr>
        <w:tc>
          <w:tcPr>
            <w:tcW w:w="56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979F30" w14:textId="77777777" w:rsidR="00A36759" w:rsidRPr="00A611CF" w:rsidRDefault="00A36759" w:rsidP="001E7462">
            <w:pPr>
              <w:jc w:val="center"/>
              <w:rPr>
                <w:rFonts w:ascii="Arial" w:hAnsi="Arial" w:cs="Arial"/>
                <w:b/>
                <w:bCs/>
                <w:color w:val="000000"/>
                <w:lang w:val="es-MX" w:eastAsia="es-MX"/>
              </w:rPr>
            </w:pPr>
            <w:r w:rsidRPr="00A611CF">
              <w:rPr>
                <w:rFonts w:ascii="Arial" w:hAnsi="Arial" w:cs="Arial"/>
                <w:b/>
                <w:bCs/>
                <w:color w:val="000000"/>
                <w:lang w:val="es-MX" w:eastAsia="es-MX"/>
              </w:rPr>
              <w:lastRenderedPageBreak/>
              <w:t>ESCALA II - SUELDOS CONCEJO DELIBERANTE Y AUTORIDADES SUPERIORES DEPARTAMENTO EJECUTIVO 2024</w:t>
            </w:r>
          </w:p>
        </w:tc>
      </w:tr>
      <w:tr w:rsidR="00A36759" w:rsidRPr="00A611CF" w14:paraId="6A4A1769" w14:textId="77777777" w:rsidTr="001E7462">
        <w:trPr>
          <w:trHeight w:val="495"/>
        </w:trPr>
        <w:tc>
          <w:tcPr>
            <w:tcW w:w="35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3C8DCA" w14:textId="77777777" w:rsidR="00A36759" w:rsidRPr="00A611CF" w:rsidRDefault="00A36759" w:rsidP="001E7462">
            <w:pPr>
              <w:jc w:val="center"/>
              <w:rPr>
                <w:rFonts w:ascii="Arial" w:hAnsi="Arial" w:cs="Arial"/>
                <w:b/>
                <w:bCs/>
                <w:color w:val="000000"/>
                <w:lang w:val="es-MX" w:eastAsia="es-MX"/>
              </w:rPr>
            </w:pPr>
            <w:r w:rsidRPr="00A611CF">
              <w:rPr>
                <w:rFonts w:ascii="Arial" w:hAnsi="Arial" w:cs="Arial"/>
                <w:b/>
                <w:bCs/>
                <w:color w:val="000000"/>
                <w:lang w:val="es-MX" w:eastAsia="es-MX"/>
              </w:rPr>
              <w:t>CARGO</w:t>
            </w:r>
          </w:p>
        </w:tc>
        <w:tc>
          <w:tcPr>
            <w:tcW w:w="2060" w:type="dxa"/>
            <w:tcBorders>
              <w:top w:val="nil"/>
              <w:left w:val="nil"/>
              <w:bottom w:val="single" w:sz="4" w:space="0" w:color="auto"/>
              <w:right w:val="single" w:sz="4" w:space="0" w:color="auto"/>
            </w:tcBorders>
            <w:shd w:val="clear" w:color="auto" w:fill="auto"/>
            <w:vAlign w:val="center"/>
            <w:hideMark/>
          </w:tcPr>
          <w:p w14:paraId="74187B96" w14:textId="77777777" w:rsidR="00A36759" w:rsidRPr="00A611CF" w:rsidRDefault="00A36759" w:rsidP="001E7462">
            <w:pPr>
              <w:jc w:val="center"/>
              <w:rPr>
                <w:rFonts w:ascii="Arial" w:hAnsi="Arial" w:cs="Arial"/>
                <w:b/>
                <w:bCs/>
                <w:color w:val="000000"/>
                <w:lang w:val="es-MX" w:eastAsia="es-MX"/>
              </w:rPr>
            </w:pPr>
            <w:r w:rsidRPr="00A611CF">
              <w:rPr>
                <w:rFonts w:ascii="Arial" w:hAnsi="Arial" w:cs="Arial"/>
                <w:b/>
                <w:bCs/>
                <w:color w:val="000000"/>
                <w:lang w:val="es-MX" w:eastAsia="es-MX"/>
              </w:rPr>
              <w:t>Proporcional</w:t>
            </w:r>
          </w:p>
        </w:tc>
      </w:tr>
      <w:tr w:rsidR="00A36759" w:rsidRPr="00A611CF" w14:paraId="5973147E" w14:textId="77777777" w:rsidTr="001E7462">
        <w:trPr>
          <w:trHeight w:val="300"/>
        </w:trPr>
        <w:tc>
          <w:tcPr>
            <w:tcW w:w="3560" w:type="dxa"/>
            <w:gridSpan w:val="2"/>
            <w:tcBorders>
              <w:top w:val="single" w:sz="4" w:space="0" w:color="auto"/>
              <w:left w:val="single" w:sz="4" w:space="0" w:color="auto"/>
              <w:bottom w:val="nil"/>
              <w:right w:val="single" w:sz="4" w:space="0" w:color="000000"/>
            </w:tcBorders>
            <w:shd w:val="clear" w:color="auto" w:fill="auto"/>
            <w:vAlign w:val="center"/>
            <w:hideMark/>
          </w:tcPr>
          <w:p w14:paraId="377102F8" w14:textId="77777777" w:rsidR="00A36759" w:rsidRPr="00A611CF" w:rsidRDefault="00A36759" w:rsidP="001E7462">
            <w:pPr>
              <w:rPr>
                <w:rFonts w:ascii="Arial" w:hAnsi="Arial" w:cs="Arial"/>
                <w:color w:val="000000"/>
                <w:u w:val="single"/>
                <w:lang w:val="es-MX" w:eastAsia="es-MX"/>
              </w:rPr>
            </w:pPr>
            <w:r w:rsidRPr="00A611CF">
              <w:rPr>
                <w:rFonts w:ascii="Arial" w:hAnsi="Arial" w:cs="Arial"/>
                <w:color w:val="000000"/>
                <w:u w:val="single"/>
                <w:lang w:val="es-MX" w:eastAsia="es-MX"/>
              </w:rPr>
              <w:t>Departamento Ejecutivo</w:t>
            </w:r>
          </w:p>
        </w:tc>
        <w:tc>
          <w:tcPr>
            <w:tcW w:w="2060" w:type="dxa"/>
            <w:tcBorders>
              <w:top w:val="nil"/>
              <w:left w:val="nil"/>
              <w:bottom w:val="nil"/>
              <w:right w:val="single" w:sz="4" w:space="0" w:color="auto"/>
            </w:tcBorders>
            <w:shd w:val="clear" w:color="auto" w:fill="auto"/>
            <w:vAlign w:val="center"/>
            <w:hideMark/>
          </w:tcPr>
          <w:p w14:paraId="058BA62F" w14:textId="77777777" w:rsidR="00A36759" w:rsidRPr="00A611CF" w:rsidRDefault="00A36759" w:rsidP="001E7462">
            <w:pPr>
              <w:jc w:val="right"/>
              <w:rPr>
                <w:rFonts w:ascii="Arial" w:hAnsi="Arial" w:cs="Arial"/>
                <w:color w:val="000000"/>
                <w:u w:val="single"/>
                <w:lang w:val="es-MX" w:eastAsia="es-MX"/>
              </w:rPr>
            </w:pPr>
            <w:r w:rsidRPr="00A611CF">
              <w:rPr>
                <w:rFonts w:ascii="Arial" w:hAnsi="Arial" w:cs="Arial"/>
                <w:color w:val="000000"/>
                <w:u w:val="single"/>
                <w:lang w:val="es-MX" w:eastAsia="es-MX"/>
              </w:rPr>
              <w:t> </w:t>
            </w:r>
          </w:p>
        </w:tc>
      </w:tr>
      <w:tr w:rsidR="00A36759" w:rsidRPr="00A611CF" w14:paraId="400775ED" w14:textId="77777777" w:rsidTr="001E7462">
        <w:trPr>
          <w:trHeight w:val="435"/>
        </w:trPr>
        <w:tc>
          <w:tcPr>
            <w:tcW w:w="460" w:type="dxa"/>
            <w:tcBorders>
              <w:top w:val="nil"/>
              <w:left w:val="single" w:sz="4" w:space="0" w:color="auto"/>
              <w:bottom w:val="nil"/>
              <w:right w:val="nil"/>
            </w:tcBorders>
            <w:shd w:val="clear" w:color="auto" w:fill="auto"/>
            <w:vAlign w:val="center"/>
            <w:hideMark/>
          </w:tcPr>
          <w:p w14:paraId="2EE60130" w14:textId="77777777" w:rsidR="00A36759" w:rsidRPr="00A611CF" w:rsidRDefault="00A36759" w:rsidP="001E7462">
            <w:pPr>
              <w:rPr>
                <w:rFonts w:ascii="Arial" w:hAnsi="Arial" w:cs="Arial"/>
                <w:color w:val="000000"/>
                <w:lang w:val="es-MX" w:eastAsia="es-MX"/>
              </w:rPr>
            </w:pPr>
            <w:r w:rsidRPr="00A611CF">
              <w:rPr>
                <w:rFonts w:ascii="Arial" w:hAnsi="Arial" w:cs="Arial"/>
                <w:color w:val="000000"/>
                <w:lang w:val="es-MX" w:eastAsia="es-MX"/>
              </w:rPr>
              <w:t> </w:t>
            </w:r>
          </w:p>
        </w:tc>
        <w:tc>
          <w:tcPr>
            <w:tcW w:w="3100" w:type="dxa"/>
            <w:tcBorders>
              <w:top w:val="nil"/>
              <w:left w:val="nil"/>
              <w:bottom w:val="nil"/>
              <w:right w:val="single" w:sz="4" w:space="0" w:color="auto"/>
            </w:tcBorders>
            <w:shd w:val="clear" w:color="auto" w:fill="auto"/>
            <w:vAlign w:val="center"/>
            <w:hideMark/>
          </w:tcPr>
          <w:p w14:paraId="48C858FE" w14:textId="77777777" w:rsidR="00A36759" w:rsidRPr="00A611CF" w:rsidRDefault="00A36759" w:rsidP="001E7462">
            <w:pPr>
              <w:rPr>
                <w:rFonts w:ascii="Arial" w:hAnsi="Arial" w:cs="Arial"/>
                <w:color w:val="000000"/>
                <w:lang w:val="es-MX" w:eastAsia="es-MX"/>
              </w:rPr>
            </w:pPr>
            <w:r w:rsidRPr="00A611CF">
              <w:rPr>
                <w:rFonts w:ascii="Arial" w:hAnsi="Arial" w:cs="Arial"/>
                <w:color w:val="000000"/>
                <w:lang w:val="es-MX" w:eastAsia="es-MX"/>
              </w:rPr>
              <w:t>Intendente Municipal</w:t>
            </w:r>
          </w:p>
        </w:tc>
        <w:tc>
          <w:tcPr>
            <w:tcW w:w="2060" w:type="dxa"/>
            <w:tcBorders>
              <w:top w:val="nil"/>
              <w:left w:val="nil"/>
              <w:bottom w:val="nil"/>
              <w:right w:val="single" w:sz="4" w:space="0" w:color="auto"/>
            </w:tcBorders>
            <w:shd w:val="clear" w:color="auto" w:fill="auto"/>
            <w:vAlign w:val="center"/>
            <w:hideMark/>
          </w:tcPr>
          <w:p w14:paraId="490AD7D9" w14:textId="77777777" w:rsidR="00A36759" w:rsidRPr="00A611CF" w:rsidRDefault="00A36759" w:rsidP="001E7462">
            <w:pPr>
              <w:jc w:val="right"/>
              <w:rPr>
                <w:rFonts w:ascii="Arial" w:hAnsi="Arial" w:cs="Arial"/>
                <w:color w:val="000000"/>
                <w:lang w:val="es-MX" w:eastAsia="es-MX"/>
              </w:rPr>
            </w:pPr>
            <w:r w:rsidRPr="00A611CF">
              <w:rPr>
                <w:rFonts w:ascii="Arial" w:hAnsi="Arial" w:cs="Arial"/>
                <w:color w:val="000000"/>
                <w:lang w:val="es-MX" w:eastAsia="es-MX"/>
              </w:rPr>
              <w:t>100%</w:t>
            </w:r>
          </w:p>
        </w:tc>
      </w:tr>
      <w:tr w:rsidR="00A36759" w:rsidRPr="00A611CF" w14:paraId="487BA78A" w14:textId="77777777" w:rsidTr="001E7462">
        <w:trPr>
          <w:trHeight w:val="435"/>
        </w:trPr>
        <w:tc>
          <w:tcPr>
            <w:tcW w:w="460" w:type="dxa"/>
            <w:tcBorders>
              <w:top w:val="nil"/>
              <w:left w:val="single" w:sz="4" w:space="0" w:color="auto"/>
              <w:bottom w:val="nil"/>
              <w:right w:val="nil"/>
            </w:tcBorders>
            <w:shd w:val="clear" w:color="auto" w:fill="auto"/>
            <w:vAlign w:val="center"/>
            <w:hideMark/>
          </w:tcPr>
          <w:p w14:paraId="7943D39F" w14:textId="77777777" w:rsidR="00A36759" w:rsidRPr="00A611CF" w:rsidRDefault="00A36759" w:rsidP="001E7462">
            <w:pPr>
              <w:rPr>
                <w:rFonts w:ascii="Arial" w:hAnsi="Arial" w:cs="Arial"/>
                <w:color w:val="000000"/>
                <w:lang w:val="es-MX" w:eastAsia="es-MX"/>
              </w:rPr>
            </w:pPr>
            <w:r w:rsidRPr="00A611CF">
              <w:rPr>
                <w:rFonts w:ascii="Arial" w:hAnsi="Arial" w:cs="Arial"/>
                <w:color w:val="000000"/>
                <w:lang w:val="es-MX" w:eastAsia="es-MX"/>
              </w:rPr>
              <w:t> </w:t>
            </w:r>
          </w:p>
        </w:tc>
        <w:tc>
          <w:tcPr>
            <w:tcW w:w="3100" w:type="dxa"/>
            <w:tcBorders>
              <w:top w:val="nil"/>
              <w:left w:val="nil"/>
              <w:bottom w:val="nil"/>
              <w:right w:val="single" w:sz="4" w:space="0" w:color="auto"/>
            </w:tcBorders>
            <w:shd w:val="clear" w:color="auto" w:fill="auto"/>
            <w:vAlign w:val="center"/>
            <w:hideMark/>
          </w:tcPr>
          <w:p w14:paraId="3A1A6263" w14:textId="77777777" w:rsidR="00A36759" w:rsidRPr="00A611CF" w:rsidRDefault="00A36759" w:rsidP="001E7462">
            <w:pPr>
              <w:rPr>
                <w:rFonts w:ascii="Arial" w:hAnsi="Arial" w:cs="Arial"/>
                <w:color w:val="000000"/>
                <w:lang w:val="es-MX" w:eastAsia="es-MX"/>
              </w:rPr>
            </w:pPr>
            <w:r w:rsidRPr="00A611CF">
              <w:rPr>
                <w:rFonts w:ascii="Arial" w:hAnsi="Arial" w:cs="Arial"/>
                <w:color w:val="000000"/>
                <w:lang w:val="es-MX" w:eastAsia="es-MX"/>
              </w:rPr>
              <w:t>Secretaría Municipal</w:t>
            </w:r>
          </w:p>
        </w:tc>
        <w:tc>
          <w:tcPr>
            <w:tcW w:w="2060" w:type="dxa"/>
            <w:tcBorders>
              <w:top w:val="nil"/>
              <w:left w:val="nil"/>
              <w:bottom w:val="nil"/>
              <w:right w:val="single" w:sz="4" w:space="0" w:color="auto"/>
            </w:tcBorders>
            <w:shd w:val="clear" w:color="auto" w:fill="auto"/>
            <w:vAlign w:val="center"/>
            <w:hideMark/>
          </w:tcPr>
          <w:p w14:paraId="213D51E6" w14:textId="77777777" w:rsidR="00A36759" w:rsidRPr="00A611CF" w:rsidRDefault="00A36759" w:rsidP="001E7462">
            <w:pPr>
              <w:jc w:val="right"/>
              <w:rPr>
                <w:rFonts w:ascii="Arial" w:hAnsi="Arial" w:cs="Arial"/>
                <w:color w:val="000000"/>
                <w:lang w:val="es-MX" w:eastAsia="es-MX"/>
              </w:rPr>
            </w:pPr>
            <w:r w:rsidRPr="00A611CF">
              <w:rPr>
                <w:rFonts w:ascii="Arial" w:hAnsi="Arial" w:cs="Arial"/>
                <w:color w:val="000000"/>
                <w:lang w:val="es-MX" w:eastAsia="es-MX"/>
              </w:rPr>
              <w:t>75%</w:t>
            </w:r>
          </w:p>
        </w:tc>
      </w:tr>
      <w:tr w:rsidR="00A36759" w:rsidRPr="00A611CF" w14:paraId="2874CA9D" w14:textId="77777777" w:rsidTr="001E7462">
        <w:trPr>
          <w:trHeight w:val="435"/>
        </w:trPr>
        <w:tc>
          <w:tcPr>
            <w:tcW w:w="460" w:type="dxa"/>
            <w:tcBorders>
              <w:top w:val="nil"/>
              <w:left w:val="single" w:sz="4" w:space="0" w:color="auto"/>
              <w:bottom w:val="nil"/>
              <w:right w:val="nil"/>
            </w:tcBorders>
            <w:shd w:val="clear" w:color="auto" w:fill="auto"/>
            <w:vAlign w:val="center"/>
            <w:hideMark/>
          </w:tcPr>
          <w:p w14:paraId="4AD741CF" w14:textId="77777777" w:rsidR="00A36759" w:rsidRPr="00A611CF" w:rsidRDefault="00A36759" w:rsidP="001E7462">
            <w:pPr>
              <w:rPr>
                <w:rFonts w:ascii="Arial" w:hAnsi="Arial" w:cs="Arial"/>
                <w:color w:val="000000"/>
                <w:lang w:val="es-MX" w:eastAsia="es-MX"/>
              </w:rPr>
            </w:pPr>
            <w:r w:rsidRPr="00A611CF">
              <w:rPr>
                <w:rFonts w:ascii="Arial" w:hAnsi="Arial" w:cs="Arial"/>
                <w:color w:val="000000"/>
                <w:lang w:val="es-MX" w:eastAsia="es-MX"/>
              </w:rPr>
              <w:t> </w:t>
            </w:r>
          </w:p>
        </w:tc>
        <w:tc>
          <w:tcPr>
            <w:tcW w:w="3100" w:type="dxa"/>
            <w:tcBorders>
              <w:top w:val="nil"/>
              <w:left w:val="nil"/>
              <w:bottom w:val="nil"/>
              <w:right w:val="single" w:sz="4" w:space="0" w:color="auto"/>
            </w:tcBorders>
            <w:shd w:val="clear" w:color="auto" w:fill="auto"/>
            <w:vAlign w:val="center"/>
            <w:hideMark/>
          </w:tcPr>
          <w:p w14:paraId="3F047286" w14:textId="77777777" w:rsidR="00A36759" w:rsidRPr="00A611CF" w:rsidRDefault="00A36759" w:rsidP="001E7462">
            <w:pPr>
              <w:rPr>
                <w:rFonts w:ascii="Arial" w:hAnsi="Arial" w:cs="Arial"/>
                <w:color w:val="000000"/>
                <w:lang w:val="es-MX" w:eastAsia="es-MX"/>
              </w:rPr>
            </w:pPr>
            <w:r w:rsidRPr="00A611CF">
              <w:rPr>
                <w:rFonts w:ascii="Arial" w:hAnsi="Arial" w:cs="Arial"/>
                <w:color w:val="000000"/>
                <w:lang w:val="es-MX" w:eastAsia="es-MX"/>
              </w:rPr>
              <w:t>Dirección Municipal</w:t>
            </w:r>
          </w:p>
        </w:tc>
        <w:tc>
          <w:tcPr>
            <w:tcW w:w="2060" w:type="dxa"/>
            <w:tcBorders>
              <w:top w:val="nil"/>
              <w:left w:val="nil"/>
              <w:bottom w:val="nil"/>
              <w:right w:val="single" w:sz="4" w:space="0" w:color="auto"/>
            </w:tcBorders>
            <w:shd w:val="clear" w:color="auto" w:fill="auto"/>
            <w:vAlign w:val="center"/>
            <w:hideMark/>
          </w:tcPr>
          <w:p w14:paraId="28AA4DBB" w14:textId="77777777" w:rsidR="00A36759" w:rsidRPr="00A611CF" w:rsidRDefault="00A36759" w:rsidP="001E7462">
            <w:pPr>
              <w:jc w:val="right"/>
              <w:rPr>
                <w:rFonts w:ascii="Arial" w:hAnsi="Arial" w:cs="Arial"/>
                <w:color w:val="000000"/>
                <w:lang w:val="es-MX" w:eastAsia="es-MX"/>
              </w:rPr>
            </w:pPr>
            <w:r w:rsidRPr="00A611CF">
              <w:rPr>
                <w:rFonts w:ascii="Arial" w:hAnsi="Arial" w:cs="Arial"/>
                <w:color w:val="000000"/>
                <w:lang w:val="es-MX" w:eastAsia="es-MX"/>
              </w:rPr>
              <w:t>50%</w:t>
            </w:r>
          </w:p>
        </w:tc>
      </w:tr>
      <w:tr w:rsidR="00A36759" w:rsidRPr="00A611CF" w14:paraId="51F1F19B" w14:textId="77777777" w:rsidTr="001E7462">
        <w:trPr>
          <w:trHeight w:val="435"/>
        </w:trPr>
        <w:tc>
          <w:tcPr>
            <w:tcW w:w="460" w:type="dxa"/>
            <w:tcBorders>
              <w:top w:val="nil"/>
              <w:left w:val="single" w:sz="4" w:space="0" w:color="auto"/>
              <w:bottom w:val="nil"/>
              <w:right w:val="nil"/>
            </w:tcBorders>
            <w:shd w:val="clear" w:color="auto" w:fill="auto"/>
            <w:vAlign w:val="center"/>
            <w:hideMark/>
          </w:tcPr>
          <w:p w14:paraId="238DAE0C" w14:textId="77777777" w:rsidR="00A36759" w:rsidRPr="00A611CF" w:rsidRDefault="00A36759" w:rsidP="001E7462">
            <w:pPr>
              <w:rPr>
                <w:rFonts w:ascii="Arial" w:hAnsi="Arial" w:cs="Arial"/>
                <w:color w:val="000000"/>
                <w:lang w:val="es-MX" w:eastAsia="es-MX"/>
              </w:rPr>
            </w:pPr>
            <w:r w:rsidRPr="00A611CF">
              <w:rPr>
                <w:rFonts w:ascii="Arial" w:hAnsi="Arial" w:cs="Arial"/>
                <w:color w:val="000000"/>
                <w:lang w:val="es-MX" w:eastAsia="es-MX"/>
              </w:rPr>
              <w:t> </w:t>
            </w:r>
          </w:p>
        </w:tc>
        <w:tc>
          <w:tcPr>
            <w:tcW w:w="3100" w:type="dxa"/>
            <w:tcBorders>
              <w:top w:val="nil"/>
              <w:left w:val="nil"/>
              <w:bottom w:val="nil"/>
              <w:right w:val="single" w:sz="4" w:space="0" w:color="auto"/>
            </w:tcBorders>
            <w:shd w:val="clear" w:color="auto" w:fill="auto"/>
            <w:vAlign w:val="center"/>
            <w:hideMark/>
          </w:tcPr>
          <w:p w14:paraId="0D5AC101" w14:textId="77777777" w:rsidR="00A36759" w:rsidRPr="00A611CF" w:rsidRDefault="00A36759" w:rsidP="001E7462">
            <w:pPr>
              <w:rPr>
                <w:rFonts w:ascii="Arial" w:hAnsi="Arial" w:cs="Arial"/>
                <w:color w:val="000000"/>
                <w:lang w:val="es-MX" w:eastAsia="es-MX"/>
              </w:rPr>
            </w:pPr>
            <w:r w:rsidRPr="00A611CF">
              <w:rPr>
                <w:rFonts w:ascii="Arial" w:hAnsi="Arial" w:cs="Arial"/>
                <w:color w:val="000000"/>
                <w:lang w:val="es-MX" w:eastAsia="es-MX"/>
              </w:rPr>
              <w:t>Juez de Faltas</w:t>
            </w:r>
          </w:p>
        </w:tc>
        <w:tc>
          <w:tcPr>
            <w:tcW w:w="2060" w:type="dxa"/>
            <w:tcBorders>
              <w:top w:val="nil"/>
              <w:left w:val="nil"/>
              <w:bottom w:val="nil"/>
              <w:right w:val="single" w:sz="4" w:space="0" w:color="auto"/>
            </w:tcBorders>
            <w:shd w:val="clear" w:color="auto" w:fill="auto"/>
            <w:vAlign w:val="center"/>
            <w:hideMark/>
          </w:tcPr>
          <w:p w14:paraId="6DAAF124" w14:textId="77777777" w:rsidR="00A36759" w:rsidRPr="00A611CF" w:rsidRDefault="00A36759" w:rsidP="001E7462">
            <w:pPr>
              <w:jc w:val="right"/>
              <w:rPr>
                <w:rFonts w:ascii="Arial" w:hAnsi="Arial" w:cs="Arial"/>
                <w:color w:val="000000"/>
                <w:lang w:val="es-MX" w:eastAsia="es-MX"/>
              </w:rPr>
            </w:pPr>
            <w:r>
              <w:rPr>
                <w:rFonts w:ascii="Arial" w:hAnsi="Arial" w:cs="Arial"/>
                <w:color w:val="000000"/>
                <w:lang w:val="es-MX" w:eastAsia="es-MX"/>
              </w:rPr>
              <w:t>80</w:t>
            </w:r>
            <w:r w:rsidRPr="00A611CF">
              <w:rPr>
                <w:rFonts w:ascii="Arial" w:hAnsi="Arial" w:cs="Arial"/>
                <w:color w:val="000000"/>
                <w:lang w:val="es-MX" w:eastAsia="es-MX"/>
              </w:rPr>
              <w:t>%</w:t>
            </w:r>
          </w:p>
        </w:tc>
      </w:tr>
      <w:tr w:rsidR="00A36759" w:rsidRPr="00A611CF" w14:paraId="57472190" w14:textId="77777777" w:rsidTr="001E7462">
        <w:trPr>
          <w:trHeight w:val="435"/>
        </w:trPr>
        <w:tc>
          <w:tcPr>
            <w:tcW w:w="460" w:type="dxa"/>
            <w:tcBorders>
              <w:top w:val="nil"/>
              <w:left w:val="single" w:sz="4" w:space="0" w:color="auto"/>
              <w:bottom w:val="nil"/>
              <w:right w:val="nil"/>
            </w:tcBorders>
            <w:shd w:val="clear" w:color="auto" w:fill="auto"/>
            <w:vAlign w:val="center"/>
            <w:hideMark/>
          </w:tcPr>
          <w:p w14:paraId="49CEA724" w14:textId="77777777" w:rsidR="00A36759" w:rsidRPr="00A611CF" w:rsidRDefault="00A36759" w:rsidP="001E7462">
            <w:pPr>
              <w:jc w:val="center"/>
              <w:rPr>
                <w:rFonts w:ascii="Arial" w:hAnsi="Arial" w:cs="Arial"/>
                <w:color w:val="000000"/>
                <w:lang w:val="es-MX" w:eastAsia="es-MX"/>
              </w:rPr>
            </w:pPr>
            <w:r w:rsidRPr="00A611CF">
              <w:rPr>
                <w:rFonts w:ascii="Arial" w:hAnsi="Arial" w:cs="Arial"/>
                <w:color w:val="000000"/>
                <w:lang w:val="es-MX" w:eastAsia="es-MX"/>
              </w:rPr>
              <w:t> </w:t>
            </w:r>
          </w:p>
        </w:tc>
        <w:tc>
          <w:tcPr>
            <w:tcW w:w="3100" w:type="dxa"/>
            <w:tcBorders>
              <w:top w:val="nil"/>
              <w:left w:val="nil"/>
              <w:bottom w:val="nil"/>
              <w:right w:val="single" w:sz="4" w:space="0" w:color="auto"/>
            </w:tcBorders>
            <w:shd w:val="clear" w:color="auto" w:fill="auto"/>
            <w:vAlign w:val="center"/>
            <w:hideMark/>
          </w:tcPr>
          <w:p w14:paraId="17EEF622" w14:textId="77777777" w:rsidR="00A36759" w:rsidRPr="00A611CF" w:rsidRDefault="00A36759" w:rsidP="001E7462">
            <w:pPr>
              <w:rPr>
                <w:rFonts w:ascii="Arial" w:hAnsi="Arial" w:cs="Arial"/>
                <w:color w:val="000000"/>
                <w:lang w:val="es-MX" w:eastAsia="es-MX"/>
              </w:rPr>
            </w:pPr>
            <w:r w:rsidRPr="00A611CF">
              <w:rPr>
                <w:rFonts w:ascii="Arial" w:hAnsi="Arial" w:cs="Arial"/>
                <w:color w:val="000000"/>
                <w:lang w:val="es-MX" w:eastAsia="es-MX"/>
              </w:rPr>
              <w:t>Secretaría de Faltas</w:t>
            </w:r>
          </w:p>
        </w:tc>
        <w:tc>
          <w:tcPr>
            <w:tcW w:w="2060" w:type="dxa"/>
            <w:tcBorders>
              <w:top w:val="nil"/>
              <w:left w:val="nil"/>
              <w:bottom w:val="nil"/>
              <w:right w:val="single" w:sz="4" w:space="0" w:color="auto"/>
            </w:tcBorders>
            <w:shd w:val="clear" w:color="auto" w:fill="auto"/>
            <w:vAlign w:val="center"/>
            <w:hideMark/>
          </w:tcPr>
          <w:p w14:paraId="456538F6" w14:textId="77777777" w:rsidR="00A36759" w:rsidRPr="00A611CF" w:rsidRDefault="00A36759" w:rsidP="001E7462">
            <w:pPr>
              <w:jc w:val="right"/>
              <w:rPr>
                <w:rFonts w:ascii="Arial" w:hAnsi="Arial" w:cs="Arial"/>
                <w:color w:val="000000"/>
                <w:lang w:val="es-MX" w:eastAsia="es-MX"/>
              </w:rPr>
            </w:pPr>
            <w:r>
              <w:rPr>
                <w:rFonts w:ascii="Arial" w:hAnsi="Arial" w:cs="Arial"/>
                <w:color w:val="000000"/>
                <w:lang w:val="es-MX" w:eastAsia="es-MX"/>
              </w:rPr>
              <w:t>60</w:t>
            </w:r>
            <w:r w:rsidRPr="00A611CF">
              <w:rPr>
                <w:rFonts w:ascii="Arial" w:hAnsi="Arial" w:cs="Arial"/>
                <w:color w:val="000000"/>
                <w:lang w:val="es-MX" w:eastAsia="es-MX"/>
              </w:rPr>
              <w:t>%</w:t>
            </w:r>
          </w:p>
        </w:tc>
      </w:tr>
      <w:tr w:rsidR="00A36759" w:rsidRPr="00A611CF" w14:paraId="3B29B150" w14:textId="77777777" w:rsidTr="001E7462">
        <w:trPr>
          <w:trHeight w:val="300"/>
        </w:trPr>
        <w:tc>
          <w:tcPr>
            <w:tcW w:w="3560" w:type="dxa"/>
            <w:gridSpan w:val="2"/>
            <w:tcBorders>
              <w:top w:val="nil"/>
              <w:left w:val="single" w:sz="4" w:space="0" w:color="auto"/>
              <w:bottom w:val="nil"/>
              <w:right w:val="single" w:sz="4" w:space="0" w:color="000000"/>
            </w:tcBorders>
            <w:shd w:val="clear" w:color="auto" w:fill="auto"/>
            <w:vAlign w:val="center"/>
            <w:hideMark/>
          </w:tcPr>
          <w:p w14:paraId="5EDF763D" w14:textId="77777777" w:rsidR="00A36759" w:rsidRPr="00A611CF" w:rsidRDefault="00A36759" w:rsidP="001E7462">
            <w:pPr>
              <w:rPr>
                <w:rFonts w:ascii="Arial" w:hAnsi="Arial" w:cs="Arial"/>
                <w:color w:val="000000"/>
                <w:u w:val="single"/>
                <w:lang w:val="es-MX" w:eastAsia="es-MX"/>
              </w:rPr>
            </w:pPr>
            <w:r w:rsidRPr="00A611CF">
              <w:rPr>
                <w:rFonts w:ascii="Arial" w:hAnsi="Arial" w:cs="Arial"/>
                <w:color w:val="000000"/>
                <w:u w:val="single"/>
                <w:lang w:val="es-MX" w:eastAsia="es-MX"/>
              </w:rPr>
              <w:t>Concejo Deliberante</w:t>
            </w:r>
          </w:p>
        </w:tc>
        <w:tc>
          <w:tcPr>
            <w:tcW w:w="2060" w:type="dxa"/>
            <w:tcBorders>
              <w:top w:val="nil"/>
              <w:left w:val="nil"/>
              <w:bottom w:val="nil"/>
              <w:right w:val="single" w:sz="4" w:space="0" w:color="auto"/>
            </w:tcBorders>
            <w:shd w:val="clear" w:color="auto" w:fill="auto"/>
            <w:vAlign w:val="center"/>
            <w:hideMark/>
          </w:tcPr>
          <w:p w14:paraId="3DC7F5B3" w14:textId="77777777" w:rsidR="00A36759" w:rsidRPr="00A611CF" w:rsidRDefault="00A36759" w:rsidP="001E7462">
            <w:pPr>
              <w:jc w:val="right"/>
              <w:rPr>
                <w:rFonts w:ascii="Arial" w:hAnsi="Arial" w:cs="Arial"/>
                <w:color w:val="000000"/>
                <w:u w:val="single"/>
                <w:lang w:val="es-MX" w:eastAsia="es-MX"/>
              </w:rPr>
            </w:pPr>
            <w:r w:rsidRPr="00A611CF">
              <w:rPr>
                <w:rFonts w:ascii="Arial" w:hAnsi="Arial" w:cs="Arial"/>
                <w:color w:val="000000"/>
                <w:u w:val="single"/>
                <w:lang w:val="es-MX" w:eastAsia="es-MX"/>
              </w:rPr>
              <w:t> </w:t>
            </w:r>
          </w:p>
        </w:tc>
      </w:tr>
      <w:tr w:rsidR="00A36759" w:rsidRPr="00A611CF" w14:paraId="5DF64610" w14:textId="77777777" w:rsidTr="001E7462">
        <w:trPr>
          <w:trHeight w:val="435"/>
        </w:trPr>
        <w:tc>
          <w:tcPr>
            <w:tcW w:w="460" w:type="dxa"/>
            <w:tcBorders>
              <w:top w:val="nil"/>
              <w:left w:val="single" w:sz="4" w:space="0" w:color="auto"/>
              <w:bottom w:val="nil"/>
              <w:right w:val="nil"/>
            </w:tcBorders>
            <w:shd w:val="clear" w:color="auto" w:fill="auto"/>
            <w:vAlign w:val="center"/>
            <w:hideMark/>
          </w:tcPr>
          <w:p w14:paraId="4984295F" w14:textId="77777777" w:rsidR="00A36759" w:rsidRPr="00A611CF" w:rsidRDefault="00A36759" w:rsidP="001E7462">
            <w:pPr>
              <w:jc w:val="center"/>
              <w:rPr>
                <w:rFonts w:ascii="Arial" w:hAnsi="Arial" w:cs="Arial"/>
                <w:color w:val="000000"/>
                <w:lang w:val="es-MX" w:eastAsia="es-MX"/>
              </w:rPr>
            </w:pPr>
            <w:r w:rsidRPr="00A611CF">
              <w:rPr>
                <w:rFonts w:ascii="Arial" w:hAnsi="Arial" w:cs="Arial"/>
                <w:color w:val="000000"/>
                <w:lang w:val="es-MX" w:eastAsia="es-MX"/>
              </w:rPr>
              <w:t> </w:t>
            </w:r>
          </w:p>
        </w:tc>
        <w:tc>
          <w:tcPr>
            <w:tcW w:w="3100" w:type="dxa"/>
            <w:tcBorders>
              <w:top w:val="nil"/>
              <w:left w:val="nil"/>
              <w:bottom w:val="nil"/>
              <w:right w:val="single" w:sz="4" w:space="0" w:color="auto"/>
            </w:tcBorders>
            <w:shd w:val="clear" w:color="auto" w:fill="auto"/>
            <w:vAlign w:val="center"/>
            <w:hideMark/>
          </w:tcPr>
          <w:p w14:paraId="6E33FD26" w14:textId="77777777" w:rsidR="00A36759" w:rsidRPr="00A611CF" w:rsidRDefault="00A36759" w:rsidP="001E7462">
            <w:pPr>
              <w:rPr>
                <w:rFonts w:ascii="Arial" w:hAnsi="Arial" w:cs="Arial"/>
                <w:color w:val="000000"/>
                <w:lang w:val="es-MX" w:eastAsia="es-MX"/>
              </w:rPr>
            </w:pPr>
            <w:r w:rsidRPr="00A611CF">
              <w:rPr>
                <w:rFonts w:ascii="Arial" w:hAnsi="Arial" w:cs="Arial"/>
                <w:color w:val="000000"/>
                <w:lang w:val="es-MX" w:eastAsia="es-MX"/>
              </w:rPr>
              <w:t>Concejal</w:t>
            </w:r>
          </w:p>
        </w:tc>
        <w:tc>
          <w:tcPr>
            <w:tcW w:w="2060" w:type="dxa"/>
            <w:tcBorders>
              <w:top w:val="nil"/>
              <w:left w:val="nil"/>
              <w:bottom w:val="nil"/>
              <w:right w:val="single" w:sz="4" w:space="0" w:color="auto"/>
            </w:tcBorders>
            <w:shd w:val="clear" w:color="auto" w:fill="auto"/>
            <w:vAlign w:val="center"/>
            <w:hideMark/>
          </w:tcPr>
          <w:p w14:paraId="5B837A43" w14:textId="77777777" w:rsidR="00A36759" w:rsidRPr="00A611CF" w:rsidRDefault="00A36759" w:rsidP="001E7462">
            <w:pPr>
              <w:jc w:val="right"/>
              <w:rPr>
                <w:rFonts w:ascii="Arial" w:hAnsi="Arial" w:cs="Arial"/>
                <w:color w:val="000000"/>
                <w:lang w:val="es-MX" w:eastAsia="es-MX"/>
              </w:rPr>
            </w:pPr>
            <w:r w:rsidRPr="00A611CF">
              <w:rPr>
                <w:rFonts w:ascii="Arial" w:hAnsi="Arial" w:cs="Arial"/>
                <w:color w:val="000000"/>
                <w:lang w:val="es-MX" w:eastAsia="es-MX"/>
              </w:rPr>
              <w:t>80%</w:t>
            </w:r>
          </w:p>
        </w:tc>
      </w:tr>
      <w:tr w:rsidR="00A36759" w:rsidRPr="00A611CF" w14:paraId="1015667C" w14:textId="77777777" w:rsidTr="001E7462">
        <w:trPr>
          <w:trHeight w:val="435"/>
        </w:trPr>
        <w:tc>
          <w:tcPr>
            <w:tcW w:w="460" w:type="dxa"/>
            <w:tcBorders>
              <w:top w:val="nil"/>
              <w:left w:val="single" w:sz="4" w:space="0" w:color="auto"/>
              <w:bottom w:val="single" w:sz="4" w:space="0" w:color="auto"/>
              <w:right w:val="nil"/>
            </w:tcBorders>
            <w:shd w:val="clear" w:color="auto" w:fill="auto"/>
            <w:vAlign w:val="center"/>
            <w:hideMark/>
          </w:tcPr>
          <w:p w14:paraId="4BEAB8F7" w14:textId="77777777" w:rsidR="00A36759" w:rsidRPr="00A611CF" w:rsidRDefault="00A36759" w:rsidP="001E7462">
            <w:pPr>
              <w:jc w:val="center"/>
              <w:rPr>
                <w:rFonts w:ascii="Arial" w:hAnsi="Arial" w:cs="Arial"/>
                <w:color w:val="000000"/>
                <w:lang w:val="es-MX" w:eastAsia="es-MX"/>
              </w:rPr>
            </w:pPr>
            <w:r w:rsidRPr="00A611CF">
              <w:rPr>
                <w:rFonts w:ascii="Arial" w:hAnsi="Arial" w:cs="Arial"/>
                <w:color w:val="000000"/>
                <w:lang w:val="es-MX" w:eastAsia="es-MX"/>
              </w:rPr>
              <w:t> </w:t>
            </w:r>
          </w:p>
        </w:tc>
        <w:tc>
          <w:tcPr>
            <w:tcW w:w="3100" w:type="dxa"/>
            <w:tcBorders>
              <w:top w:val="nil"/>
              <w:left w:val="nil"/>
              <w:bottom w:val="single" w:sz="4" w:space="0" w:color="auto"/>
              <w:right w:val="single" w:sz="4" w:space="0" w:color="auto"/>
            </w:tcBorders>
            <w:shd w:val="clear" w:color="auto" w:fill="auto"/>
            <w:vAlign w:val="center"/>
            <w:hideMark/>
          </w:tcPr>
          <w:p w14:paraId="06C6BDD1" w14:textId="77777777" w:rsidR="00A36759" w:rsidRPr="00A611CF" w:rsidRDefault="00A36759" w:rsidP="001E7462">
            <w:pPr>
              <w:rPr>
                <w:rFonts w:ascii="Arial" w:hAnsi="Arial" w:cs="Arial"/>
                <w:color w:val="000000"/>
                <w:lang w:val="es-MX" w:eastAsia="es-MX"/>
              </w:rPr>
            </w:pPr>
            <w:r w:rsidRPr="00A611CF">
              <w:rPr>
                <w:rFonts w:ascii="Arial" w:hAnsi="Arial" w:cs="Arial"/>
                <w:color w:val="000000"/>
                <w:lang w:val="es-MX" w:eastAsia="es-MX"/>
              </w:rPr>
              <w:t>Secretaría</w:t>
            </w:r>
          </w:p>
        </w:tc>
        <w:tc>
          <w:tcPr>
            <w:tcW w:w="2060" w:type="dxa"/>
            <w:tcBorders>
              <w:top w:val="nil"/>
              <w:left w:val="nil"/>
              <w:bottom w:val="single" w:sz="4" w:space="0" w:color="auto"/>
              <w:right w:val="single" w:sz="4" w:space="0" w:color="auto"/>
            </w:tcBorders>
            <w:shd w:val="clear" w:color="auto" w:fill="auto"/>
            <w:vAlign w:val="center"/>
            <w:hideMark/>
          </w:tcPr>
          <w:p w14:paraId="116CA57D" w14:textId="77777777" w:rsidR="00A36759" w:rsidRPr="00A611CF" w:rsidRDefault="00A36759" w:rsidP="001E7462">
            <w:pPr>
              <w:jc w:val="right"/>
              <w:rPr>
                <w:rFonts w:ascii="Arial" w:hAnsi="Arial" w:cs="Arial"/>
                <w:color w:val="000000"/>
                <w:lang w:val="es-MX" w:eastAsia="es-MX"/>
              </w:rPr>
            </w:pPr>
            <w:r>
              <w:rPr>
                <w:rFonts w:ascii="Arial" w:hAnsi="Arial" w:cs="Arial"/>
                <w:color w:val="000000"/>
                <w:lang w:val="es-MX" w:eastAsia="es-MX"/>
              </w:rPr>
              <w:t>6</w:t>
            </w:r>
            <w:r w:rsidRPr="00A611CF">
              <w:rPr>
                <w:rFonts w:ascii="Arial" w:hAnsi="Arial" w:cs="Arial"/>
                <w:color w:val="000000"/>
                <w:lang w:val="es-MX" w:eastAsia="es-MX"/>
              </w:rPr>
              <w:t>0%</w:t>
            </w:r>
          </w:p>
        </w:tc>
      </w:tr>
    </w:tbl>
    <w:p w14:paraId="50BE35DA" w14:textId="77777777" w:rsidR="007039AB" w:rsidRDefault="007039AB" w:rsidP="00F31E53">
      <w:pPr>
        <w:jc w:val="both"/>
        <w:rPr>
          <w:rFonts w:ascii="Arial" w:hAnsi="Arial" w:cs="Arial"/>
          <w:color w:val="000000"/>
        </w:rPr>
      </w:pPr>
    </w:p>
    <w:p w14:paraId="5885F47E" w14:textId="674E1EC5" w:rsidR="00A36759" w:rsidRDefault="00A36759" w:rsidP="00477537">
      <w:pPr>
        <w:jc w:val="both"/>
        <w:rPr>
          <w:rFonts w:ascii="Arial" w:hAnsi="Arial" w:cs="Arial"/>
          <w:color w:val="000000"/>
        </w:rPr>
      </w:pPr>
      <w:r w:rsidRPr="004532E2">
        <w:rPr>
          <w:rFonts w:ascii="Arial" w:hAnsi="Arial" w:cs="Arial"/>
          <w:color w:val="000000"/>
        </w:rPr>
        <w:t xml:space="preserve">Artículo </w:t>
      </w:r>
      <w:r>
        <w:rPr>
          <w:rFonts w:ascii="Arial" w:hAnsi="Arial" w:cs="Arial"/>
          <w:color w:val="000000"/>
        </w:rPr>
        <w:t>3</w:t>
      </w:r>
      <w:proofErr w:type="gramStart"/>
      <w:r>
        <w:rPr>
          <w:rFonts w:ascii="Arial" w:hAnsi="Arial" w:cs="Arial"/>
          <w:color w:val="000000"/>
        </w:rPr>
        <w:t>°</w:t>
      </w:r>
      <w:r w:rsidRPr="004532E2">
        <w:rPr>
          <w:rFonts w:ascii="Arial" w:hAnsi="Arial" w:cs="Arial"/>
          <w:color w:val="000000"/>
        </w:rPr>
        <w:t>.-</w:t>
      </w:r>
      <w:proofErr w:type="gramEnd"/>
      <w:r w:rsidRPr="004532E2">
        <w:rPr>
          <w:rFonts w:ascii="Arial" w:hAnsi="Arial" w:cs="Arial"/>
          <w:color w:val="000000"/>
        </w:rPr>
        <w:t xml:space="preserve"> </w:t>
      </w:r>
      <w:r>
        <w:rPr>
          <w:rFonts w:ascii="Arial" w:hAnsi="Arial" w:cs="Arial"/>
          <w:color w:val="000000"/>
        </w:rPr>
        <w:tab/>
      </w:r>
      <w:r w:rsidRPr="004532E2">
        <w:rPr>
          <w:rFonts w:ascii="Arial" w:hAnsi="Arial" w:cs="Arial"/>
          <w:color w:val="000000"/>
        </w:rPr>
        <w:t>Liquídese a partir de su aprobación, en concepto de ASIGNACION</w:t>
      </w:r>
      <w:r>
        <w:rPr>
          <w:rFonts w:ascii="Arial" w:hAnsi="Arial" w:cs="Arial"/>
          <w:color w:val="000000"/>
        </w:rPr>
        <w:t>ES</w:t>
      </w:r>
      <w:r w:rsidRPr="004532E2">
        <w:rPr>
          <w:rFonts w:ascii="Arial" w:hAnsi="Arial" w:cs="Arial"/>
          <w:color w:val="000000"/>
        </w:rPr>
        <w:t xml:space="preserve"> FAMILIAR</w:t>
      </w:r>
      <w:r>
        <w:rPr>
          <w:rFonts w:ascii="Arial" w:hAnsi="Arial" w:cs="Arial"/>
          <w:color w:val="000000"/>
        </w:rPr>
        <w:t>ES</w:t>
      </w:r>
      <w:r w:rsidRPr="004532E2">
        <w:rPr>
          <w:rFonts w:ascii="Arial" w:hAnsi="Arial" w:cs="Arial"/>
          <w:color w:val="000000"/>
        </w:rPr>
        <w:t xml:space="preserve"> para el PERSONAL SUPERIOR, ADMINISTRATIVO, TECNICO Y OBRERO de la Municipalidad de Potrero de los Funes, conforme a los importes establecidos en la ESCALA II</w:t>
      </w:r>
      <w:r>
        <w:rPr>
          <w:rFonts w:ascii="Arial" w:hAnsi="Arial" w:cs="Arial"/>
          <w:color w:val="000000"/>
        </w:rPr>
        <w:t>I</w:t>
      </w:r>
      <w:r w:rsidRPr="004532E2">
        <w:rPr>
          <w:rFonts w:ascii="Arial" w:hAnsi="Arial" w:cs="Arial"/>
          <w:color w:val="000000"/>
        </w:rPr>
        <w:t>.</w:t>
      </w:r>
    </w:p>
    <w:tbl>
      <w:tblPr>
        <w:tblW w:w="6379" w:type="dxa"/>
        <w:tblInd w:w="1980" w:type="dxa"/>
        <w:tblCellMar>
          <w:left w:w="70" w:type="dxa"/>
          <w:right w:w="70" w:type="dxa"/>
        </w:tblCellMar>
        <w:tblLook w:val="04A0" w:firstRow="1" w:lastRow="0" w:firstColumn="1" w:lastColumn="0" w:noHBand="0" w:noVBand="1"/>
      </w:tblPr>
      <w:tblGrid>
        <w:gridCol w:w="600"/>
        <w:gridCol w:w="4078"/>
        <w:gridCol w:w="1701"/>
      </w:tblGrid>
      <w:tr w:rsidR="00A36759" w:rsidRPr="004E1022" w14:paraId="5E2B8942" w14:textId="77777777" w:rsidTr="001E7462">
        <w:trPr>
          <w:trHeight w:val="315"/>
        </w:trPr>
        <w:tc>
          <w:tcPr>
            <w:tcW w:w="637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6016DED" w14:textId="77777777" w:rsidR="00A36759" w:rsidRDefault="00A36759" w:rsidP="001E7462">
            <w:pPr>
              <w:jc w:val="center"/>
              <w:rPr>
                <w:rFonts w:ascii="Arial" w:hAnsi="Arial" w:cs="Arial"/>
                <w:b/>
                <w:bCs/>
                <w:color w:val="000000"/>
                <w:lang w:val="es-MX" w:eastAsia="es-MX"/>
              </w:rPr>
            </w:pPr>
            <w:r w:rsidRPr="004E1022">
              <w:rPr>
                <w:rFonts w:ascii="Arial" w:hAnsi="Arial" w:cs="Arial"/>
                <w:b/>
                <w:bCs/>
                <w:color w:val="000000"/>
                <w:lang w:val="es-MX" w:eastAsia="es-MX"/>
              </w:rPr>
              <w:t>ESCALA I</w:t>
            </w:r>
            <w:r>
              <w:rPr>
                <w:rFonts w:ascii="Arial" w:hAnsi="Arial" w:cs="Arial"/>
                <w:b/>
                <w:bCs/>
                <w:color w:val="000000"/>
                <w:lang w:val="es-MX" w:eastAsia="es-MX"/>
              </w:rPr>
              <w:t>I</w:t>
            </w:r>
            <w:r w:rsidRPr="004E1022">
              <w:rPr>
                <w:rFonts w:ascii="Arial" w:hAnsi="Arial" w:cs="Arial"/>
                <w:b/>
                <w:bCs/>
                <w:color w:val="000000"/>
                <w:lang w:val="es-MX" w:eastAsia="es-MX"/>
              </w:rPr>
              <w:t xml:space="preserve">I </w:t>
            </w:r>
            <w:r>
              <w:rPr>
                <w:rFonts w:ascii="Arial" w:hAnsi="Arial" w:cs="Arial"/>
                <w:b/>
                <w:bCs/>
                <w:color w:val="000000"/>
                <w:lang w:val="es-MX" w:eastAsia="es-MX"/>
              </w:rPr>
              <w:t>–</w:t>
            </w:r>
            <w:r w:rsidRPr="004E1022">
              <w:rPr>
                <w:rFonts w:ascii="Arial" w:hAnsi="Arial" w:cs="Arial"/>
                <w:b/>
                <w:bCs/>
                <w:color w:val="000000"/>
                <w:lang w:val="es-MX" w:eastAsia="es-MX"/>
              </w:rPr>
              <w:t xml:space="preserve"> </w:t>
            </w:r>
          </w:p>
          <w:p w14:paraId="1FE2E302" w14:textId="77777777" w:rsidR="00A36759" w:rsidRPr="004E1022" w:rsidRDefault="00A36759" w:rsidP="001E7462">
            <w:pPr>
              <w:jc w:val="center"/>
              <w:rPr>
                <w:rFonts w:ascii="Arial" w:hAnsi="Arial" w:cs="Arial"/>
                <w:b/>
                <w:bCs/>
                <w:color w:val="000000"/>
                <w:lang w:val="es-MX" w:eastAsia="es-MX"/>
              </w:rPr>
            </w:pPr>
            <w:r w:rsidRPr="004E1022">
              <w:rPr>
                <w:rFonts w:ascii="Arial" w:hAnsi="Arial" w:cs="Arial"/>
                <w:b/>
                <w:bCs/>
                <w:color w:val="000000"/>
                <w:lang w:val="es-MX" w:eastAsia="es-MX"/>
              </w:rPr>
              <w:t xml:space="preserve">ASIGNACIONES FAMILIARES </w:t>
            </w:r>
            <w:r>
              <w:rPr>
                <w:rFonts w:ascii="Arial" w:hAnsi="Arial" w:cs="Arial"/>
                <w:b/>
                <w:bCs/>
                <w:color w:val="000000"/>
                <w:lang w:val="es-MX" w:eastAsia="es-MX"/>
              </w:rPr>
              <w:t>2024</w:t>
            </w:r>
          </w:p>
        </w:tc>
      </w:tr>
      <w:tr w:rsidR="00A36759" w:rsidRPr="004E1022" w14:paraId="6CDAB07B" w14:textId="77777777" w:rsidTr="001E7462">
        <w:trPr>
          <w:trHeight w:val="40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3D9865" w14:textId="77777777" w:rsidR="00A36759" w:rsidRPr="004E1022" w:rsidRDefault="00A36759" w:rsidP="001E7462">
            <w:pPr>
              <w:jc w:val="center"/>
              <w:rPr>
                <w:rFonts w:ascii="Arial" w:hAnsi="Arial" w:cs="Arial"/>
                <w:color w:val="000000"/>
                <w:lang w:val="es-MX" w:eastAsia="es-MX"/>
              </w:rPr>
            </w:pPr>
            <w:r w:rsidRPr="004E1022">
              <w:rPr>
                <w:rFonts w:ascii="Arial" w:hAnsi="Arial" w:cs="Arial"/>
                <w:color w:val="000000"/>
                <w:lang w:val="es-MX" w:eastAsia="es-MX"/>
              </w:rPr>
              <w:t>CONCEPTO</w:t>
            </w:r>
          </w:p>
        </w:tc>
        <w:tc>
          <w:tcPr>
            <w:tcW w:w="1701" w:type="dxa"/>
            <w:tcBorders>
              <w:top w:val="nil"/>
              <w:left w:val="nil"/>
              <w:bottom w:val="single" w:sz="4" w:space="0" w:color="auto"/>
              <w:right w:val="single" w:sz="4" w:space="0" w:color="auto"/>
            </w:tcBorders>
            <w:shd w:val="clear" w:color="auto" w:fill="auto"/>
            <w:vAlign w:val="center"/>
            <w:hideMark/>
          </w:tcPr>
          <w:p w14:paraId="210C385B" w14:textId="77777777" w:rsidR="00A36759" w:rsidRPr="004E1022" w:rsidRDefault="00A36759" w:rsidP="001E7462">
            <w:pPr>
              <w:jc w:val="right"/>
              <w:rPr>
                <w:rFonts w:ascii="Arial" w:hAnsi="Arial" w:cs="Arial"/>
                <w:color w:val="000000"/>
                <w:lang w:val="es-MX" w:eastAsia="es-MX"/>
              </w:rPr>
            </w:pPr>
            <w:r w:rsidRPr="004E1022">
              <w:rPr>
                <w:rFonts w:ascii="Arial" w:hAnsi="Arial" w:cs="Arial"/>
                <w:color w:val="000000"/>
                <w:lang w:val="es-MX" w:eastAsia="es-MX"/>
              </w:rPr>
              <w:t>IMPORTE</w:t>
            </w:r>
          </w:p>
        </w:tc>
      </w:tr>
      <w:tr w:rsidR="00A36759" w:rsidRPr="004E1022" w14:paraId="150BCB24" w14:textId="77777777" w:rsidTr="001E7462">
        <w:trPr>
          <w:trHeight w:val="39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CB14C15" w14:textId="77777777" w:rsidR="00A36759" w:rsidRPr="004E1022" w:rsidRDefault="00A36759" w:rsidP="001E7462">
            <w:pPr>
              <w:jc w:val="center"/>
              <w:rPr>
                <w:rFonts w:ascii="Arial" w:hAnsi="Arial" w:cs="Arial"/>
                <w:color w:val="000000"/>
                <w:lang w:val="es-MX" w:eastAsia="es-MX"/>
              </w:rPr>
            </w:pPr>
            <w:r w:rsidRPr="004E1022">
              <w:rPr>
                <w:rFonts w:ascii="Arial" w:hAnsi="Arial" w:cs="Arial"/>
                <w:color w:val="000000"/>
                <w:lang w:val="es-MX" w:eastAsia="es-MX"/>
              </w:rPr>
              <w:t>a)</w:t>
            </w:r>
          </w:p>
        </w:tc>
        <w:tc>
          <w:tcPr>
            <w:tcW w:w="4078" w:type="dxa"/>
            <w:tcBorders>
              <w:top w:val="nil"/>
              <w:left w:val="nil"/>
              <w:bottom w:val="single" w:sz="4" w:space="0" w:color="auto"/>
              <w:right w:val="single" w:sz="4" w:space="0" w:color="auto"/>
            </w:tcBorders>
            <w:shd w:val="clear" w:color="auto" w:fill="auto"/>
            <w:vAlign w:val="center"/>
            <w:hideMark/>
          </w:tcPr>
          <w:p w14:paraId="58C07C99"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Asignación por Matrimonio</w:t>
            </w:r>
          </w:p>
        </w:tc>
        <w:tc>
          <w:tcPr>
            <w:tcW w:w="1701" w:type="dxa"/>
            <w:tcBorders>
              <w:top w:val="nil"/>
              <w:left w:val="nil"/>
              <w:bottom w:val="single" w:sz="4" w:space="0" w:color="auto"/>
              <w:right w:val="single" w:sz="4" w:space="0" w:color="auto"/>
            </w:tcBorders>
            <w:shd w:val="clear" w:color="auto" w:fill="auto"/>
            <w:hideMark/>
          </w:tcPr>
          <w:p w14:paraId="6B78D18C" w14:textId="77777777" w:rsidR="00A36759" w:rsidRPr="004D19A7" w:rsidRDefault="00A36759" w:rsidP="001E7462">
            <w:pPr>
              <w:ind w:right="74"/>
              <w:jc w:val="right"/>
              <w:rPr>
                <w:rFonts w:ascii="Arial" w:hAnsi="Arial" w:cs="Arial"/>
              </w:rPr>
            </w:pPr>
            <w:r w:rsidRPr="004D19A7">
              <w:rPr>
                <w:rFonts w:ascii="Arial" w:hAnsi="Arial" w:cs="Arial"/>
              </w:rPr>
              <w:t xml:space="preserve"> $ 28.000,00 </w:t>
            </w:r>
          </w:p>
        </w:tc>
      </w:tr>
      <w:tr w:rsidR="00A36759" w:rsidRPr="004E1022" w14:paraId="2832D2FF" w14:textId="77777777" w:rsidTr="001E7462">
        <w:trPr>
          <w:trHeight w:val="39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07CF17C" w14:textId="77777777" w:rsidR="00A36759" w:rsidRPr="004E1022" w:rsidRDefault="00A36759" w:rsidP="001E7462">
            <w:pPr>
              <w:jc w:val="center"/>
              <w:rPr>
                <w:rFonts w:ascii="Arial" w:hAnsi="Arial" w:cs="Arial"/>
                <w:color w:val="000000"/>
                <w:lang w:val="es-MX" w:eastAsia="es-MX"/>
              </w:rPr>
            </w:pPr>
            <w:r w:rsidRPr="004E1022">
              <w:rPr>
                <w:rFonts w:ascii="Arial" w:hAnsi="Arial" w:cs="Arial"/>
                <w:color w:val="000000"/>
                <w:lang w:val="es-MX" w:eastAsia="es-MX"/>
              </w:rPr>
              <w:t>b)</w:t>
            </w:r>
          </w:p>
        </w:tc>
        <w:tc>
          <w:tcPr>
            <w:tcW w:w="4078" w:type="dxa"/>
            <w:tcBorders>
              <w:top w:val="nil"/>
              <w:left w:val="nil"/>
              <w:bottom w:val="single" w:sz="4" w:space="0" w:color="auto"/>
              <w:right w:val="single" w:sz="4" w:space="0" w:color="auto"/>
            </w:tcBorders>
            <w:shd w:val="clear" w:color="auto" w:fill="auto"/>
            <w:vAlign w:val="center"/>
            <w:hideMark/>
          </w:tcPr>
          <w:p w14:paraId="5448C783"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Asignación por Nacimiento</w:t>
            </w:r>
          </w:p>
        </w:tc>
        <w:tc>
          <w:tcPr>
            <w:tcW w:w="1701" w:type="dxa"/>
            <w:tcBorders>
              <w:top w:val="nil"/>
              <w:left w:val="nil"/>
              <w:bottom w:val="single" w:sz="4" w:space="0" w:color="auto"/>
              <w:right w:val="single" w:sz="4" w:space="0" w:color="auto"/>
            </w:tcBorders>
            <w:shd w:val="clear" w:color="auto" w:fill="auto"/>
            <w:hideMark/>
          </w:tcPr>
          <w:p w14:paraId="071ABF8A" w14:textId="77777777" w:rsidR="00A36759" w:rsidRPr="004D19A7" w:rsidRDefault="00A36759" w:rsidP="001E7462">
            <w:pPr>
              <w:ind w:right="74"/>
              <w:jc w:val="right"/>
              <w:rPr>
                <w:rFonts w:ascii="Arial" w:hAnsi="Arial" w:cs="Arial"/>
              </w:rPr>
            </w:pPr>
            <w:r w:rsidRPr="004D19A7">
              <w:rPr>
                <w:rFonts w:ascii="Arial" w:hAnsi="Arial" w:cs="Arial"/>
              </w:rPr>
              <w:t xml:space="preserve"> $ 18.500,00 </w:t>
            </w:r>
          </w:p>
        </w:tc>
      </w:tr>
      <w:tr w:rsidR="00A36759" w:rsidRPr="004E1022" w14:paraId="59031CE7" w14:textId="77777777" w:rsidTr="001E7462">
        <w:trPr>
          <w:trHeight w:val="39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0D54D83" w14:textId="77777777" w:rsidR="00A36759" w:rsidRPr="004E1022" w:rsidRDefault="00A36759" w:rsidP="001E7462">
            <w:pPr>
              <w:jc w:val="center"/>
              <w:rPr>
                <w:rFonts w:ascii="Arial" w:hAnsi="Arial" w:cs="Arial"/>
                <w:color w:val="000000"/>
                <w:lang w:val="es-MX" w:eastAsia="es-MX"/>
              </w:rPr>
            </w:pPr>
            <w:r w:rsidRPr="004E1022">
              <w:rPr>
                <w:rFonts w:ascii="Arial" w:hAnsi="Arial" w:cs="Arial"/>
                <w:color w:val="000000"/>
                <w:lang w:val="es-MX" w:eastAsia="es-MX"/>
              </w:rPr>
              <w:t>c)</w:t>
            </w:r>
          </w:p>
        </w:tc>
        <w:tc>
          <w:tcPr>
            <w:tcW w:w="4078" w:type="dxa"/>
            <w:tcBorders>
              <w:top w:val="nil"/>
              <w:left w:val="nil"/>
              <w:bottom w:val="single" w:sz="4" w:space="0" w:color="auto"/>
              <w:right w:val="single" w:sz="4" w:space="0" w:color="auto"/>
            </w:tcBorders>
            <w:shd w:val="clear" w:color="auto" w:fill="auto"/>
            <w:vAlign w:val="center"/>
            <w:hideMark/>
          </w:tcPr>
          <w:p w14:paraId="520B825D"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Asignación por Adopción</w:t>
            </w:r>
          </w:p>
        </w:tc>
        <w:tc>
          <w:tcPr>
            <w:tcW w:w="1701" w:type="dxa"/>
            <w:tcBorders>
              <w:top w:val="nil"/>
              <w:left w:val="nil"/>
              <w:bottom w:val="single" w:sz="4" w:space="0" w:color="auto"/>
              <w:right w:val="single" w:sz="4" w:space="0" w:color="auto"/>
            </w:tcBorders>
            <w:shd w:val="clear" w:color="auto" w:fill="auto"/>
            <w:hideMark/>
          </w:tcPr>
          <w:p w14:paraId="1E951995" w14:textId="77777777" w:rsidR="00A36759" w:rsidRPr="004D19A7" w:rsidRDefault="00A36759" w:rsidP="001E7462">
            <w:pPr>
              <w:ind w:right="74"/>
              <w:jc w:val="right"/>
              <w:rPr>
                <w:rFonts w:ascii="Arial" w:hAnsi="Arial" w:cs="Arial"/>
              </w:rPr>
            </w:pPr>
            <w:r w:rsidRPr="004D19A7">
              <w:rPr>
                <w:rFonts w:ascii="Arial" w:hAnsi="Arial" w:cs="Arial"/>
              </w:rPr>
              <w:t xml:space="preserve"> $ 37.500,00 </w:t>
            </w:r>
          </w:p>
        </w:tc>
      </w:tr>
      <w:tr w:rsidR="00A36759" w:rsidRPr="004E1022" w14:paraId="0FC463B8" w14:textId="77777777" w:rsidTr="001E7462">
        <w:trPr>
          <w:trHeight w:val="39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778B776" w14:textId="77777777" w:rsidR="00A36759" w:rsidRPr="004E1022" w:rsidRDefault="00A36759" w:rsidP="001E7462">
            <w:pPr>
              <w:jc w:val="center"/>
              <w:rPr>
                <w:rFonts w:ascii="Arial" w:hAnsi="Arial" w:cs="Arial"/>
                <w:color w:val="000000"/>
                <w:lang w:val="es-MX" w:eastAsia="es-MX"/>
              </w:rPr>
            </w:pPr>
            <w:r w:rsidRPr="004E1022">
              <w:rPr>
                <w:rFonts w:ascii="Arial" w:hAnsi="Arial" w:cs="Arial"/>
                <w:color w:val="000000"/>
                <w:lang w:val="es-MX" w:eastAsia="es-MX"/>
              </w:rPr>
              <w:t>d)</w:t>
            </w:r>
          </w:p>
        </w:tc>
        <w:tc>
          <w:tcPr>
            <w:tcW w:w="4078" w:type="dxa"/>
            <w:tcBorders>
              <w:top w:val="nil"/>
              <w:left w:val="nil"/>
              <w:bottom w:val="single" w:sz="4" w:space="0" w:color="auto"/>
              <w:right w:val="single" w:sz="4" w:space="0" w:color="auto"/>
            </w:tcBorders>
            <w:shd w:val="clear" w:color="auto" w:fill="auto"/>
            <w:vAlign w:val="center"/>
            <w:hideMark/>
          </w:tcPr>
          <w:p w14:paraId="1D231923"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Asignación por Cónyuge</w:t>
            </w:r>
          </w:p>
        </w:tc>
        <w:tc>
          <w:tcPr>
            <w:tcW w:w="1701" w:type="dxa"/>
            <w:tcBorders>
              <w:top w:val="nil"/>
              <w:left w:val="nil"/>
              <w:bottom w:val="single" w:sz="4" w:space="0" w:color="auto"/>
              <w:right w:val="single" w:sz="4" w:space="0" w:color="auto"/>
            </w:tcBorders>
            <w:shd w:val="clear" w:color="auto" w:fill="auto"/>
            <w:hideMark/>
          </w:tcPr>
          <w:p w14:paraId="66882370" w14:textId="77777777" w:rsidR="00A36759" w:rsidRPr="004D19A7" w:rsidRDefault="00A36759" w:rsidP="001E7462">
            <w:pPr>
              <w:ind w:right="74"/>
              <w:jc w:val="right"/>
              <w:rPr>
                <w:rFonts w:ascii="Arial" w:hAnsi="Arial" w:cs="Arial"/>
              </w:rPr>
            </w:pPr>
            <w:r w:rsidRPr="004D19A7">
              <w:rPr>
                <w:rFonts w:ascii="Arial" w:hAnsi="Arial" w:cs="Arial"/>
              </w:rPr>
              <w:t xml:space="preserve"> $ </w:t>
            </w:r>
            <w:r>
              <w:rPr>
                <w:rFonts w:ascii="Arial" w:hAnsi="Arial" w:cs="Arial"/>
              </w:rPr>
              <w:t xml:space="preserve">  </w:t>
            </w:r>
            <w:r w:rsidRPr="004D19A7">
              <w:rPr>
                <w:rFonts w:ascii="Arial" w:hAnsi="Arial" w:cs="Arial"/>
              </w:rPr>
              <w:t xml:space="preserve">2.250,00 </w:t>
            </w:r>
          </w:p>
        </w:tc>
      </w:tr>
      <w:tr w:rsidR="00A36759" w:rsidRPr="004E1022" w14:paraId="217C00F8" w14:textId="77777777" w:rsidTr="001E7462">
        <w:trPr>
          <w:trHeight w:val="421"/>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C325020" w14:textId="77777777" w:rsidR="00A36759" w:rsidRPr="004E1022" w:rsidRDefault="00A36759" w:rsidP="001E7462">
            <w:pPr>
              <w:jc w:val="center"/>
              <w:rPr>
                <w:rFonts w:ascii="Arial" w:hAnsi="Arial" w:cs="Arial"/>
                <w:color w:val="000000"/>
                <w:lang w:val="es-MX" w:eastAsia="es-MX"/>
              </w:rPr>
            </w:pPr>
            <w:r w:rsidRPr="004E1022">
              <w:rPr>
                <w:rFonts w:ascii="Arial" w:hAnsi="Arial" w:cs="Arial"/>
                <w:color w:val="000000"/>
                <w:lang w:val="es-MX" w:eastAsia="es-MX"/>
              </w:rPr>
              <w:t>e)</w:t>
            </w:r>
          </w:p>
        </w:tc>
        <w:tc>
          <w:tcPr>
            <w:tcW w:w="4078" w:type="dxa"/>
            <w:tcBorders>
              <w:top w:val="nil"/>
              <w:left w:val="nil"/>
              <w:bottom w:val="single" w:sz="4" w:space="0" w:color="auto"/>
              <w:right w:val="single" w:sz="4" w:space="0" w:color="auto"/>
            </w:tcBorders>
            <w:shd w:val="clear" w:color="auto" w:fill="auto"/>
            <w:vAlign w:val="center"/>
            <w:hideMark/>
          </w:tcPr>
          <w:p w14:paraId="3138C400"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Asignación por Hijo</w:t>
            </w:r>
          </w:p>
        </w:tc>
        <w:tc>
          <w:tcPr>
            <w:tcW w:w="1701" w:type="dxa"/>
            <w:tcBorders>
              <w:top w:val="nil"/>
              <w:left w:val="nil"/>
              <w:bottom w:val="single" w:sz="4" w:space="0" w:color="auto"/>
              <w:right w:val="single" w:sz="4" w:space="0" w:color="auto"/>
            </w:tcBorders>
            <w:shd w:val="clear" w:color="auto" w:fill="auto"/>
            <w:hideMark/>
          </w:tcPr>
          <w:p w14:paraId="69C40EE3" w14:textId="77777777" w:rsidR="00A36759" w:rsidRPr="004D19A7" w:rsidRDefault="00A36759" w:rsidP="001E7462">
            <w:pPr>
              <w:ind w:right="74"/>
              <w:jc w:val="right"/>
              <w:rPr>
                <w:rFonts w:ascii="Arial" w:hAnsi="Arial" w:cs="Arial"/>
              </w:rPr>
            </w:pPr>
            <w:r w:rsidRPr="004D19A7">
              <w:rPr>
                <w:rFonts w:ascii="Arial" w:hAnsi="Arial" w:cs="Arial"/>
              </w:rPr>
              <w:t xml:space="preserve"> $ </w:t>
            </w:r>
            <w:r>
              <w:rPr>
                <w:rFonts w:ascii="Arial" w:hAnsi="Arial" w:cs="Arial"/>
              </w:rPr>
              <w:t xml:space="preserve">  </w:t>
            </w:r>
            <w:r w:rsidRPr="004D19A7">
              <w:rPr>
                <w:rFonts w:ascii="Arial" w:hAnsi="Arial" w:cs="Arial"/>
              </w:rPr>
              <w:t xml:space="preserve">3.250,00 </w:t>
            </w:r>
          </w:p>
        </w:tc>
      </w:tr>
      <w:tr w:rsidR="00A36759" w:rsidRPr="004E1022" w14:paraId="36C051BD" w14:textId="77777777" w:rsidTr="001E7462">
        <w:trPr>
          <w:trHeight w:val="413"/>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D3DF027" w14:textId="77777777" w:rsidR="00A36759" w:rsidRPr="004E1022" w:rsidRDefault="00A36759" w:rsidP="001E7462">
            <w:pPr>
              <w:jc w:val="center"/>
              <w:rPr>
                <w:rFonts w:ascii="Arial" w:hAnsi="Arial" w:cs="Arial"/>
                <w:color w:val="000000"/>
                <w:lang w:val="es-MX" w:eastAsia="es-MX"/>
              </w:rPr>
            </w:pPr>
            <w:r w:rsidRPr="004E1022">
              <w:rPr>
                <w:rFonts w:ascii="Arial" w:hAnsi="Arial" w:cs="Arial"/>
                <w:color w:val="000000"/>
                <w:lang w:val="es-MX" w:eastAsia="es-MX"/>
              </w:rPr>
              <w:t>f)</w:t>
            </w:r>
          </w:p>
        </w:tc>
        <w:tc>
          <w:tcPr>
            <w:tcW w:w="4078" w:type="dxa"/>
            <w:tcBorders>
              <w:top w:val="nil"/>
              <w:left w:val="nil"/>
              <w:bottom w:val="single" w:sz="4" w:space="0" w:color="auto"/>
              <w:right w:val="single" w:sz="4" w:space="0" w:color="auto"/>
            </w:tcBorders>
            <w:shd w:val="clear" w:color="auto" w:fill="auto"/>
            <w:vAlign w:val="center"/>
            <w:hideMark/>
          </w:tcPr>
          <w:p w14:paraId="3C32DBA3"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Asignación Pre-Natal</w:t>
            </w:r>
          </w:p>
        </w:tc>
        <w:tc>
          <w:tcPr>
            <w:tcW w:w="1701" w:type="dxa"/>
            <w:tcBorders>
              <w:top w:val="nil"/>
              <w:left w:val="nil"/>
              <w:bottom w:val="single" w:sz="4" w:space="0" w:color="auto"/>
              <w:right w:val="single" w:sz="4" w:space="0" w:color="auto"/>
            </w:tcBorders>
            <w:shd w:val="clear" w:color="auto" w:fill="auto"/>
            <w:hideMark/>
          </w:tcPr>
          <w:p w14:paraId="0620E365" w14:textId="77777777" w:rsidR="00A36759" w:rsidRPr="004D19A7" w:rsidRDefault="00A36759" w:rsidP="001E7462">
            <w:pPr>
              <w:ind w:right="74"/>
              <w:jc w:val="right"/>
              <w:rPr>
                <w:rFonts w:ascii="Arial" w:hAnsi="Arial" w:cs="Arial"/>
              </w:rPr>
            </w:pPr>
            <w:r w:rsidRPr="004D19A7">
              <w:rPr>
                <w:rFonts w:ascii="Arial" w:hAnsi="Arial" w:cs="Arial"/>
              </w:rPr>
              <w:t xml:space="preserve"> $ </w:t>
            </w:r>
            <w:r>
              <w:rPr>
                <w:rFonts w:ascii="Arial" w:hAnsi="Arial" w:cs="Arial"/>
              </w:rPr>
              <w:t xml:space="preserve">  </w:t>
            </w:r>
            <w:r w:rsidRPr="004D19A7">
              <w:rPr>
                <w:rFonts w:ascii="Arial" w:hAnsi="Arial" w:cs="Arial"/>
              </w:rPr>
              <w:t xml:space="preserve">6.600,00 </w:t>
            </w:r>
          </w:p>
        </w:tc>
      </w:tr>
      <w:tr w:rsidR="00A36759" w:rsidRPr="004E1022" w14:paraId="0992ED64" w14:textId="77777777" w:rsidTr="001E7462">
        <w:trPr>
          <w:trHeight w:val="419"/>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B0C9468" w14:textId="77777777" w:rsidR="00A36759" w:rsidRPr="004E1022" w:rsidRDefault="00A36759" w:rsidP="001E7462">
            <w:pPr>
              <w:jc w:val="center"/>
              <w:rPr>
                <w:rFonts w:ascii="Arial" w:hAnsi="Arial" w:cs="Arial"/>
                <w:color w:val="000000"/>
                <w:lang w:val="es-MX" w:eastAsia="es-MX"/>
              </w:rPr>
            </w:pPr>
            <w:r w:rsidRPr="004E1022">
              <w:rPr>
                <w:rFonts w:ascii="Arial" w:hAnsi="Arial" w:cs="Arial"/>
                <w:color w:val="000000"/>
                <w:lang w:val="es-MX" w:eastAsia="es-MX"/>
              </w:rPr>
              <w:t>g)</w:t>
            </w:r>
          </w:p>
        </w:tc>
        <w:tc>
          <w:tcPr>
            <w:tcW w:w="4078" w:type="dxa"/>
            <w:tcBorders>
              <w:top w:val="nil"/>
              <w:left w:val="nil"/>
              <w:bottom w:val="single" w:sz="4" w:space="0" w:color="auto"/>
              <w:right w:val="single" w:sz="4" w:space="0" w:color="auto"/>
            </w:tcBorders>
            <w:shd w:val="clear" w:color="auto" w:fill="auto"/>
            <w:vAlign w:val="center"/>
            <w:hideMark/>
          </w:tcPr>
          <w:p w14:paraId="7CA61DF6"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Asignación por Hijo con Discapacidad</w:t>
            </w:r>
          </w:p>
        </w:tc>
        <w:tc>
          <w:tcPr>
            <w:tcW w:w="1701" w:type="dxa"/>
            <w:tcBorders>
              <w:top w:val="nil"/>
              <w:left w:val="nil"/>
              <w:bottom w:val="single" w:sz="4" w:space="0" w:color="auto"/>
              <w:right w:val="single" w:sz="4" w:space="0" w:color="auto"/>
            </w:tcBorders>
            <w:shd w:val="clear" w:color="auto" w:fill="auto"/>
            <w:hideMark/>
          </w:tcPr>
          <w:p w14:paraId="0BD871D0" w14:textId="77777777" w:rsidR="00A36759" w:rsidRPr="004D19A7" w:rsidRDefault="00A36759" w:rsidP="001E7462">
            <w:pPr>
              <w:ind w:right="74"/>
              <w:jc w:val="right"/>
              <w:rPr>
                <w:rFonts w:ascii="Arial" w:hAnsi="Arial" w:cs="Arial"/>
              </w:rPr>
            </w:pPr>
            <w:r w:rsidRPr="004D19A7">
              <w:rPr>
                <w:rFonts w:ascii="Arial" w:hAnsi="Arial" w:cs="Arial"/>
              </w:rPr>
              <w:t xml:space="preserve"> $ 15.000,00 </w:t>
            </w:r>
          </w:p>
        </w:tc>
      </w:tr>
      <w:tr w:rsidR="00A36759" w:rsidRPr="004E1022" w14:paraId="7BCE2D80" w14:textId="77777777" w:rsidTr="001E7462">
        <w:trPr>
          <w:trHeight w:val="57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4A9CAFA" w14:textId="77777777" w:rsidR="00A36759" w:rsidRPr="004E1022" w:rsidRDefault="00A36759" w:rsidP="001E7462">
            <w:pPr>
              <w:jc w:val="center"/>
              <w:rPr>
                <w:rFonts w:ascii="Arial" w:hAnsi="Arial" w:cs="Arial"/>
                <w:color w:val="000000"/>
                <w:lang w:val="es-MX" w:eastAsia="es-MX"/>
              </w:rPr>
            </w:pPr>
            <w:r w:rsidRPr="004E1022">
              <w:rPr>
                <w:rFonts w:ascii="Arial" w:hAnsi="Arial" w:cs="Arial"/>
                <w:color w:val="000000"/>
                <w:lang w:val="es-MX" w:eastAsia="es-MX"/>
              </w:rPr>
              <w:t>h)</w:t>
            </w:r>
          </w:p>
        </w:tc>
        <w:tc>
          <w:tcPr>
            <w:tcW w:w="4078" w:type="dxa"/>
            <w:tcBorders>
              <w:top w:val="nil"/>
              <w:left w:val="nil"/>
              <w:bottom w:val="single" w:sz="4" w:space="0" w:color="auto"/>
              <w:right w:val="single" w:sz="4" w:space="0" w:color="auto"/>
            </w:tcBorders>
            <w:shd w:val="clear" w:color="auto" w:fill="auto"/>
            <w:vAlign w:val="center"/>
            <w:hideMark/>
          </w:tcPr>
          <w:p w14:paraId="60DCB4C1"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Asignación Escolaridad (</w:t>
            </w:r>
            <w:proofErr w:type="spellStart"/>
            <w:r w:rsidRPr="004E1022">
              <w:rPr>
                <w:rFonts w:ascii="Arial" w:hAnsi="Arial" w:cs="Arial"/>
                <w:color w:val="000000"/>
                <w:lang w:val="es-MX" w:eastAsia="es-MX"/>
              </w:rPr>
              <w:t>pre-escolar</w:t>
            </w:r>
            <w:proofErr w:type="spellEnd"/>
            <w:r w:rsidRPr="004E1022">
              <w:rPr>
                <w:rFonts w:ascii="Arial" w:hAnsi="Arial" w:cs="Arial"/>
                <w:color w:val="000000"/>
                <w:lang w:val="es-MX" w:eastAsia="es-MX"/>
              </w:rPr>
              <w:t>, primaria y secundaria)</w:t>
            </w:r>
          </w:p>
        </w:tc>
        <w:tc>
          <w:tcPr>
            <w:tcW w:w="1701" w:type="dxa"/>
            <w:tcBorders>
              <w:top w:val="nil"/>
              <w:left w:val="nil"/>
              <w:bottom w:val="single" w:sz="4" w:space="0" w:color="auto"/>
              <w:right w:val="single" w:sz="4" w:space="0" w:color="auto"/>
            </w:tcBorders>
            <w:shd w:val="clear" w:color="auto" w:fill="auto"/>
            <w:hideMark/>
          </w:tcPr>
          <w:p w14:paraId="0E0F4B73" w14:textId="77777777" w:rsidR="00A36759" w:rsidRPr="004D19A7" w:rsidRDefault="00A36759" w:rsidP="001E7462">
            <w:pPr>
              <w:ind w:right="74"/>
              <w:jc w:val="right"/>
              <w:rPr>
                <w:rFonts w:ascii="Arial" w:hAnsi="Arial" w:cs="Arial"/>
              </w:rPr>
            </w:pPr>
            <w:r w:rsidRPr="004D19A7">
              <w:rPr>
                <w:rFonts w:ascii="Arial" w:hAnsi="Arial" w:cs="Arial"/>
              </w:rPr>
              <w:t xml:space="preserve"> $</w:t>
            </w:r>
            <w:r>
              <w:rPr>
                <w:rFonts w:ascii="Arial" w:hAnsi="Arial" w:cs="Arial"/>
              </w:rPr>
              <w:t xml:space="preserve">  </w:t>
            </w:r>
            <w:r w:rsidRPr="004D19A7">
              <w:rPr>
                <w:rFonts w:ascii="Arial" w:hAnsi="Arial" w:cs="Arial"/>
              </w:rPr>
              <w:t xml:space="preserve"> 1.500,00 </w:t>
            </w:r>
          </w:p>
        </w:tc>
      </w:tr>
      <w:tr w:rsidR="00A36759" w:rsidRPr="004E1022" w14:paraId="669BCF12" w14:textId="77777777" w:rsidTr="001E7462">
        <w:trPr>
          <w:trHeight w:val="39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FB48694" w14:textId="77777777" w:rsidR="00A36759" w:rsidRPr="004E1022" w:rsidRDefault="00A36759" w:rsidP="001E7462">
            <w:pPr>
              <w:jc w:val="center"/>
              <w:rPr>
                <w:rFonts w:ascii="Arial" w:hAnsi="Arial" w:cs="Arial"/>
                <w:color w:val="000000"/>
                <w:lang w:val="es-MX" w:eastAsia="es-MX"/>
              </w:rPr>
            </w:pPr>
            <w:r w:rsidRPr="004E1022">
              <w:rPr>
                <w:rFonts w:ascii="Arial" w:hAnsi="Arial" w:cs="Arial"/>
                <w:color w:val="000000"/>
                <w:lang w:val="es-MX" w:eastAsia="es-MX"/>
              </w:rPr>
              <w:t>i)</w:t>
            </w:r>
          </w:p>
        </w:tc>
        <w:tc>
          <w:tcPr>
            <w:tcW w:w="4078" w:type="dxa"/>
            <w:tcBorders>
              <w:top w:val="nil"/>
              <w:left w:val="nil"/>
              <w:bottom w:val="single" w:sz="4" w:space="0" w:color="auto"/>
              <w:right w:val="single" w:sz="4" w:space="0" w:color="auto"/>
            </w:tcBorders>
            <w:shd w:val="clear" w:color="auto" w:fill="auto"/>
            <w:vAlign w:val="center"/>
            <w:hideMark/>
          </w:tcPr>
          <w:p w14:paraId="3B9BB801"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Asignación Ayuda Escolar Anual</w:t>
            </w:r>
          </w:p>
        </w:tc>
        <w:tc>
          <w:tcPr>
            <w:tcW w:w="1701" w:type="dxa"/>
            <w:tcBorders>
              <w:top w:val="nil"/>
              <w:left w:val="nil"/>
              <w:bottom w:val="single" w:sz="4" w:space="0" w:color="auto"/>
              <w:right w:val="single" w:sz="4" w:space="0" w:color="auto"/>
            </w:tcBorders>
            <w:shd w:val="clear" w:color="auto" w:fill="auto"/>
            <w:hideMark/>
          </w:tcPr>
          <w:p w14:paraId="5FEEC8D7" w14:textId="77777777" w:rsidR="00A36759" w:rsidRPr="004D19A7" w:rsidRDefault="00A36759" w:rsidP="001E7462">
            <w:pPr>
              <w:ind w:right="74"/>
              <w:jc w:val="right"/>
              <w:rPr>
                <w:rFonts w:ascii="Arial" w:hAnsi="Arial" w:cs="Arial"/>
              </w:rPr>
            </w:pPr>
            <w:r w:rsidRPr="004D19A7">
              <w:rPr>
                <w:rFonts w:ascii="Arial" w:hAnsi="Arial" w:cs="Arial"/>
              </w:rPr>
              <w:t xml:space="preserve"> $ </w:t>
            </w:r>
            <w:r>
              <w:rPr>
                <w:rFonts w:ascii="Arial" w:hAnsi="Arial" w:cs="Arial"/>
              </w:rPr>
              <w:t xml:space="preserve">  </w:t>
            </w:r>
            <w:r w:rsidRPr="004D19A7">
              <w:rPr>
                <w:rFonts w:ascii="Arial" w:hAnsi="Arial" w:cs="Arial"/>
              </w:rPr>
              <w:t xml:space="preserve">6.000,00 </w:t>
            </w:r>
          </w:p>
        </w:tc>
      </w:tr>
      <w:tr w:rsidR="00F31E53" w:rsidRPr="004E1022" w14:paraId="2992097F" w14:textId="77777777" w:rsidTr="001E7462">
        <w:trPr>
          <w:trHeight w:val="390"/>
        </w:trPr>
        <w:tc>
          <w:tcPr>
            <w:tcW w:w="600" w:type="dxa"/>
            <w:tcBorders>
              <w:top w:val="nil"/>
              <w:left w:val="single" w:sz="4" w:space="0" w:color="auto"/>
              <w:bottom w:val="single" w:sz="4" w:space="0" w:color="auto"/>
              <w:right w:val="single" w:sz="4" w:space="0" w:color="auto"/>
            </w:tcBorders>
            <w:shd w:val="clear" w:color="auto" w:fill="auto"/>
            <w:vAlign w:val="center"/>
          </w:tcPr>
          <w:p w14:paraId="66BB3030" w14:textId="62832361" w:rsidR="00F31E53" w:rsidRPr="004E1022" w:rsidRDefault="00F31E53" w:rsidP="00F31E53">
            <w:pPr>
              <w:rPr>
                <w:rFonts w:ascii="Arial" w:hAnsi="Arial" w:cs="Arial"/>
                <w:color w:val="000000"/>
                <w:lang w:val="es-MX" w:eastAsia="es-MX"/>
              </w:rPr>
            </w:pPr>
          </w:p>
        </w:tc>
        <w:tc>
          <w:tcPr>
            <w:tcW w:w="4078" w:type="dxa"/>
            <w:tcBorders>
              <w:top w:val="nil"/>
              <w:left w:val="nil"/>
              <w:bottom w:val="single" w:sz="4" w:space="0" w:color="auto"/>
              <w:right w:val="single" w:sz="4" w:space="0" w:color="auto"/>
            </w:tcBorders>
            <w:shd w:val="clear" w:color="auto" w:fill="auto"/>
            <w:vAlign w:val="center"/>
          </w:tcPr>
          <w:p w14:paraId="36349B92" w14:textId="77777777" w:rsidR="00F31E53" w:rsidRPr="004E1022" w:rsidRDefault="00F31E53" w:rsidP="001E7462">
            <w:pPr>
              <w:rPr>
                <w:rFonts w:ascii="Arial" w:hAnsi="Arial" w:cs="Arial"/>
                <w:color w:val="000000"/>
                <w:lang w:val="es-MX" w:eastAsia="es-MX"/>
              </w:rPr>
            </w:pPr>
          </w:p>
        </w:tc>
        <w:tc>
          <w:tcPr>
            <w:tcW w:w="1701" w:type="dxa"/>
            <w:tcBorders>
              <w:top w:val="nil"/>
              <w:left w:val="nil"/>
              <w:bottom w:val="single" w:sz="4" w:space="0" w:color="auto"/>
              <w:right w:val="single" w:sz="4" w:space="0" w:color="auto"/>
            </w:tcBorders>
            <w:shd w:val="clear" w:color="auto" w:fill="auto"/>
          </w:tcPr>
          <w:p w14:paraId="1B410CBA" w14:textId="77777777" w:rsidR="00F31E53" w:rsidRPr="004D19A7" w:rsidRDefault="00F31E53" w:rsidP="001E7462">
            <w:pPr>
              <w:ind w:right="74"/>
              <w:jc w:val="right"/>
              <w:rPr>
                <w:rFonts w:ascii="Arial" w:hAnsi="Arial" w:cs="Arial"/>
              </w:rPr>
            </w:pPr>
          </w:p>
        </w:tc>
      </w:tr>
      <w:tr w:rsidR="00A36759" w:rsidRPr="004E1022" w14:paraId="41B4D054" w14:textId="77777777" w:rsidTr="001E7462">
        <w:trPr>
          <w:trHeight w:val="57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263E61F" w14:textId="77777777" w:rsidR="00A36759" w:rsidRPr="004E1022" w:rsidRDefault="00A36759" w:rsidP="001E7462">
            <w:pPr>
              <w:jc w:val="center"/>
              <w:rPr>
                <w:rFonts w:ascii="Arial" w:hAnsi="Arial" w:cs="Arial"/>
                <w:color w:val="000000"/>
                <w:lang w:val="es-MX" w:eastAsia="es-MX"/>
              </w:rPr>
            </w:pPr>
            <w:r w:rsidRPr="004E1022">
              <w:rPr>
                <w:rFonts w:ascii="Arial" w:hAnsi="Arial" w:cs="Arial"/>
                <w:color w:val="000000"/>
                <w:lang w:val="es-MX" w:eastAsia="es-MX"/>
              </w:rPr>
              <w:t>j)</w:t>
            </w:r>
          </w:p>
        </w:tc>
        <w:tc>
          <w:tcPr>
            <w:tcW w:w="4078" w:type="dxa"/>
            <w:tcBorders>
              <w:top w:val="nil"/>
              <w:left w:val="nil"/>
              <w:bottom w:val="single" w:sz="4" w:space="0" w:color="auto"/>
              <w:right w:val="single" w:sz="4" w:space="0" w:color="auto"/>
            </w:tcBorders>
            <w:shd w:val="clear" w:color="auto" w:fill="auto"/>
            <w:vAlign w:val="center"/>
            <w:hideMark/>
          </w:tcPr>
          <w:p w14:paraId="4D7FDB0C"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Asignación Ayuda Escolar Anual Hijo con Discapacidad</w:t>
            </w:r>
          </w:p>
        </w:tc>
        <w:tc>
          <w:tcPr>
            <w:tcW w:w="1701" w:type="dxa"/>
            <w:tcBorders>
              <w:top w:val="nil"/>
              <w:left w:val="nil"/>
              <w:bottom w:val="single" w:sz="4" w:space="0" w:color="auto"/>
              <w:right w:val="single" w:sz="4" w:space="0" w:color="auto"/>
            </w:tcBorders>
            <w:shd w:val="clear" w:color="auto" w:fill="auto"/>
            <w:hideMark/>
          </w:tcPr>
          <w:p w14:paraId="3D034682" w14:textId="77777777" w:rsidR="00A36759" w:rsidRPr="004D19A7" w:rsidRDefault="00A36759" w:rsidP="001E7462">
            <w:pPr>
              <w:ind w:right="74"/>
              <w:jc w:val="right"/>
              <w:rPr>
                <w:rFonts w:ascii="Arial" w:hAnsi="Arial" w:cs="Arial"/>
              </w:rPr>
            </w:pPr>
            <w:r w:rsidRPr="004D19A7">
              <w:rPr>
                <w:rFonts w:ascii="Arial" w:hAnsi="Arial" w:cs="Arial"/>
              </w:rPr>
              <w:t xml:space="preserve"> $ 12.000,00 </w:t>
            </w:r>
          </w:p>
        </w:tc>
      </w:tr>
    </w:tbl>
    <w:p w14:paraId="182D4BB2" w14:textId="77777777" w:rsidR="007039AB" w:rsidRDefault="007039AB" w:rsidP="008133F9">
      <w:pPr>
        <w:jc w:val="both"/>
        <w:rPr>
          <w:rFonts w:ascii="Arial" w:hAnsi="Arial" w:cs="Arial"/>
          <w:color w:val="000000"/>
        </w:rPr>
      </w:pPr>
    </w:p>
    <w:p w14:paraId="735D7BAB" w14:textId="77777777" w:rsidR="00477537" w:rsidRDefault="00477537" w:rsidP="008133F9">
      <w:pPr>
        <w:jc w:val="both"/>
        <w:rPr>
          <w:rFonts w:ascii="Arial" w:hAnsi="Arial" w:cs="Arial"/>
          <w:color w:val="000000"/>
        </w:rPr>
      </w:pPr>
    </w:p>
    <w:p w14:paraId="0E361603" w14:textId="77777777" w:rsidR="00477537" w:rsidRDefault="00477537" w:rsidP="008133F9">
      <w:pPr>
        <w:jc w:val="both"/>
        <w:rPr>
          <w:rFonts w:ascii="Arial" w:hAnsi="Arial" w:cs="Arial"/>
          <w:color w:val="000000"/>
        </w:rPr>
      </w:pPr>
    </w:p>
    <w:p w14:paraId="31E0C6D3" w14:textId="645E3C24" w:rsidR="00A36759" w:rsidRDefault="00A36759" w:rsidP="008133F9">
      <w:pPr>
        <w:jc w:val="both"/>
        <w:rPr>
          <w:rFonts w:ascii="Arial" w:hAnsi="Arial" w:cs="Arial"/>
          <w:color w:val="000000"/>
        </w:rPr>
      </w:pPr>
      <w:r w:rsidRPr="004532E2">
        <w:rPr>
          <w:rFonts w:ascii="Arial" w:hAnsi="Arial" w:cs="Arial"/>
          <w:color w:val="000000"/>
        </w:rPr>
        <w:t xml:space="preserve">Artículo </w:t>
      </w:r>
      <w:r>
        <w:rPr>
          <w:rFonts w:ascii="Arial" w:hAnsi="Arial" w:cs="Arial"/>
          <w:color w:val="000000"/>
        </w:rPr>
        <w:t>4°</w:t>
      </w:r>
      <w:r w:rsidRPr="004532E2">
        <w:rPr>
          <w:rFonts w:ascii="Arial" w:hAnsi="Arial" w:cs="Arial"/>
          <w:color w:val="000000"/>
        </w:rPr>
        <w:t xml:space="preserve">- </w:t>
      </w:r>
      <w:r>
        <w:rPr>
          <w:rFonts w:ascii="Arial" w:hAnsi="Arial" w:cs="Arial"/>
          <w:color w:val="000000"/>
        </w:rPr>
        <w:tab/>
      </w:r>
      <w:r w:rsidRPr="004532E2">
        <w:rPr>
          <w:rFonts w:ascii="Arial" w:hAnsi="Arial" w:cs="Arial"/>
          <w:color w:val="000000"/>
        </w:rPr>
        <w:t xml:space="preserve">Fijase a partir de su aprobación, </w:t>
      </w:r>
      <w:r>
        <w:rPr>
          <w:rFonts w:ascii="Arial" w:hAnsi="Arial" w:cs="Arial"/>
          <w:color w:val="000000"/>
        </w:rPr>
        <w:t>los adicionales al salario bruto que se detallan en la Escala IV.</w:t>
      </w:r>
    </w:p>
    <w:tbl>
      <w:tblPr>
        <w:tblW w:w="5280" w:type="dxa"/>
        <w:tblInd w:w="2547" w:type="dxa"/>
        <w:tblCellMar>
          <w:left w:w="70" w:type="dxa"/>
          <w:right w:w="70" w:type="dxa"/>
        </w:tblCellMar>
        <w:tblLook w:val="04A0" w:firstRow="1" w:lastRow="0" w:firstColumn="1" w:lastColumn="0" w:noHBand="0" w:noVBand="1"/>
      </w:tblPr>
      <w:tblGrid>
        <w:gridCol w:w="2580"/>
        <w:gridCol w:w="1380"/>
        <w:gridCol w:w="1320"/>
      </w:tblGrid>
      <w:tr w:rsidR="00A36759" w:rsidRPr="004E1022" w14:paraId="663A2A0D" w14:textId="77777777" w:rsidTr="001E7462">
        <w:trPr>
          <w:trHeight w:val="526"/>
        </w:trPr>
        <w:tc>
          <w:tcPr>
            <w:tcW w:w="528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7384EF7" w14:textId="77777777" w:rsidR="00A36759" w:rsidRPr="004E1022" w:rsidRDefault="00A36759" w:rsidP="001E7462">
            <w:pPr>
              <w:jc w:val="center"/>
              <w:rPr>
                <w:rFonts w:ascii="Arial" w:hAnsi="Arial" w:cs="Arial"/>
                <w:b/>
                <w:bCs/>
                <w:color w:val="000000"/>
                <w:lang w:val="es-MX" w:eastAsia="es-MX"/>
              </w:rPr>
            </w:pPr>
            <w:r w:rsidRPr="004E1022">
              <w:rPr>
                <w:rFonts w:ascii="Arial" w:hAnsi="Arial" w:cs="Arial"/>
                <w:b/>
                <w:bCs/>
                <w:color w:val="000000"/>
                <w:lang w:val="es-MX" w:eastAsia="es-MX"/>
              </w:rPr>
              <w:t xml:space="preserve">ESCALA IV - OTROS CONCEPTOS DEL SUELDO BRUTO </w:t>
            </w:r>
            <w:r>
              <w:rPr>
                <w:rFonts w:ascii="Arial" w:hAnsi="Arial" w:cs="Arial"/>
                <w:b/>
                <w:bCs/>
                <w:color w:val="000000"/>
                <w:lang w:val="es-MX" w:eastAsia="es-MX"/>
              </w:rPr>
              <w:t>2024</w:t>
            </w:r>
          </w:p>
        </w:tc>
      </w:tr>
      <w:tr w:rsidR="00A36759" w:rsidRPr="004E1022" w14:paraId="220D4F08" w14:textId="77777777" w:rsidTr="001E7462">
        <w:trPr>
          <w:trHeight w:val="547"/>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606C2A22" w14:textId="77777777" w:rsidR="00A36759" w:rsidRPr="004E1022" w:rsidRDefault="00A36759" w:rsidP="001E7462">
            <w:pPr>
              <w:rPr>
                <w:rFonts w:ascii="Arial" w:hAnsi="Arial" w:cs="Arial"/>
                <w:b/>
                <w:bCs/>
                <w:color w:val="000000"/>
                <w:lang w:val="es-MX" w:eastAsia="es-MX"/>
              </w:rPr>
            </w:pPr>
            <w:r w:rsidRPr="004E1022">
              <w:rPr>
                <w:rFonts w:ascii="Arial" w:hAnsi="Arial" w:cs="Arial"/>
                <w:b/>
                <w:bCs/>
                <w:color w:val="000000"/>
                <w:lang w:val="es-MX" w:eastAsia="es-MX"/>
              </w:rPr>
              <w:t>ADICIONALES AL SALARIO BÁSICO</w:t>
            </w:r>
          </w:p>
        </w:tc>
        <w:tc>
          <w:tcPr>
            <w:tcW w:w="1380" w:type="dxa"/>
            <w:tcBorders>
              <w:top w:val="nil"/>
              <w:left w:val="nil"/>
              <w:bottom w:val="single" w:sz="4" w:space="0" w:color="auto"/>
              <w:right w:val="single" w:sz="4" w:space="0" w:color="auto"/>
            </w:tcBorders>
            <w:shd w:val="clear" w:color="auto" w:fill="auto"/>
            <w:vAlign w:val="center"/>
            <w:hideMark/>
          </w:tcPr>
          <w:p w14:paraId="30994C65" w14:textId="77777777" w:rsidR="00A36759" w:rsidRPr="004E1022" w:rsidRDefault="00A36759" w:rsidP="001E7462">
            <w:pPr>
              <w:jc w:val="center"/>
              <w:rPr>
                <w:rFonts w:ascii="Arial" w:hAnsi="Arial" w:cs="Arial"/>
                <w:b/>
                <w:bCs/>
                <w:color w:val="000000"/>
                <w:lang w:val="es-MX" w:eastAsia="es-MX"/>
              </w:rPr>
            </w:pPr>
            <w:r w:rsidRPr="004E1022">
              <w:rPr>
                <w:rFonts w:ascii="Arial" w:hAnsi="Arial" w:cs="Arial"/>
                <w:b/>
                <w:bCs/>
                <w:color w:val="000000"/>
                <w:lang w:val="es-MX" w:eastAsia="es-MX"/>
              </w:rPr>
              <w:t>FIJO</w:t>
            </w:r>
          </w:p>
        </w:tc>
        <w:tc>
          <w:tcPr>
            <w:tcW w:w="1320" w:type="dxa"/>
            <w:tcBorders>
              <w:top w:val="nil"/>
              <w:left w:val="nil"/>
              <w:bottom w:val="single" w:sz="4" w:space="0" w:color="auto"/>
              <w:right w:val="single" w:sz="4" w:space="0" w:color="auto"/>
            </w:tcBorders>
            <w:shd w:val="clear" w:color="auto" w:fill="auto"/>
            <w:vAlign w:val="center"/>
            <w:hideMark/>
          </w:tcPr>
          <w:p w14:paraId="041483B4" w14:textId="77777777" w:rsidR="00A36759" w:rsidRPr="004E1022" w:rsidRDefault="00A36759" w:rsidP="001E7462">
            <w:pPr>
              <w:jc w:val="center"/>
              <w:rPr>
                <w:rFonts w:ascii="Arial" w:hAnsi="Arial" w:cs="Arial"/>
                <w:b/>
                <w:bCs/>
                <w:color w:val="000000"/>
                <w:lang w:val="es-MX" w:eastAsia="es-MX"/>
              </w:rPr>
            </w:pPr>
            <w:r w:rsidRPr="004E1022">
              <w:rPr>
                <w:rFonts w:ascii="Arial" w:hAnsi="Arial" w:cs="Arial"/>
                <w:b/>
                <w:bCs/>
                <w:color w:val="000000"/>
                <w:lang w:val="es-MX" w:eastAsia="es-MX"/>
              </w:rPr>
              <w:t>SOBRE BÁSICO</w:t>
            </w:r>
          </w:p>
        </w:tc>
      </w:tr>
      <w:tr w:rsidR="00A36759" w:rsidRPr="004E1022" w14:paraId="59DA22A9" w14:textId="77777777" w:rsidTr="001E7462">
        <w:trPr>
          <w:trHeight w:val="427"/>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739DBA0C"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Antigüedad, por año de servicio</w:t>
            </w:r>
          </w:p>
        </w:tc>
        <w:tc>
          <w:tcPr>
            <w:tcW w:w="1380" w:type="dxa"/>
            <w:tcBorders>
              <w:top w:val="nil"/>
              <w:left w:val="nil"/>
              <w:bottom w:val="single" w:sz="4" w:space="0" w:color="auto"/>
              <w:right w:val="single" w:sz="4" w:space="0" w:color="auto"/>
            </w:tcBorders>
            <w:shd w:val="clear" w:color="auto" w:fill="auto"/>
            <w:noWrap/>
            <w:vAlign w:val="center"/>
            <w:hideMark/>
          </w:tcPr>
          <w:p w14:paraId="04F75DE4"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 </w:t>
            </w:r>
          </w:p>
        </w:tc>
        <w:tc>
          <w:tcPr>
            <w:tcW w:w="1320" w:type="dxa"/>
            <w:tcBorders>
              <w:top w:val="nil"/>
              <w:left w:val="nil"/>
              <w:bottom w:val="single" w:sz="4" w:space="0" w:color="auto"/>
              <w:right w:val="single" w:sz="4" w:space="0" w:color="auto"/>
            </w:tcBorders>
            <w:shd w:val="clear" w:color="auto" w:fill="auto"/>
            <w:noWrap/>
            <w:vAlign w:val="center"/>
            <w:hideMark/>
          </w:tcPr>
          <w:p w14:paraId="20D9AD4D" w14:textId="77777777" w:rsidR="00A36759" w:rsidRPr="004E1022" w:rsidRDefault="00A36759" w:rsidP="001E7462">
            <w:pPr>
              <w:jc w:val="right"/>
              <w:rPr>
                <w:rFonts w:ascii="Arial" w:hAnsi="Arial" w:cs="Arial"/>
                <w:color w:val="000000"/>
                <w:lang w:val="es-MX" w:eastAsia="es-MX"/>
              </w:rPr>
            </w:pPr>
            <w:r w:rsidRPr="004E1022">
              <w:rPr>
                <w:rFonts w:ascii="Arial" w:hAnsi="Arial" w:cs="Arial"/>
                <w:color w:val="000000"/>
                <w:lang w:val="es-MX" w:eastAsia="es-MX"/>
              </w:rPr>
              <w:t>1%</w:t>
            </w:r>
          </w:p>
        </w:tc>
      </w:tr>
      <w:tr w:rsidR="00A36759" w:rsidRPr="004E1022" w14:paraId="42B208BB" w14:textId="77777777" w:rsidTr="001E7462">
        <w:trPr>
          <w:trHeight w:val="477"/>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2070965F"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Presentismo (categorías A, B, C, D, E)</w:t>
            </w:r>
          </w:p>
        </w:tc>
        <w:tc>
          <w:tcPr>
            <w:tcW w:w="1380" w:type="dxa"/>
            <w:tcBorders>
              <w:top w:val="nil"/>
              <w:left w:val="nil"/>
              <w:bottom w:val="single" w:sz="4" w:space="0" w:color="auto"/>
              <w:right w:val="single" w:sz="4" w:space="0" w:color="auto"/>
            </w:tcBorders>
            <w:shd w:val="clear" w:color="auto" w:fill="auto"/>
            <w:vAlign w:val="center"/>
            <w:hideMark/>
          </w:tcPr>
          <w:p w14:paraId="1A458059" w14:textId="77777777" w:rsidR="00A36759" w:rsidRPr="004E1022" w:rsidRDefault="00A36759" w:rsidP="001E7462">
            <w:pPr>
              <w:jc w:val="right"/>
              <w:rPr>
                <w:rFonts w:ascii="Arial" w:hAnsi="Arial" w:cs="Arial"/>
                <w:color w:val="000000"/>
                <w:lang w:val="es-MX" w:eastAsia="es-MX"/>
              </w:rPr>
            </w:pPr>
            <w:r w:rsidRPr="004E1022">
              <w:rPr>
                <w:rFonts w:ascii="Arial" w:hAnsi="Arial" w:cs="Arial"/>
                <w:color w:val="000000"/>
                <w:lang w:val="es-MX" w:eastAsia="es-MX"/>
              </w:rPr>
              <w:t xml:space="preserve"> $ </w:t>
            </w:r>
            <w:r>
              <w:rPr>
                <w:rFonts w:ascii="Arial" w:hAnsi="Arial" w:cs="Arial"/>
                <w:color w:val="000000"/>
                <w:lang w:val="es-MX" w:eastAsia="es-MX"/>
              </w:rPr>
              <w:t>4.000</w:t>
            </w:r>
            <w:r w:rsidRPr="004E1022">
              <w:rPr>
                <w:rFonts w:ascii="Arial" w:hAnsi="Arial" w:cs="Arial"/>
                <w:color w:val="000000"/>
                <w:lang w:val="es-MX" w:eastAsia="es-MX"/>
              </w:rPr>
              <w:t xml:space="preserve">,00 </w:t>
            </w:r>
          </w:p>
        </w:tc>
        <w:tc>
          <w:tcPr>
            <w:tcW w:w="1320" w:type="dxa"/>
            <w:tcBorders>
              <w:top w:val="nil"/>
              <w:left w:val="nil"/>
              <w:bottom w:val="single" w:sz="4" w:space="0" w:color="auto"/>
              <w:right w:val="single" w:sz="4" w:space="0" w:color="auto"/>
            </w:tcBorders>
            <w:shd w:val="clear" w:color="auto" w:fill="auto"/>
            <w:noWrap/>
            <w:vAlign w:val="center"/>
            <w:hideMark/>
          </w:tcPr>
          <w:p w14:paraId="775994E5"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 </w:t>
            </w:r>
          </w:p>
        </w:tc>
      </w:tr>
      <w:tr w:rsidR="00A36759" w:rsidRPr="004E1022" w14:paraId="37DDDC33" w14:textId="77777777" w:rsidTr="001E7462">
        <w:trPr>
          <w:trHeight w:val="471"/>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4305CB5F"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Responsabilidad Laboral, hasta</w:t>
            </w:r>
          </w:p>
        </w:tc>
        <w:tc>
          <w:tcPr>
            <w:tcW w:w="1380" w:type="dxa"/>
            <w:tcBorders>
              <w:top w:val="nil"/>
              <w:left w:val="nil"/>
              <w:bottom w:val="single" w:sz="4" w:space="0" w:color="auto"/>
              <w:right w:val="single" w:sz="4" w:space="0" w:color="auto"/>
            </w:tcBorders>
            <w:shd w:val="clear" w:color="auto" w:fill="auto"/>
            <w:noWrap/>
            <w:vAlign w:val="center"/>
            <w:hideMark/>
          </w:tcPr>
          <w:p w14:paraId="5057C265"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 </w:t>
            </w:r>
          </w:p>
        </w:tc>
        <w:tc>
          <w:tcPr>
            <w:tcW w:w="1320" w:type="dxa"/>
            <w:tcBorders>
              <w:top w:val="nil"/>
              <w:left w:val="nil"/>
              <w:bottom w:val="single" w:sz="4" w:space="0" w:color="auto"/>
              <w:right w:val="single" w:sz="4" w:space="0" w:color="auto"/>
            </w:tcBorders>
            <w:shd w:val="clear" w:color="auto" w:fill="auto"/>
            <w:noWrap/>
            <w:vAlign w:val="center"/>
            <w:hideMark/>
          </w:tcPr>
          <w:p w14:paraId="51C97016" w14:textId="77777777" w:rsidR="00A36759" w:rsidRPr="004E1022" w:rsidRDefault="00A36759" w:rsidP="001E7462">
            <w:pPr>
              <w:jc w:val="right"/>
              <w:rPr>
                <w:rFonts w:ascii="Arial" w:hAnsi="Arial" w:cs="Arial"/>
                <w:color w:val="000000"/>
                <w:lang w:val="es-MX" w:eastAsia="es-MX"/>
              </w:rPr>
            </w:pPr>
            <w:r w:rsidRPr="004E1022">
              <w:rPr>
                <w:rFonts w:ascii="Arial" w:hAnsi="Arial" w:cs="Arial"/>
                <w:color w:val="000000"/>
                <w:lang w:val="es-MX" w:eastAsia="es-MX"/>
              </w:rPr>
              <w:t>20%</w:t>
            </w:r>
          </w:p>
        </w:tc>
      </w:tr>
      <w:tr w:rsidR="00A36759" w:rsidRPr="004E1022" w14:paraId="4E0016F5" w14:textId="77777777" w:rsidTr="001E7462">
        <w:trPr>
          <w:trHeight w:val="425"/>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5555730F"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Título</w:t>
            </w:r>
            <w:r>
              <w:rPr>
                <w:rFonts w:ascii="Arial" w:hAnsi="Arial" w:cs="Arial"/>
                <w:color w:val="000000"/>
                <w:lang w:val="es-MX" w:eastAsia="es-MX"/>
              </w:rPr>
              <w:t xml:space="preserve"> </w:t>
            </w:r>
          </w:p>
        </w:tc>
        <w:tc>
          <w:tcPr>
            <w:tcW w:w="1380" w:type="dxa"/>
            <w:tcBorders>
              <w:top w:val="nil"/>
              <w:left w:val="nil"/>
              <w:bottom w:val="single" w:sz="4" w:space="0" w:color="auto"/>
              <w:right w:val="single" w:sz="4" w:space="0" w:color="auto"/>
            </w:tcBorders>
            <w:shd w:val="clear" w:color="auto" w:fill="auto"/>
            <w:noWrap/>
            <w:vAlign w:val="center"/>
            <w:hideMark/>
          </w:tcPr>
          <w:p w14:paraId="4A2BDAD1" w14:textId="77777777" w:rsidR="00A36759" w:rsidRPr="004E1022" w:rsidRDefault="00A36759" w:rsidP="001E7462">
            <w:pPr>
              <w:rPr>
                <w:rFonts w:ascii="Arial" w:hAnsi="Arial" w:cs="Arial"/>
                <w:color w:val="000000"/>
                <w:lang w:val="es-MX" w:eastAsia="es-MX"/>
              </w:rPr>
            </w:pPr>
            <w:r w:rsidRPr="004E1022">
              <w:rPr>
                <w:rFonts w:ascii="Arial" w:hAnsi="Arial" w:cs="Arial"/>
                <w:color w:val="000000"/>
                <w:lang w:val="es-MX" w:eastAsia="es-MX"/>
              </w:rPr>
              <w:t> </w:t>
            </w:r>
          </w:p>
        </w:tc>
        <w:tc>
          <w:tcPr>
            <w:tcW w:w="1320" w:type="dxa"/>
            <w:tcBorders>
              <w:top w:val="nil"/>
              <w:left w:val="nil"/>
              <w:bottom w:val="single" w:sz="4" w:space="0" w:color="auto"/>
              <w:right w:val="single" w:sz="4" w:space="0" w:color="auto"/>
            </w:tcBorders>
            <w:shd w:val="clear" w:color="auto" w:fill="auto"/>
            <w:noWrap/>
            <w:vAlign w:val="center"/>
            <w:hideMark/>
          </w:tcPr>
          <w:p w14:paraId="0F767200" w14:textId="77777777" w:rsidR="00A36759" w:rsidRPr="004E1022" w:rsidRDefault="00A36759" w:rsidP="001E7462">
            <w:pPr>
              <w:jc w:val="right"/>
              <w:rPr>
                <w:rFonts w:ascii="Arial" w:hAnsi="Arial" w:cs="Arial"/>
                <w:color w:val="000000"/>
                <w:lang w:val="es-MX" w:eastAsia="es-MX"/>
              </w:rPr>
            </w:pPr>
            <w:r w:rsidRPr="004E1022">
              <w:rPr>
                <w:rFonts w:ascii="Arial" w:hAnsi="Arial" w:cs="Arial"/>
                <w:color w:val="000000"/>
                <w:lang w:val="es-MX" w:eastAsia="es-MX"/>
              </w:rPr>
              <w:t>10%</w:t>
            </w:r>
          </w:p>
        </w:tc>
      </w:tr>
    </w:tbl>
    <w:p w14:paraId="747D8E3E" w14:textId="77777777" w:rsidR="00A36759" w:rsidRDefault="00A36759" w:rsidP="00A36759">
      <w:pPr>
        <w:ind w:left="1560" w:hanging="1560"/>
        <w:jc w:val="both"/>
        <w:rPr>
          <w:rFonts w:ascii="Arial" w:hAnsi="Arial" w:cs="Arial"/>
          <w:color w:val="000000"/>
        </w:rPr>
      </w:pPr>
    </w:p>
    <w:p w14:paraId="0FC6C72E" w14:textId="46261704" w:rsidR="00A36759" w:rsidRDefault="00A36759" w:rsidP="00A36759">
      <w:pPr>
        <w:ind w:left="1560"/>
        <w:jc w:val="both"/>
        <w:rPr>
          <w:rFonts w:ascii="Arial" w:hAnsi="Arial" w:cs="Arial"/>
          <w:color w:val="000000"/>
        </w:rPr>
      </w:pPr>
      <w:r w:rsidRPr="007C5742">
        <w:rPr>
          <w:rFonts w:ascii="Arial" w:hAnsi="Arial" w:cs="Arial"/>
          <w:color w:val="000000"/>
        </w:rPr>
        <w:t xml:space="preserve">El adicional “RESPONSABILIDAD LABORAL” solo podrá ser percibido por el PERSONAL ADMINISTRATIVO, TECNICO, MAESTRANZA Y OBRERO siempre que se le haya asignado tareas concretas y efectivas adicionales al de su categoría y que por su significancia importe una responsabilidad mayor al del resto del personal. Dicha asignación debe ser otorgada por Decreto fundado del Ejecutivo Municipal, con dictamen previo del Señor </w:t>
      </w:r>
      <w:r w:rsidR="00F31E53" w:rsidRPr="007C5742">
        <w:rPr>
          <w:rFonts w:ascii="Arial" w:hAnsi="Arial" w:cs="Arial"/>
          <w:color w:val="000000"/>
        </w:rPr>
        <w:t>secretario</w:t>
      </w:r>
      <w:r w:rsidRPr="007C5742">
        <w:rPr>
          <w:rFonts w:ascii="Arial" w:hAnsi="Arial" w:cs="Arial"/>
          <w:color w:val="000000"/>
        </w:rPr>
        <w:t xml:space="preserve"> de Hacienda en el que certifique la disponibilidad de partidas presupuestarias y su respectiva imputación. El decreto debe ser comunicado al Honorable Concejo Deliberante dentro de los CINCO (5) DIAS HABILES de su dictado.</w:t>
      </w:r>
    </w:p>
    <w:p w14:paraId="57D3DD7E" w14:textId="77777777" w:rsidR="00A36759" w:rsidRPr="004532E2" w:rsidRDefault="00A36759" w:rsidP="00A36759">
      <w:pPr>
        <w:ind w:left="1560" w:hanging="1560"/>
        <w:jc w:val="both"/>
        <w:rPr>
          <w:rFonts w:ascii="Arial" w:hAnsi="Arial" w:cs="Arial"/>
          <w:color w:val="000000"/>
        </w:rPr>
      </w:pPr>
    </w:p>
    <w:p w14:paraId="1774E64A" w14:textId="58929751" w:rsidR="00A36759" w:rsidRPr="00643E34" w:rsidRDefault="007039AB" w:rsidP="00643E34">
      <w:pPr>
        <w:jc w:val="center"/>
        <w:rPr>
          <w:rFonts w:ascii="Arial" w:hAnsi="Arial" w:cs="Arial"/>
          <w:b/>
          <w:color w:val="000000" w:themeColor="text1"/>
        </w:rPr>
      </w:pPr>
      <w:r w:rsidRPr="007039AB">
        <w:rPr>
          <w:rFonts w:ascii="Arial" w:hAnsi="Arial" w:cs="Arial"/>
          <w:b/>
          <w:color w:val="000000" w:themeColor="text1"/>
        </w:rPr>
        <w:t xml:space="preserve">                                                </w:t>
      </w:r>
      <w:r>
        <w:rPr>
          <w:rFonts w:ascii="Arial" w:hAnsi="Arial" w:cs="Arial"/>
          <w:b/>
          <w:color w:val="000000" w:themeColor="text1"/>
          <w:u w:val="single"/>
        </w:rPr>
        <w:t xml:space="preserve"> </w:t>
      </w:r>
      <w:r w:rsidR="00A36759" w:rsidRPr="00A82DCA">
        <w:rPr>
          <w:rFonts w:ascii="Arial" w:hAnsi="Arial" w:cs="Arial"/>
          <w:b/>
          <w:color w:val="000000" w:themeColor="text1"/>
          <w:u w:val="single"/>
        </w:rPr>
        <w:t xml:space="preserve">VIATICOS </w:t>
      </w:r>
      <w:r w:rsidR="00A36759">
        <w:rPr>
          <w:rFonts w:ascii="Arial" w:hAnsi="Arial" w:cs="Arial"/>
          <w:b/>
          <w:color w:val="000000" w:themeColor="text1"/>
          <w:u w:val="single"/>
        </w:rPr>
        <w:t>2024</w:t>
      </w:r>
      <w:r>
        <w:rPr>
          <w:rFonts w:ascii="Arial" w:hAnsi="Arial" w:cs="Arial"/>
          <w:b/>
          <w:color w:val="000000" w:themeColor="text1"/>
          <w:u w:val="single"/>
        </w:rPr>
        <w:t xml:space="preserve"> </w:t>
      </w:r>
      <w:r w:rsidRPr="007039AB">
        <w:rPr>
          <w:rFonts w:ascii="Arial" w:hAnsi="Arial" w:cs="Arial"/>
          <w:b/>
          <w:color w:val="000000" w:themeColor="text1"/>
        </w:rPr>
        <w:t xml:space="preserve">                                              </w:t>
      </w:r>
      <w:r w:rsidRPr="007039AB">
        <w:rPr>
          <w:rFonts w:ascii="Arial" w:hAnsi="Arial" w:cs="Arial"/>
          <w:b/>
          <w:color w:val="000000" w:themeColor="text1"/>
          <w:u w:val="single"/>
        </w:rPr>
        <w:t>ANEXO B</w:t>
      </w:r>
    </w:p>
    <w:p w14:paraId="7AB371C2" w14:textId="77777777" w:rsidR="00A36759" w:rsidRDefault="00A36759" w:rsidP="00A36759">
      <w:pPr>
        <w:ind w:left="1560" w:hanging="1560"/>
        <w:jc w:val="both"/>
        <w:rPr>
          <w:rFonts w:ascii="Arial" w:hAnsi="Arial" w:cs="Arial"/>
          <w:color w:val="000000"/>
        </w:rPr>
      </w:pPr>
    </w:p>
    <w:p w14:paraId="51200740" w14:textId="77777777" w:rsidR="00A36759" w:rsidRPr="004532E2" w:rsidRDefault="00A36759" w:rsidP="00A36759">
      <w:pPr>
        <w:ind w:left="1560" w:hanging="1560"/>
        <w:jc w:val="both"/>
        <w:rPr>
          <w:rFonts w:ascii="Arial" w:hAnsi="Arial" w:cs="Arial"/>
          <w:color w:val="000000"/>
        </w:rPr>
      </w:pPr>
      <w:r w:rsidRPr="004532E2">
        <w:rPr>
          <w:rFonts w:ascii="Arial" w:hAnsi="Arial" w:cs="Arial"/>
          <w:color w:val="000000"/>
        </w:rPr>
        <w:t>Artículo 1</w:t>
      </w:r>
      <w:proofErr w:type="gramStart"/>
      <w:r w:rsidRPr="004532E2">
        <w:rPr>
          <w:rFonts w:ascii="Arial" w:hAnsi="Arial" w:cs="Arial"/>
          <w:color w:val="000000"/>
        </w:rPr>
        <w:t>°.-</w:t>
      </w:r>
      <w:proofErr w:type="gramEnd"/>
      <w:r w:rsidRPr="004532E2">
        <w:rPr>
          <w:rFonts w:ascii="Arial" w:hAnsi="Arial" w:cs="Arial"/>
          <w:color w:val="000000"/>
        </w:rPr>
        <w:t xml:space="preserve"> </w:t>
      </w:r>
      <w:r>
        <w:rPr>
          <w:rFonts w:ascii="Arial" w:hAnsi="Arial" w:cs="Arial"/>
          <w:color w:val="000000"/>
        </w:rPr>
        <w:tab/>
      </w:r>
      <w:r w:rsidRPr="004532E2">
        <w:rPr>
          <w:rFonts w:ascii="Arial" w:hAnsi="Arial" w:cs="Arial"/>
          <w:color w:val="000000"/>
        </w:rPr>
        <w:t xml:space="preserve">ESTABLECER la siguiente escala de Viáticos, a partir de su aprobación: </w:t>
      </w:r>
    </w:p>
    <w:p w14:paraId="54C3121E" w14:textId="77777777" w:rsidR="00A36759" w:rsidRDefault="00A36759" w:rsidP="00A36759">
      <w:pPr>
        <w:ind w:left="1843"/>
        <w:jc w:val="both"/>
        <w:rPr>
          <w:rFonts w:ascii="Arial" w:hAnsi="Arial" w:cs="Arial"/>
          <w:color w:val="000000"/>
        </w:rPr>
      </w:pPr>
    </w:p>
    <w:tbl>
      <w:tblPr>
        <w:tblW w:w="6946" w:type="dxa"/>
        <w:tblInd w:w="1838" w:type="dxa"/>
        <w:tblCellMar>
          <w:left w:w="70" w:type="dxa"/>
          <w:right w:w="70" w:type="dxa"/>
        </w:tblCellMar>
        <w:tblLook w:val="04A0" w:firstRow="1" w:lastRow="0" w:firstColumn="1" w:lastColumn="0" w:noHBand="0" w:noVBand="1"/>
      </w:tblPr>
      <w:tblGrid>
        <w:gridCol w:w="2835"/>
        <w:gridCol w:w="2126"/>
        <w:gridCol w:w="1985"/>
      </w:tblGrid>
      <w:tr w:rsidR="00A36759" w:rsidRPr="004B385B" w14:paraId="041011CB" w14:textId="77777777" w:rsidTr="001E7462">
        <w:trPr>
          <w:trHeight w:val="600"/>
        </w:trPr>
        <w:tc>
          <w:tcPr>
            <w:tcW w:w="694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9AEA01" w14:textId="77777777" w:rsidR="00A36759" w:rsidRPr="004B385B" w:rsidRDefault="00A36759" w:rsidP="001E7462">
            <w:pPr>
              <w:jc w:val="center"/>
              <w:rPr>
                <w:rFonts w:ascii="Arial" w:hAnsi="Arial" w:cs="Arial"/>
                <w:b/>
                <w:bCs/>
                <w:color w:val="000000"/>
                <w:lang w:val="es-MX" w:eastAsia="es-MX"/>
              </w:rPr>
            </w:pPr>
            <w:r w:rsidRPr="004B385B">
              <w:rPr>
                <w:rFonts w:ascii="Arial" w:hAnsi="Arial" w:cs="Arial"/>
                <w:b/>
                <w:bCs/>
                <w:color w:val="000000"/>
                <w:lang w:val="es-AR" w:eastAsia="es-MX"/>
              </w:rPr>
              <w:t>DETALLE DEL VIÁTICO</w:t>
            </w:r>
          </w:p>
        </w:tc>
      </w:tr>
      <w:tr w:rsidR="00A36759" w:rsidRPr="004B385B" w14:paraId="057AE3C7" w14:textId="77777777" w:rsidTr="001E7462">
        <w:trPr>
          <w:trHeight w:val="509"/>
        </w:trPr>
        <w:tc>
          <w:tcPr>
            <w:tcW w:w="2835" w:type="dxa"/>
            <w:vMerge w:val="restart"/>
            <w:tcBorders>
              <w:top w:val="nil"/>
              <w:left w:val="single" w:sz="4" w:space="0" w:color="auto"/>
              <w:bottom w:val="single" w:sz="4" w:space="0" w:color="auto"/>
              <w:right w:val="single" w:sz="4" w:space="0" w:color="auto"/>
            </w:tcBorders>
            <w:shd w:val="clear" w:color="auto" w:fill="auto"/>
            <w:vAlign w:val="center"/>
            <w:hideMark/>
          </w:tcPr>
          <w:p w14:paraId="77873BA9" w14:textId="77777777" w:rsidR="00A36759" w:rsidRPr="004B385B" w:rsidRDefault="00A36759" w:rsidP="001E7462">
            <w:pPr>
              <w:rPr>
                <w:rFonts w:ascii="Arial" w:hAnsi="Arial" w:cs="Arial"/>
                <w:color w:val="000000"/>
                <w:lang w:val="es-MX" w:eastAsia="es-MX"/>
              </w:rPr>
            </w:pPr>
            <w:r w:rsidRPr="004B385B">
              <w:rPr>
                <w:rFonts w:ascii="Arial" w:hAnsi="Arial" w:cs="Arial"/>
                <w:color w:val="000000"/>
                <w:lang w:val="es-AR" w:eastAsia="es-MX"/>
              </w:rPr>
              <w:t>CARGO</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1A08B4F6" w14:textId="77777777" w:rsidR="00A36759" w:rsidRPr="004B385B" w:rsidRDefault="00A36759" w:rsidP="001E7462">
            <w:pPr>
              <w:jc w:val="center"/>
              <w:rPr>
                <w:rFonts w:ascii="Arial" w:hAnsi="Arial" w:cs="Arial"/>
                <w:color w:val="000000"/>
                <w:sz w:val="20"/>
                <w:szCs w:val="20"/>
                <w:lang w:val="es-MX" w:eastAsia="es-MX"/>
              </w:rPr>
            </w:pPr>
            <w:r w:rsidRPr="004B385B">
              <w:rPr>
                <w:rFonts w:ascii="Arial" w:hAnsi="Arial" w:cs="Arial"/>
                <w:color w:val="000000"/>
                <w:sz w:val="20"/>
                <w:szCs w:val="20"/>
                <w:lang w:val="es-AR" w:eastAsia="es-MX"/>
              </w:rPr>
              <w:t>FUERA DE LA PROVINCIA, POR DÍA</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5B1310DD" w14:textId="77777777" w:rsidR="00A36759" w:rsidRPr="004B385B" w:rsidRDefault="00A36759" w:rsidP="001E7462">
            <w:pPr>
              <w:jc w:val="center"/>
              <w:rPr>
                <w:rFonts w:ascii="Arial" w:hAnsi="Arial" w:cs="Arial"/>
                <w:color w:val="000000"/>
                <w:sz w:val="20"/>
                <w:szCs w:val="20"/>
                <w:lang w:val="es-MX" w:eastAsia="es-MX"/>
              </w:rPr>
            </w:pPr>
            <w:r w:rsidRPr="004B385B">
              <w:rPr>
                <w:rFonts w:ascii="Arial" w:hAnsi="Arial" w:cs="Arial"/>
                <w:color w:val="000000"/>
                <w:sz w:val="20"/>
                <w:szCs w:val="20"/>
                <w:lang w:val="es-AR" w:eastAsia="es-MX"/>
              </w:rPr>
              <w:t>DENTRO DE LA PROVINCIA, POR DÍA</w:t>
            </w:r>
          </w:p>
        </w:tc>
      </w:tr>
      <w:tr w:rsidR="00A36759" w:rsidRPr="004B385B" w14:paraId="21ECFFFC" w14:textId="77777777" w:rsidTr="001E7462">
        <w:trPr>
          <w:trHeight w:val="509"/>
        </w:trPr>
        <w:tc>
          <w:tcPr>
            <w:tcW w:w="2835" w:type="dxa"/>
            <w:vMerge/>
            <w:tcBorders>
              <w:top w:val="nil"/>
              <w:left w:val="single" w:sz="4" w:space="0" w:color="auto"/>
              <w:bottom w:val="single" w:sz="4" w:space="0" w:color="auto"/>
              <w:right w:val="single" w:sz="4" w:space="0" w:color="auto"/>
            </w:tcBorders>
            <w:vAlign w:val="center"/>
            <w:hideMark/>
          </w:tcPr>
          <w:p w14:paraId="5680F593" w14:textId="77777777" w:rsidR="00A36759" w:rsidRPr="004B385B" w:rsidRDefault="00A36759" w:rsidP="001E7462">
            <w:pPr>
              <w:rPr>
                <w:rFonts w:ascii="Arial" w:hAnsi="Arial" w:cs="Arial"/>
                <w:color w:val="000000"/>
                <w:lang w:val="es-MX" w:eastAsia="es-MX"/>
              </w:rPr>
            </w:pPr>
          </w:p>
        </w:tc>
        <w:tc>
          <w:tcPr>
            <w:tcW w:w="2126" w:type="dxa"/>
            <w:vMerge/>
            <w:tcBorders>
              <w:top w:val="nil"/>
              <w:left w:val="single" w:sz="4" w:space="0" w:color="auto"/>
              <w:bottom w:val="single" w:sz="4" w:space="0" w:color="auto"/>
              <w:right w:val="single" w:sz="4" w:space="0" w:color="auto"/>
            </w:tcBorders>
            <w:vAlign w:val="center"/>
            <w:hideMark/>
          </w:tcPr>
          <w:p w14:paraId="2C59EFA8" w14:textId="77777777" w:rsidR="00A36759" w:rsidRPr="004B385B" w:rsidRDefault="00A36759" w:rsidP="001E7462">
            <w:pPr>
              <w:rPr>
                <w:rFonts w:ascii="Arial" w:hAnsi="Arial" w:cs="Arial"/>
                <w:color w:val="000000"/>
                <w:sz w:val="20"/>
                <w:szCs w:val="20"/>
                <w:lang w:val="es-MX" w:eastAsia="es-MX"/>
              </w:rPr>
            </w:pPr>
          </w:p>
        </w:tc>
        <w:tc>
          <w:tcPr>
            <w:tcW w:w="1985" w:type="dxa"/>
            <w:vMerge/>
            <w:tcBorders>
              <w:top w:val="nil"/>
              <w:left w:val="single" w:sz="4" w:space="0" w:color="auto"/>
              <w:bottom w:val="single" w:sz="4" w:space="0" w:color="auto"/>
              <w:right w:val="single" w:sz="4" w:space="0" w:color="auto"/>
            </w:tcBorders>
            <w:vAlign w:val="center"/>
            <w:hideMark/>
          </w:tcPr>
          <w:p w14:paraId="114BBF0D" w14:textId="77777777" w:rsidR="00A36759" w:rsidRPr="004B385B" w:rsidRDefault="00A36759" w:rsidP="001E7462">
            <w:pPr>
              <w:rPr>
                <w:rFonts w:ascii="Arial" w:hAnsi="Arial" w:cs="Arial"/>
                <w:color w:val="000000"/>
                <w:sz w:val="20"/>
                <w:szCs w:val="20"/>
                <w:lang w:val="es-MX" w:eastAsia="es-MX"/>
              </w:rPr>
            </w:pPr>
          </w:p>
        </w:tc>
      </w:tr>
      <w:tr w:rsidR="00A36759" w:rsidRPr="004B385B" w14:paraId="0A24DBF4" w14:textId="77777777" w:rsidTr="001E7462">
        <w:trPr>
          <w:trHeight w:val="404"/>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1C252B1C" w14:textId="77777777" w:rsidR="00A36759" w:rsidRPr="004B385B" w:rsidRDefault="00A36759" w:rsidP="001E7462">
            <w:pPr>
              <w:rPr>
                <w:rFonts w:ascii="Arial" w:hAnsi="Arial" w:cs="Arial"/>
                <w:color w:val="000000"/>
                <w:lang w:val="es-MX" w:eastAsia="es-MX"/>
              </w:rPr>
            </w:pPr>
            <w:r w:rsidRPr="004B385B">
              <w:rPr>
                <w:rFonts w:ascii="Arial" w:hAnsi="Arial" w:cs="Arial"/>
                <w:color w:val="000000"/>
                <w:lang w:val="es-AR" w:eastAsia="es-MX"/>
              </w:rPr>
              <w:t>Intendente</w:t>
            </w:r>
          </w:p>
        </w:tc>
        <w:tc>
          <w:tcPr>
            <w:tcW w:w="2126" w:type="dxa"/>
            <w:tcBorders>
              <w:top w:val="nil"/>
              <w:left w:val="nil"/>
              <w:bottom w:val="single" w:sz="4" w:space="0" w:color="auto"/>
              <w:right w:val="single" w:sz="4" w:space="0" w:color="auto"/>
            </w:tcBorders>
            <w:shd w:val="clear" w:color="auto" w:fill="auto"/>
            <w:hideMark/>
          </w:tcPr>
          <w:p w14:paraId="58F38C5D" w14:textId="77777777" w:rsidR="00A36759" w:rsidRPr="000E321A" w:rsidRDefault="00A36759" w:rsidP="001E7462">
            <w:pPr>
              <w:ind w:right="72"/>
              <w:jc w:val="right"/>
              <w:rPr>
                <w:rFonts w:ascii="Arial" w:hAnsi="Arial" w:cs="Arial"/>
              </w:rPr>
            </w:pPr>
            <w:r w:rsidRPr="000E321A">
              <w:rPr>
                <w:rFonts w:ascii="Arial" w:hAnsi="Arial" w:cs="Arial"/>
              </w:rPr>
              <w:t xml:space="preserve"> $ </w:t>
            </w:r>
            <w:r>
              <w:rPr>
                <w:rFonts w:ascii="Arial" w:hAnsi="Arial" w:cs="Arial"/>
              </w:rPr>
              <w:t xml:space="preserve">  </w:t>
            </w:r>
            <w:r w:rsidRPr="000E321A">
              <w:rPr>
                <w:rFonts w:ascii="Arial" w:hAnsi="Arial" w:cs="Arial"/>
              </w:rPr>
              <w:t xml:space="preserve">40.878,00 </w:t>
            </w:r>
          </w:p>
        </w:tc>
        <w:tc>
          <w:tcPr>
            <w:tcW w:w="1985" w:type="dxa"/>
            <w:tcBorders>
              <w:top w:val="nil"/>
              <w:left w:val="nil"/>
              <w:bottom w:val="single" w:sz="4" w:space="0" w:color="auto"/>
              <w:right w:val="single" w:sz="4" w:space="0" w:color="auto"/>
            </w:tcBorders>
            <w:shd w:val="clear" w:color="auto" w:fill="auto"/>
            <w:hideMark/>
          </w:tcPr>
          <w:p w14:paraId="125CB8A9" w14:textId="77777777" w:rsidR="00A36759" w:rsidRPr="000E321A" w:rsidRDefault="00A36759" w:rsidP="001E7462">
            <w:pPr>
              <w:ind w:right="69"/>
              <w:jc w:val="right"/>
              <w:rPr>
                <w:rFonts w:ascii="Arial" w:hAnsi="Arial" w:cs="Arial"/>
              </w:rPr>
            </w:pPr>
            <w:r w:rsidRPr="000E321A">
              <w:rPr>
                <w:rFonts w:ascii="Arial" w:hAnsi="Arial" w:cs="Arial"/>
              </w:rPr>
              <w:t xml:space="preserve"> $ </w:t>
            </w:r>
            <w:r>
              <w:rPr>
                <w:rFonts w:ascii="Arial" w:hAnsi="Arial" w:cs="Arial"/>
              </w:rPr>
              <w:t xml:space="preserve">  </w:t>
            </w:r>
            <w:r w:rsidRPr="000E321A">
              <w:rPr>
                <w:rFonts w:ascii="Arial" w:hAnsi="Arial" w:cs="Arial"/>
              </w:rPr>
              <w:t xml:space="preserve">20.439,00 </w:t>
            </w:r>
          </w:p>
        </w:tc>
      </w:tr>
      <w:tr w:rsidR="00A36759" w:rsidRPr="004B385B" w14:paraId="6EF92C5D" w14:textId="77777777" w:rsidTr="001E7462">
        <w:trPr>
          <w:trHeight w:val="404"/>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316C7BA" w14:textId="77777777" w:rsidR="00A36759" w:rsidRPr="004B385B" w:rsidRDefault="00A36759" w:rsidP="001E7462">
            <w:pPr>
              <w:rPr>
                <w:rFonts w:ascii="Arial" w:hAnsi="Arial" w:cs="Arial"/>
                <w:color w:val="000000"/>
                <w:lang w:val="es-MX" w:eastAsia="es-MX"/>
              </w:rPr>
            </w:pPr>
            <w:r w:rsidRPr="004B385B">
              <w:rPr>
                <w:rFonts w:ascii="Arial" w:hAnsi="Arial" w:cs="Arial"/>
                <w:color w:val="000000"/>
                <w:lang w:val="es-AR" w:eastAsia="es-MX"/>
              </w:rPr>
              <w:t>Secretario</w:t>
            </w:r>
          </w:p>
        </w:tc>
        <w:tc>
          <w:tcPr>
            <w:tcW w:w="2126" w:type="dxa"/>
            <w:tcBorders>
              <w:top w:val="nil"/>
              <w:left w:val="nil"/>
              <w:bottom w:val="single" w:sz="4" w:space="0" w:color="auto"/>
              <w:right w:val="single" w:sz="4" w:space="0" w:color="auto"/>
            </w:tcBorders>
            <w:shd w:val="clear" w:color="auto" w:fill="auto"/>
            <w:hideMark/>
          </w:tcPr>
          <w:p w14:paraId="5BF90B3A" w14:textId="77777777" w:rsidR="00A36759" w:rsidRPr="000E321A" w:rsidRDefault="00A36759" w:rsidP="001E7462">
            <w:pPr>
              <w:ind w:right="72"/>
              <w:jc w:val="right"/>
              <w:rPr>
                <w:rFonts w:ascii="Arial" w:hAnsi="Arial" w:cs="Arial"/>
              </w:rPr>
            </w:pPr>
            <w:r w:rsidRPr="000E321A">
              <w:rPr>
                <w:rFonts w:ascii="Arial" w:hAnsi="Arial" w:cs="Arial"/>
              </w:rPr>
              <w:t xml:space="preserve"> $ </w:t>
            </w:r>
            <w:r>
              <w:rPr>
                <w:rFonts w:ascii="Arial" w:hAnsi="Arial" w:cs="Arial"/>
              </w:rPr>
              <w:t xml:space="preserve">  </w:t>
            </w:r>
            <w:r w:rsidRPr="000E321A">
              <w:rPr>
                <w:rFonts w:ascii="Arial" w:hAnsi="Arial" w:cs="Arial"/>
              </w:rPr>
              <w:t xml:space="preserve">30.658,50 </w:t>
            </w:r>
          </w:p>
        </w:tc>
        <w:tc>
          <w:tcPr>
            <w:tcW w:w="1985" w:type="dxa"/>
            <w:tcBorders>
              <w:top w:val="nil"/>
              <w:left w:val="nil"/>
              <w:bottom w:val="single" w:sz="4" w:space="0" w:color="auto"/>
              <w:right w:val="single" w:sz="4" w:space="0" w:color="auto"/>
            </w:tcBorders>
            <w:shd w:val="clear" w:color="auto" w:fill="auto"/>
            <w:hideMark/>
          </w:tcPr>
          <w:p w14:paraId="7C30960B" w14:textId="77777777" w:rsidR="00A36759" w:rsidRPr="000E321A" w:rsidRDefault="00A36759" w:rsidP="001E7462">
            <w:pPr>
              <w:ind w:right="69"/>
              <w:jc w:val="right"/>
              <w:rPr>
                <w:rFonts w:ascii="Arial" w:hAnsi="Arial" w:cs="Arial"/>
              </w:rPr>
            </w:pPr>
            <w:r w:rsidRPr="000E321A">
              <w:rPr>
                <w:rFonts w:ascii="Arial" w:hAnsi="Arial" w:cs="Arial"/>
              </w:rPr>
              <w:t xml:space="preserve"> $ </w:t>
            </w:r>
            <w:r>
              <w:rPr>
                <w:rFonts w:ascii="Arial" w:hAnsi="Arial" w:cs="Arial"/>
              </w:rPr>
              <w:t xml:space="preserve">  </w:t>
            </w:r>
            <w:r w:rsidRPr="000E321A">
              <w:rPr>
                <w:rFonts w:ascii="Arial" w:hAnsi="Arial" w:cs="Arial"/>
              </w:rPr>
              <w:t xml:space="preserve">15.329,25 </w:t>
            </w:r>
          </w:p>
        </w:tc>
      </w:tr>
      <w:tr w:rsidR="00A36759" w:rsidRPr="004B385B" w14:paraId="1FED7E73" w14:textId="77777777" w:rsidTr="001E7462">
        <w:trPr>
          <w:trHeight w:val="404"/>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827DC1A" w14:textId="77777777" w:rsidR="00A36759" w:rsidRPr="004B385B" w:rsidRDefault="00A36759" w:rsidP="001E7462">
            <w:pPr>
              <w:rPr>
                <w:rFonts w:ascii="Arial" w:hAnsi="Arial" w:cs="Arial"/>
                <w:color w:val="000000"/>
                <w:lang w:val="es-MX" w:eastAsia="es-MX"/>
              </w:rPr>
            </w:pPr>
            <w:r w:rsidRPr="004B385B">
              <w:rPr>
                <w:rFonts w:ascii="Arial" w:hAnsi="Arial" w:cs="Arial"/>
                <w:color w:val="000000"/>
                <w:lang w:val="es-AR" w:eastAsia="es-MX"/>
              </w:rPr>
              <w:t>Resto del Personal</w:t>
            </w:r>
          </w:p>
        </w:tc>
        <w:tc>
          <w:tcPr>
            <w:tcW w:w="2126" w:type="dxa"/>
            <w:tcBorders>
              <w:top w:val="nil"/>
              <w:left w:val="nil"/>
              <w:bottom w:val="single" w:sz="4" w:space="0" w:color="auto"/>
              <w:right w:val="single" w:sz="4" w:space="0" w:color="auto"/>
            </w:tcBorders>
            <w:shd w:val="clear" w:color="auto" w:fill="auto"/>
            <w:hideMark/>
          </w:tcPr>
          <w:p w14:paraId="5C33B613" w14:textId="77777777" w:rsidR="00A36759" w:rsidRPr="000E321A" w:rsidRDefault="00A36759" w:rsidP="001E7462">
            <w:pPr>
              <w:ind w:right="72"/>
              <w:jc w:val="right"/>
              <w:rPr>
                <w:rFonts w:ascii="Arial" w:hAnsi="Arial" w:cs="Arial"/>
              </w:rPr>
            </w:pPr>
            <w:r w:rsidRPr="000E321A">
              <w:rPr>
                <w:rFonts w:ascii="Arial" w:hAnsi="Arial" w:cs="Arial"/>
              </w:rPr>
              <w:t xml:space="preserve"> $ </w:t>
            </w:r>
            <w:r>
              <w:rPr>
                <w:rFonts w:ascii="Arial" w:hAnsi="Arial" w:cs="Arial"/>
              </w:rPr>
              <w:t xml:space="preserve">  </w:t>
            </w:r>
            <w:r w:rsidRPr="000E321A">
              <w:rPr>
                <w:rFonts w:ascii="Arial" w:hAnsi="Arial" w:cs="Arial"/>
              </w:rPr>
              <w:t xml:space="preserve">20.439,00 </w:t>
            </w:r>
          </w:p>
        </w:tc>
        <w:tc>
          <w:tcPr>
            <w:tcW w:w="1985" w:type="dxa"/>
            <w:tcBorders>
              <w:top w:val="nil"/>
              <w:left w:val="nil"/>
              <w:bottom w:val="single" w:sz="4" w:space="0" w:color="auto"/>
              <w:right w:val="single" w:sz="4" w:space="0" w:color="auto"/>
            </w:tcBorders>
            <w:shd w:val="clear" w:color="auto" w:fill="auto"/>
            <w:hideMark/>
          </w:tcPr>
          <w:p w14:paraId="46DCCE91" w14:textId="77777777" w:rsidR="00A36759" w:rsidRPr="000E321A" w:rsidRDefault="00A36759" w:rsidP="001E7462">
            <w:pPr>
              <w:ind w:right="69"/>
              <w:jc w:val="right"/>
              <w:rPr>
                <w:rFonts w:ascii="Arial" w:hAnsi="Arial" w:cs="Arial"/>
              </w:rPr>
            </w:pPr>
            <w:r w:rsidRPr="000E321A">
              <w:rPr>
                <w:rFonts w:ascii="Arial" w:hAnsi="Arial" w:cs="Arial"/>
              </w:rPr>
              <w:t xml:space="preserve"> $ </w:t>
            </w:r>
            <w:r>
              <w:rPr>
                <w:rFonts w:ascii="Arial" w:hAnsi="Arial" w:cs="Arial"/>
              </w:rPr>
              <w:t xml:space="preserve">  </w:t>
            </w:r>
            <w:r w:rsidRPr="000E321A">
              <w:rPr>
                <w:rFonts w:ascii="Arial" w:hAnsi="Arial" w:cs="Arial"/>
              </w:rPr>
              <w:t xml:space="preserve">10.219,50 </w:t>
            </w:r>
          </w:p>
        </w:tc>
      </w:tr>
    </w:tbl>
    <w:p w14:paraId="7518B939" w14:textId="77777777" w:rsidR="00A36759" w:rsidRDefault="00A36759" w:rsidP="00A36759">
      <w:pPr>
        <w:ind w:left="1843"/>
        <w:jc w:val="both"/>
        <w:rPr>
          <w:rFonts w:ascii="Arial" w:hAnsi="Arial" w:cs="Arial"/>
          <w:color w:val="000000"/>
        </w:rPr>
      </w:pPr>
    </w:p>
    <w:p w14:paraId="615CD634" w14:textId="77777777" w:rsidR="00477537" w:rsidRDefault="00477537" w:rsidP="00A36759">
      <w:pPr>
        <w:ind w:left="1560" w:hanging="1560"/>
        <w:jc w:val="both"/>
        <w:rPr>
          <w:rFonts w:ascii="Arial" w:hAnsi="Arial" w:cs="Arial"/>
          <w:color w:val="000000"/>
        </w:rPr>
      </w:pPr>
    </w:p>
    <w:p w14:paraId="28B4482B" w14:textId="77777777" w:rsidR="00477537" w:rsidRDefault="00477537" w:rsidP="00A36759">
      <w:pPr>
        <w:ind w:left="1560" w:hanging="1560"/>
        <w:jc w:val="both"/>
        <w:rPr>
          <w:rFonts w:ascii="Arial" w:hAnsi="Arial" w:cs="Arial"/>
          <w:color w:val="000000"/>
        </w:rPr>
      </w:pPr>
    </w:p>
    <w:p w14:paraId="100F200F" w14:textId="77777777" w:rsidR="00477537" w:rsidRDefault="00477537" w:rsidP="00A36759">
      <w:pPr>
        <w:ind w:left="1560" w:hanging="1560"/>
        <w:jc w:val="both"/>
        <w:rPr>
          <w:rFonts w:ascii="Arial" w:hAnsi="Arial" w:cs="Arial"/>
          <w:color w:val="000000"/>
        </w:rPr>
      </w:pPr>
    </w:p>
    <w:p w14:paraId="5086A96E" w14:textId="274152B8" w:rsidR="00A36759" w:rsidRPr="004532E2" w:rsidRDefault="00A36759" w:rsidP="00A36759">
      <w:pPr>
        <w:ind w:left="1560" w:hanging="1560"/>
        <w:jc w:val="both"/>
        <w:rPr>
          <w:rFonts w:ascii="Arial" w:hAnsi="Arial" w:cs="Arial"/>
          <w:color w:val="000000"/>
        </w:rPr>
      </w:pPr>
      <w:r w:rsidRPr="004532E2">
        <w:rPr>
          <w:rFonts w:ascii="Arial" w:hAnsi="Arial" w:cs="Arial"/>
          <w:color w:val="000000"/>
        </w:rPr>
        <w:t xml:space="preserve">Artículo </w:t>
      </w:r>
      <w:r>
        <w:rPr>
          <w:rFonts w:ascii="Arial" w:hAnsi="Arial" w:cs="Arial"/>
          <w:color w:val="000000"/>
        </w:rPr>
        <w:t>2</w:t>
      </w:r>
      <w:proofErr w:type="gramStart"/>
      <w:r w:rsidRPr="004532E2">
        <w:rPr>
          <w:rFonts w:ascii="Arial" w:hAnsi="Arial" w:cs="Arial"/>
          <w:color w:val="000000"/>
        </w:rPr>
        <w:t>°.-</w:t>
      </w:r>
      <w:proofErr w:type="gramEnd"/>
      <w:r w:rsidRPr="004532E2">
        <w:rPr>
          <w:rFonts w:ascii="Arial" w:hAnsi="Arial" w:cs="Arial"/>
          <w:color w:val="000000"/>
        </w:rPr>
        <w:t xml:space="preserve"> </w:t>
      </w:r>
      <w:r>
        <w:rPr>
          <w:rFonts w:ascii="Arial" w:hAnsi="Arial" w:cs="Arial"/>
          <w:color w:val="000000"/>
        </w:rPr>
        <w:tab/>
      </w:r>
      <w:r w:rsidRPr="004532E2">
        <w:rPr>
          <w:rFonts w:ascii="Arial" w:hAnsi="Arial" w:cs="Arial"/>
          <w:color w:val="000000"/>
        </w:rPr>
        <w:t>La actualización del monto del viático se operará automáticamente con   el incremento de la remuneración de la Categoría “C” – la cual se toma como referencia para el cálculo del viático -. Si durante la comisión que abarque varios días, se produce un cambio en la escala, la liquidación se hará de acuerdo a la escala vigente al momento del inicio de la comisión y no dará derecho a que el agente reclame diferencia de pago.</w:t>
      </w:r>
    </w:p>
    <w:p w14:paraId="513B6E83" w14:textId="77777777" w:rsidR="007039AB" w:rsidRDefault="007039AB" w:rsidP="00A36759">
      <w:pPr>
        <w:ind w:left="1560" w:hanging="1560"/>
        <w:jc w:val="both"/>
        <w:rPr>
          <w:rFonts w:ascii="Arial" w:hAnsi="Arial" w:cs="Arial"/>
          <w:color w:val="000000"/>
        </w:rPr>
      </w:pPr>
    </w:p>
    <w:p w14:paraId="591EC630" w14:textId="276B0F6C" w:rsidR="00A36759" w:rsidRPr="004532E2" w:rsidRDefault="00A36759" w:rsidP="00A36759">
      <w:pPr>
        <w:ind w:left="1560" w:hanging="1560"/>
        <w:jc w:val="both"/>
        <w:rPr>
          <w:rFonts w:ascii="Arial" w:hAnsi="Arial" w:cs="Arial"/>
          <w:color w:val="000000"/>
        </w:rPr>
      </w:pPr>
      <w:r w:rsidRPr="004532E2">
        <w:rPr>
          <w:rFonts w:ascii="Arial" w:hAnsi="Arial" w:cs="Arial"/>
          <w:color w:val="000000"/>
        </w:rPr>
        <w:t xml:space="preserve">Artículo </w:t>
      </w:r>
      <w:r>
        <w:rPr>
          <w:rFonts w:ascii="Arial" w:hAnsi="Arial" w:cs="Arial"/>
          <w:color w:val="000000"/>
        </w:rPr>
        <w:t>3</w:t>
      </w:r>
      <w:r w:rsidRPr="004532E2">
        <w:rPr>
          <w:rFonts w:ascii="Arial" w:hAnsi="Arial" w:cs="Arial"/>
          <w:color w:val="000000"/>
        </w:rPr>
        <w:t xml:space="preserve">°.- </w:t>
      </w:r>
      <w:r>
        <w:rPr>
          <w:rFonts w:ascii="Arial" w:hAnsi="Arial" w:cs="Arial"/>
          <w:color w:val="000000"/>
        </w:rPr>
        <w:tab/>
      </w:r>
      <w:r w:rsidRPr="004B385B">
        <w:rPr>
          <w:rFonts w:ascii="Arial" w:hAnsi="Arial" w:cs="Arial"/>
          <w:color w:val="000000"/>
        </w:rPr>
        <w:t>El viático es la compensación pecuniaria que se acuerda al personal municipal, destinada a solventar los gastos personales en alimentación, alojamiento y otros que se efectúan en cumplimiento de</w:t>
      </w:r>
      <w:r>
        <w:rPr>
          <w:rFonts w:ascii="Arial" w:hAnsi="Arial" w:cs="Arial"/>
          <w:color w:val="000000"/>
        </w:rPr>
        <w:t xml:space="preserve"> </w:t>
      </w:r>
      <w:r w:rsidRPr="004B385B">
        <w:rPr>
          <w:rFonts w:ascii="Arial" w:hAnsi="Arial" w:cs="Arial"/>
          <w:color w:val="000000"/>
        </w:rPr>
        <w:t>una comisión oficial, en un lugar alejado a más ciento veinte kilómetros(120 km)</w:t>
      </w:r>
      <w:r>
        <w:rPr>
          <w:rFonts w:ascii="Arial" w:hAnsi="Arial" w:cs="Arial"/>
          <w:color w:val="000000"/>
        </w:rPr>
        <w:t xml:space="preserve"> </w:t>
      </w:r>
      <w:r w:rsidRPr="004B385B">
        <w:rPr>
          <w:rFonts w:ascii="Arial" w:hAnsi="Arial" w:cs="Arial"/>
          <w:color w:val="000000"/>
        </w:rPr>
        <w:t>del asiento habitual para el caso de personal jerárquico o superior y a más de cincuenta kilómetros (50 km) del asiento habitual para el resto del personal, o que estando a una distancia menor obligue al agente a pernoctar por exigencia de la misión que está desarrollando</w:t>
      </w:r>
      <w:r w:rsidRPr="004532E2">
        <w:rPr>
          <w:rFonts w:ascii="Arial" w:hAnsi="Arial" w:cs="Arial"/>
          <w:color w:val="000000"/>
        </w:rPr>
        <w:t>.</w:t>
      </w:r>
    </w:p>
    <w:p w14:paraId="0CA6087E" w14:textId="77777777" w:rsidR="00A36759" w:rsidRPr="004532E2" w:rsidRDefault="00A36759" w:rsidP="00A36759">
      <w:pPr>
        <w:ind w:left="1560" w:hanging="1560"/>
        <w:jc w:val="both"/>
        <w:rPr>
          <w:rFonts w:ascii="Arial" w:hAnsi="Arial" w:cs="Arial"/>
          <w:color w:val="000000"/>
        </w:rPr>
      </w:pPr>
      <w:r w:rsidRPr="004532E2">
        <w:rPr>
          <w:rFonts w:ascii="Arial" w:hAnsi="Arial" w:cs="Arial"/>
          <w:color w:val="000000"/>
        </w:rPr>
        <w:t xml:space="preserve">Artículo </w:t>
      </w:r>
      <w:r>
        <w:rPr>
          <w:rFonts w:ascii="Arial" w:hAnsi="Arial" w:cs="Arial"/>
          <w:color w:val="000000"/>
        </w:rPr>
        <w:t>4</w:t>
      </w:r>
      <w:proofErr w:type="gramStart"/>
      <w:r w:rsidRPr="004532E2">
        <w:rPr>
          <w:rFonts w:ascii="Arial" w:hAnsi="Arial" w:cs="Arial"/>
          <w:color w:val="000000"/>
        </w:rPr>
        <w:t>°.-</w:t>
      </w:r>
      <w:proofErr w:type="gramEnd"/>
      <w:r w:rsidRPr="004532E2">
        <w:rPr>
          <w:rFonts w:ascii="Arial" w:hAnsi="Arial" w:cs="Arial"/>
          <w:color w:val="000000"/>
        </w:rPr>
        <w:t xml:space="preserve"> </w:t>
      </w:r>
      <w:r>
        <w:rPr>
          <w:rFonts w:ascii="Arial" w:hAnsi="Arial" w:cs="Arial"/>
          <w:color w:val="000000"/>
        </w:rPr>
        <w:tab/>
      </w:r>
      <w:r w:rsidRPr="004532E2">
        <w:rPr>
          <w:rFonts w:ascii="Arial" w:hAnsi="Arial" w:cs="Arial"/>
          <w:color w:val="000000"/>
        </w:rPr>
        <w:t xml:space="preserve">El pago del viático deberá efectuarse previa presentación de los comprobantes a que alude el artículo siguiente, y será individual y mediante cheque </w:t>
      </w:r>
      <w:r>
        <w:rPr>
          <w:rFonts w:ascii="Arial" w:hAnsi="Arial" w:cs="Arial"/>
          <w:color w:val="000000"/>
        </w:rPr>
        <w:t xml:space="preserve">o transferencia bancaria </w:t>
      </w:r>
      <w:r w:rsidRPr="004532E2">
        <w:rPr>
          <w:rFonts w:ascii="Arial" w:hAnsi="Arial" w:cs="Arial"/>
          <w:color w:val="000000"/>
        </w:rPr>
        <w:t>a la orden del Agente, quien firmará la correspondiente orden de pago.</w:t>
      </w:r>
    </w:p>
    <w:p w14:paraId="6DFB0C25" w14:textId="77777777" w:rsidR="008133F9" w:rsidRDefault="00A36759" w:rsidP="00A36759">
      <w:pPr>
        <w:ind w:left="1560" w:hanging="1560"/>
        <w:jc w:val="both"/>
        <w:rPr>
          <w:rFonts w:ascii="Arial" w:hAnsi="Arial" w:cs="Arial"/>
          <w:color w:val="000000"/>
        </w:rPr>
      </w:pPr>
      <w:r w:rsidRPr="004532E2">
        <w:rPr>
          <w:rFonts w:ascii="Arial" w:hAnsi="Arial" w:cs="Arial"/>
          <w:color w:val="000000"/>
        </w:rPr>
        <w:t xml:space="preserve">Artículo </w:t>
      </w:r>
      <w:r>
        <w:rPr>
          <w:rFonts w:ascii="Arial" w:hAnsi="Arial" w:cs="Arial"/>
          <w:color w:val="000000"/>
        </w:rPr>
        <w:t>5</w:t>
      </w:r>
      <w:proofErr w:type="gramStart"/>
      <w:r w:rsidRPr="004532E2">
        <w:rPr>
          <w:rFonts w:ascii="Arial" w:hAnsi="Arial" w:cs="Arial"/>
          <w:color w:val="000000"/>
        </w:rPr>
        <w:t>°.-</w:t>
      </w:r>
      <w:proofErr w:type="gramEnd"/>
      <w:r w:rsidRPr="004532E2">
        <w:rPr>
          <w:rFonts w:ascii="Arial" w:hAnsi="Arial" w:cs="Arial"/>
          <w:color w:val="000000"/>
        </w:rPr>
        <w:t xml:space="preserve"> </w:t>
      </w:r>
      <w:r>
        <w:rPr>
          <w:rFonts w:ascii="Arial" w:hAnsi="Arial" w:cs="Arial"/>
          <w:color w:val="000000"/>
        </w:rPr>
        <w:tab/>
      </w:r>
      <w:r w:rsidRPr="004532E2">
        <w:rPr>
          <w:rFonts w:ascii="Arial" w:hAnsi="Arial" w:cs="Arial"/>
          <w:color w:val="000000"/>
        </w:rPr>
        <w:t xml:space="preserve">Los comprobantes a que se refiere el artículo anterior </w:t>
      </w:r>
      <w:r>
        <w:rPr>
          <w:rFonts w:ascii="Arial" w:hAnsi="Arial" w:cs="Arial"/>
          <w:color w:val="000000"/>
        </w:rPr>
        <w:t>se corresponden con</w:t>
      </w:r>
      <w:r w:rsidRPr="004532E2">
        <w:rPr>
          <w:rFonts w:ascii="Arial" w:hAnsi="Arial" w:cs="Arial"/>
          <w:color w:val="000000"/>
        </w:rPr>
        <w:t xml:space="preserve"> la Certificación Policial que acredite el lugar y tiempo de duración </w:t>
      </w:r>
    </w:p>
    <w:p w14:paraId="577996E4" w14:textId="77777777" w:rsidR="008133F9" w:rsidRDefault="008133F9" w:rsidP="00A36759">
      <w:pPr>
        <w:ind w:left="1560" w:hanging="1560"/>
        <w:jc w:val="both"/>
        <w:rPr>
          <w:rFonts w:ascii="Arial" w:hAnsi="Arial" w:cs="Arial"/>
          <w:color w:val="000000"/>
        </w:rPr>
      </w:pPr>
    </w:p>
    <w:p w14:paraId="58A07036" w14:textId="755B2B91" w:rsidR="00A36759" w:rsidRPr="004532E2" w:rsidRDefault="008133F9" w:rsidP="00A36759">
      <w:pPr>
        <w:ind w:left="1560" w:hanging="1560"/>
        <w:jc w:val="both"/>
        <w:rPr>
          <w:rFonts w:ascii="Arial" w:hAnsi="Arial" w:cs="Arial"/>
          <w:color w:val="000000"/>
        </w:rPr>
      </w:pPr>
      <w:r>
        <w:rPr>
          <w:rFonts w:ascii="Arial" w:hAnsi="Arial" w:cs="Arial"/>
          <w:color w:val="000000"/>
        </w:rPr>
        <w:t xml:space="preserve">                         </w:t>
      </w:r>
      <w:r w:rsidR="00A36759" w:rsidRPr="004532E2">
        <w:rPr>
          <w:rFonts w:ascii="Arial" w:hAnsi="Arial" w:cs="Arial"/>
          <w:color w:val="000000"/>
        </w:rPr>
        <w:t xml:space="preserve">de la Comisión. Las Comisiones a la Ciudad de San Luis </w:t>
      </w:r>
      <w:r w:rsidR="00A36759">
        <w:rPr>
          <w:rFonts w:ascii="Arial" w:hAnsi="Arial" w:cs="Arial"/>
          <w:color w:val="000000"/>
        </w:rPr>
        <w:t>no importarán viático alguno</w:t>
      </w:r>
      <w:r w:rsidR="00A36759" w:rsidRPr="004532E2">
        <w:rPr>
          <w:rFonts w:ascii="Arial" w:hAnsi="Arial" w:cs="Arial"/>
          <w:color w:val="000000"/>
        </w:rPr>
        <w:t>.</w:t>
      </w:r>
      <w:r w:rsidR="00A36759">
        <w:rPr>
          <w:rFonts w:ascii="Arial" w:hAnsi="Arial" w:cs="Arial"/>
          <w:color w:val="000000"/>
        </w:rPr>
        <w:t xml:space="preserve"> </w:t>
      </w:r>
      <w:r w:rsidR="00A36759" w:rsidRPr="004532E2">
        <w:rPr>
          <w:rFonts w:ascii="Arial" w:hAnsi="Arial" w:cs="Arial"/>
          <w:color w:val="000000"/>
        </w:rPr>
        <w:t>Para las comisiones fuera de la Provincia, se certificará ante Autoridad Policial del lugar donde se efectuó la Comisión.</w:t>
      </w:r>
    </w:p>
    <w:p w14:paraId="1DFDA86D" w14:textId="5022BDB8" w:rsidR="00A36759" w:rsidRPr="004532E2" w:rsidRDefault="00A36759" w:rsidP="00A36759">
      <w:pPr>
        <w:ind w:left="1560" w:hanging="1560"/>
        <w:jc w:val="both"/>
        <w:rPr>
          <w:rFonts w:ascii="Arial" w:hAnsi="Arial" w:cs="Arial"/>
          <w:color w:val="000000"/>
        </w:rPr>
      </w:pPr>
      <w:r w:rsidRPr="004532E2">
        <w:rPr>
          <w:rFonts w:ascii="Arial" w:hAnsi="Arial" w:cs="Arial"/>
          <w:color w:val="000000"/>
        </w:rPr>
        <w:t xml:space="preserve">Artículo </w:t>
      </w:r>
      <w:r>
        <w:rPr>
          <w:rFonts w:ascii="Arial" w:hAnsi="Arial" w:cs="Arial"/>
          <w:color w:val="000000"/>
        </w:rPr>
        <w:t>6</w:t>
      </w:r>
      <w:proofErr w:type="gramStart"/>
      <w:r w:rsidRPr="004532E2">
        <w:rPr>
          <w:rFonts w:ascii="Arial" w:hAnsi="Arial" w:cs="Arial"/>
          <w:color w:val="000000"/>
        </w:rPr>
        <w:t>°.-</w:t>
      </w:r>
      <w:proofErr w:type="gramEnd"/>
      <w:r w:rsidRPr="004532E2">
        <w:rPr>
          <w:rFonts w:ascii="Arial" w:hAnsi="Arial" w:cs="Arial"/>
          <w:color w:val="000000"/>
        </w:rPr>
        <w:t xml:space="preserve"> </w:t>
      </w:r>
      <w:r>
        <w:rPr>
          <w:rFonts w:ascii="Arial" w:hAnsi="Arial" w:cs="Arial"/>
          <w:color w:val="000000"/>
        </w:rPr>
        <w:tab/>
      </w:r>
      <w:r w:rsidRPr="004532E2">
        <w:rPr>
          <w:rFonts w:ascii="Arial" w:hAnsi="Arial" w:cs="Arial"/>
          <w:color w:val="000000"/>
        </w:rPr>
        <w:t xml:space="preserve">Solo podrá anticiparse viáticos, por Comisiones preestablecidas dentro o fuera de la Provincia y hasta un máximo de </w:t>
      </w:r>
      <w:r>
        <w:rPr>
          <w:rFonts w:ascii="Arial" w:hAnsi="Arial" w:cs="Arial"/>
          <w:color w:val="000000"/>
        </w:rPr>
        <w:t>TRES</w:t>
      </w:r>
      <w:r w:rsidRPr="004532E2">
        <w:rPr>
          <w:rFonts w:ascii="Arial" w:hAnsi="Arial" w:cs="Arial"/>
          <w:color w:val="000000"/>
        </w:rPr>
        <w:t xml:space="preserve"> (3) días corridos. Los agentes a los que se les anticipe el importe de viáticos por una comisión de servicios y que por cualquier circunstancia la misma sea suspendid</w:t>
      </w:r>
      <w:r>
        <w:rPr>
          <w:rFonts w:ascii="Arial" w:hAnsi="Arial" w:cs="Arial"/>
          <w:color w:val="000000"/>
        </w:rPr>
        <w:t>a</w:t>
      </w:r>
      <w:r w:rsidRPr="004532E2">
        <w:rPr>
          <w:rFonts w:ascii="Arial" w:hAnsi="Arial" w:cs="Arial"/>
          <w:color w:val="000000"/>
        </w:rPr>
        <w:t>, postergada o la duración sea inferior a la estimada deberá reintegrar dentr</w:t>
      </w:r>
      <w:r>
        <w:rPr>
          <w:rFonts w:ascii="Arial" w:hAnsi="Arial" w:cs="Arial"/>
          <w:color w:val="000000"/>
        </w:rPr>
        <w:t>o de las SETENTA Y DOS (72) horas</w:t>
      </w:r>
      <w:r w:rsidRPr="004532E2">
        <w:rPr>
          <w:rFonts w:ascii="Arial" w:hAnsi="Arial" w:cs="Arial"/>
          <w:color w:val="000000"/>
        </w:rPr>
        <w:t xml:space="preserve"> de suspensión, postergación o regreso de la Comisión, el importe correspondiente a los saldos de las sumas anticipadas</w:t>
      </w:r>
      <w:r>
        <w:rPr>
          <w:rFonts w:ascii="Arial" w:hAnsi="Arial" w:cs="Arial"/>
          <w:color w:val="000000"/>
        </w:rPr>
        <w:t>.</w:t>
      </w:r>
    </w:p>
    <w:p w14:paraId="27332B26" w14:textId="77777777" w:rsidR="00A36759" w:rsidRPr="004532E2" w:rsidRDefault="00A36759" w:rsidP="00A36759">
      <w:pPr>
        <w:ind w:left="1560" w:hanging="1560"/>
        <w:jc w:val="both"/>
        <w:rPr>
          <w:rFonts w:ascii="Arial" w:hAnsi="Arial" w:cs="Arial"/>
          <w:color w:val="000000"/>
        </w:rPr>
      </w:pPr>
      <w:r w:rsidRPr="004532E2">
        <w:rPr>
          <w:rFonts w:ascii="Arial" w:hAnsi="Arial" w:cs="Arial"/>
          <w:color w:val="000000"/>
        </w:rPr>
        <w:t xml:space="preserve">Artículo </w:t>
      </w:r>
      <w:r>
        <w:rPr>
          <w:rFonts w:ascii="Arial" w:hAnsi="Arial" w:cs="Arial"/>
          <w:color w:val="000000"/>
        </w:rPr>
        <w:t>7</w:t>
      </w:r>
      <w:proofErr w:type="gramStart"/>
      <w:r w:rsidRPr="004532E2">
        <w:rPr>
          <w:rFonts w:ascii="Arial" w:hAnsi="Arial" w:cs="Arial"/>
          <w:color w:val="000000"/>
        </w:rPr>
        <w:t>°</w:t>
      </w:r>
      <w:r>
        <w:rPr>
          <w:rFonts w:ascii="Arial" w:hAnsi="Arial" w:cs="Arial"/>
          <w:color w:val="000000"/>
        </w:rPr>
        <w:t>.</w:t>
      </w:r>
      <w:r w:rsidRPr="004532E2">
        <w:rPr>
          <w:rFonts w:ascii="Arial" w:hAnsi="Arial" w:cs="Arial"/>
          <w:color w:val="000000"/>
        </w:rPr>
        <w:t>-</w:t>
      </w:r>
      <w:proofErr w:type="gramEnd"/>
      <w:r>
        <w:rPr>
          <w:rFonts w:ascii="Arial" w:hAnsi="Arial" w:cs="Arial"/>
          <w:color w:val="000000"/>
        </w:rPr>
        <w:tab/>
      </w:r>
      <w:r w:rsidRPr="004532E2">
        <w:rPr>
          <w:rFonts w:ascii="Arial" w:hAnsi="Arial" w:cs="Arial"/>
          <w:color w:val="000000"/>
        </w:rPr>
        <w:t xml:space="preserve"> </w:t>
      </w:r>
      <w:r>
        <w:rPr>
          <w:rFonts w:ascii="Arial" w:hAnsi="Arial" w:cs="Arial"/>
          <w:color w:val="000000"/>
        </w:rPr>
        <w:t xml:space="preserve">Compensaciones. </w:t>
      </w:r>
      <w:r w:rsidRPr="004532E2">
        <w:rPr>
          <w:rFonts w:ascii="Arial" w:hAnsi="Arial" w:cs="Arial"/>
          <w:color w:val="000000"/>
        </w:rPr>
        <w:t>El agente destacado en Comisión podrá percibir los importes correspondientes para gastos de movilidad, con cargo de rendir cuenta documentada de su inversión dentro de la</w:t>
      </w:r>
      <w:r>
        <w:rPr>
          <w:rFonts w:ascii="Arial" w:hAnsi="Arial" w:cs="Arial"/>
          <w:color w:val="000000"/>
        </w:rPr>
        <w:t>s</w:t>
      </w:r>
      <w:r w:rsidRPr="004532E2">
        <w:rPr>
          <w:rFonts w:ascii="Arial" w:hAnsi="Arial" w:cs="Arial"/>
          <w:color w:val="000000"/>
        </w:rPr>
        <w:t xml:space="preserve"> SETENTA Y DOS (72</w:t>
      </w:r>
      <w:r>
        <w:rPr>
          <w:rFonts w:ascii="Arial" w:hAnsi="Arial" w:cs="Arial"/>
          <w:color w:val="000000"/>
        </w:rPr>
        <w:t>)</w:t>
      </w:r>
      <w:r w:rsidRPr="004532E2">
        <w:rPr>
          <w:rFonts w:ascii="Arial" w:hAnsi="Arial" w:cs="Arial"/>
          <w:color w:val="000000"/>
        </w:rPr>
        <w:t xml:space="preserve"> </w:t>
      </w:r>
      <w:r>
        <w:rPr>
          <w:rFonts w:ascii="Arial" w:hAnsi="Arial" w:cs="Arial"/>
          <w:color w:val="000000"/>
        </w:rPr>
        <w:t>horas</w:t>
      </w:r>
      <w:r w:rsidRPr="004532E2">
        <w:rPr>
          <w:rFonts w:ascii="Arial" w:hAnsi="Arial" w:cs="Arial"/>
          <w:color w:val="000000"/>
        </w:rPr>
        <w:t xml:space="preserve"> de finalizada la Comisión, o desde que la misma fue suspendida o postergada, debiendo en su caso reintegrar lo</w:t>
      </w:r>
      <w:r>
        <w:rPr>
          <w:rFonts w:ascii="Arial" w:hAnsi="Arial" w:cs="Arial"/>
          <w:color w:val="000000"/>
        </w:rPr>
        <w:t>s sobrantes.</w:t>
      </w:r>
    </w:p>
    <w:p w14:paraId="710B2A91" w14:textId="77777777" w:rsidR="00A36759" w:rsidRPr="004532E2" w:rsidRDefault="00A36759" w:rsidP="00A36759">
      <w:pPr>
        <w:ind w:left="1560" w:hanging="1560"/>
        <w:jc w:val="both"/>
        <w:rPr>
          <w:rFonts w:ascii="Arial" w:hAnsi="Arial" w:cs="Arial"/>
          <w:color w:val="000000"/>
        </w:rPr>
      </w:pPr>
      <w:r w:rsidRPr="004532E2">
        <w:rPr>
          <w:rFonts w:ascii="Arial" w:hAnsi="Arial" w:cs="Arial"/>
          <w:color w:val="000000"/>
        </w:rPr>
        <w:t xml:space="preserve">Artículo </w:t>
      </w:r>
      <w:r>
        <w:rPr>
          <w:rFonts w:ascii="Arial" w:hAnsi="Arial" w:cs="Arial"/>
          <w:color w:val="000000"/>
        </w:rPr>
        <w:t>8</w:t>
      </w:r>
      <w:proofErr w:type="gramStart"/>
      <w:r w:rsidRPr="004532E2">
        <w:rPr>
          <w:rFonts w:ascii="Arial" w:hAnsi="Arial" w:cs="Arial"/>
          <w:color w:val="000000"/>
        </w:rPr>
        <w:t>°.-</w:t>
      </w:r>
      <w:proofErr w:type="gramEnd"/>
      <w:r w:rsidRPr="004532E2">
        <w:rPr>
          <w:rFonts w:ascii="Arial" w:hAnsi="Arial" w:cs="Arial"/>
          <w:color w:val="000000"/>
        </w:rPr>
        <w:t xml:space="preserve"> </w:t>
      </w:r>
      <w:r>
        <w:rPr>
          <w:rFonts w:ascii="Arial" w:hAnsi="Arial" w:cs="Arial"/>
          <w:color w:val="000000"/>
        </w:rPr>
        <w:tab/>
      </w:r>
      <w:r w:rsidRPr="004532E2">
        <w:rPr>
          <w:rFonts w:ascii="Arial" w:hAnsi="Arial" w:cs="Arial"/>
          <w:color w:val="000000"/>
        </w:rPr>
        <w:t>Cuando en la Comisión oficial sea necesario utilizar vehículo de alquiler, deberá previamente dictarse una resolución autorizando el gasto. En este caso el medio de transporte debe adecuarse perfectamente a los fines de la comisión. En ningún caso se le reconocerán al agente gastos de fletes o equipaje, salvo los importes por transporte de elementos oficiales necesarios para el cumplimiento de la mis</w:t>
      </w:r>
      <w:r>
        <w:rPr>
          <w:rFonts w:ascii="Arial" w:hAnsi="Arial" w:cs="Arial"/>
          <w:color w:val="000000"/>
        </w:rPr>
        <w:t>ión a desempeñar o desempeñada.</w:t>
      </w:r>
    </w:p>
    <w:p w14:paraId="01872096" w14:textId="77777777" w:rsidR="007039AB" w:rsidRDefault="007039AB" w:rsidP="00A36759">
      <w:pPr>
        <w:ind w:left="1560" w:hanging="1560"/>
        <w:jc w:val="both"/>
        <w:rPr>
          <w:rFonts w:ascii="Arial" w:hAnsi="Arial" w:cs="Arial"/>
          <w:color w:val="000000"/>
        </w:rPr>
      </w:pPr>
    </w:p>
    <w:p w14:paraId="4DA5C44C" w14:textId="77777777" w:rsidR="00477537" w:rsidRDefault="00477537" w:rsidP="00A36759">
      <w:pPr>
        <w:ind w:left="1560" w:hanging="1560"/>
        <w:jc w:val="both"/>
        <w:rPr>
          <w:rFonts w:ascii="Arial" w:hAnsi="Arial" w:cs="Arial"/>
          <w:color w:val="000000"/>
        </w:rPr>
      </w:pPr>
    </w:p>
    <w:p w14:paraId="1F624B22" w14:textId="0F4246C5" w:rsidR="00477537" w:rsidRDefault="00477537" w:rsidP="00A36759">
      <w:pPr>
        <w:ind w:left="1560" w:hanging="1560"/>
        <w:jc w:val="both"/>
        <w:rPr>
          <w:rFonts w:ascii="Arial" w:hAnsi="Arial" w:cs="Arial"/>
          <w:color w:val="000000"/>
        </w:rPr>
      </w:pPr>
    </w:p>
    <w:p w14:paraId="7CA1B3A0" w14:textId="77777777" w:rsidR="00477537" w:rsidRDefault="00477537" w:rsidP="00A36759">
      <w:pPr>
        <w:ind w:left="1560" w:hanging="1560"/>
        <w:jc w:val="both"/>
        <w:rPr>
          <w:rFonts w:ascii="Arial" w:hAnsi="Arial" w:cs="Arial"/>
          <w:color w:val="000000"/>
        </w:rPr>
      </w:pPr>
    </w:p>
    <w:p w14:paraId="546CEDBE" w14:textId="6B6867C8" w:rsidR="00A36759" w:rsidRPr="004532E2" w:rsidRDefault="00A36759" w:rsidP="00A36759">
      <w:pPr>
        <w:ind w:left="1560" w:hanging="1560"/>
        <w:jc w:val="both"/>
        <w:rPr>
          <w:rFonts w:ascii="Arial" w:hAnsi="Arial" w:cs="Arial"/>
          <w:color w:val="000000"/>
        </w:rPr>
      </w:pPr>
      <w:r w:rsidRPr="004532E2">
        <w:rPr>
          <w:rFonts w:ascii="Arial" w:hAnsi="Arial" w:cs="Arial"/>
          <w:color w:val="000000"/>
        </w:rPr>
        <w:t xml:space="preserve">Artículo </w:t>
      </w:r>
      <w:r>
        <w:rPr>
          <w:rFonts w:ascii="Arial" w:hAnsi="Arial" w:cs="Arial"/>
          <w:color w:val="000000"/>
        </w:rPr>
        <w:t>9</w:t>
      </w:r>
      <w:proofErr w:type="gramStart"/>
      <w:r>
        <w:rPr>
          <w:rFonts w:ascii="Arial" w:hAnsi="Arial" w:cs="Arial"/>
          <w:color w:val="000000"/>
        </w:rPr>
        <w:t>°</w:t>
      </w:r>
      <w:r w:rsidRPr="004532E2">
        <w:rPr>
          <w:rFonts w:ascii="Arial" w:hAnsi="Arial" w:cs="Arial"/>
          <w:color w:val="000000"/>
        </w:rPr>
        <w:t>.-</w:t>
      </w:r>
      <w:proofErr w:type="gramEnd"/>
      <w:r w:rsidRPr="004532E2">
        <w:rPr>
          <w:rFonts w:ascii="Arial" w:hAnsi="Arial" w:cs="Arial"/>
          <w:color w:val="000000"/>
        </w:rPr>
        <w:t xml:space="preserve"> </w:t>
      </w:r>
      <w:r>
        <w:rPr>
          <w:rFonts w:ascii="Arial" w:hAnsi="Arial" w:cs="Arial"/>
          <w:color w:val="000000"/>
        </w:rPr>
        <w:tab/>
      </w:r>
      <w:r w:rsidRPr="004532E2">
        <w:rPr>
          <w:rFonts w:ascii="Arial" w:hAnsi="Arial" w:cs="Arial"/>
          <w:color w:val="000000"/>
        </w:rPr>
        <w:t xml:space="preserve">Cuando en la Comisión oficial sea necesaria la utilización de un vehículo de propiedad del agente, el mismo deberá adecuarse perfectamente al objeto de la Comisión, debiendo encontrarse inscripto a nombre del agente. En tal caso solamente se reconocerán los gastos de combustibles y lubricantes, no así gastos de desperfectos o daños que pudiera sufrir el vehículo afectado. Salvo que se demuestre que el vehículo se encuentre totalmente afectado al servicio de la </w:t>
      </w:r>
      <w:r>
        <w:rPr>
          <w:rFonts w:ascii="Arial" w:hAnsi="Arial" w:cs="Arial"/>
          <w:color w:val="000000"/>
        </w:rPr>
        <w:t>M</w:t>
      </w:r>
      <w:r w:rsidRPr="004532E2">
        <w:rPr>
          <w:rFonts w:ascii="Arial" w:hAnsi="Arial" w:cs="Arial"/>
          <w:color w:val="000000"/>
        </w:rPr>
        <w:t>unicipalidad, en forma permanente por no contar la Municipalidad con vehículo oficial o por encontrarse el mismo fuera de servi</w:t>
      </w:r>
      <w:r>
        <w:rPr>
          <w:rFonts w:ascii="Arial" w:hAnsi="Arial" w:cs="Arial"/>
          <w:color w:val="000000"/>
        </w:rPr>
        <w:t>cio por desperfectos mecánicos.</w:t>
      </w:r>
    </w:p>
    <w:p w14:paraId="71E96F9B" w14:textId="6290EF72" w:rsidR="00A36759" w:rsidRPr="004532E2" w:rsidRDefault="00A36759" w:rsidP="00477537">
      <w:pPr>
        <w:ind w:left="1560" w:hanging="1560"/>
        <w:jc w:val="both"/>
        <w:rPr>
          <w:rFonts w:ascii="Arial" w:hAnsi="Arial" w:cs="Arial"/>
          <w:color w:val="000000"/>
        </w:rPr>
      </w:pPr>
      <w:r w:rsidRPr="004532E2">
        <w:rPr>
          <w:rFonts w:ascii="Arial" w:hAnsi="Arial" w:cs="Arial"/>
          <w:color w:val="000000"/>
        </w:rPr>
        <w:t>Artículo 1</w:t>
      </w:r>
      <w:r>
        <w:rPr>
          <w:rFonts w:ascii="Arial" w:hAnsi="Arial" w:cs="Arial"/>
          <w:color w:val="000000"/>
        </w:rPr>
        <w:t>0</w:t>
      </w:r>
      <w:proofErr w:type="gramStart"/>
      <w:r>
        <w:rPr>
          <w:rFonts w:ascii="Arial" w:hAnsi="Arial" w:cs="Arial"/>
          <w:color w:val="000000"/>
        </w:rPr>
        <w:t>°</w:t>
      </w:r>
      <w:r w:rsidRPr="004532E2">
        <w:rPr>
          <w:rFonts w:ascii="Arial" w:hAnsi="Arial" w:cs="Arial"/>
          <w:color w:val="000000"/>
        </w:rPr>
        <w:t>.-</w:t>
      </w:r>
      <w:proofErr w:type="gramEnd"/>
      <w:r w:rsidRPr="004532E2">
        <w:rPr>
          <w:rFonts w:ascii="Arial" w:hAnsi="Arial" w:cs="Arial"/>
          <w:color w:val="000000"/>
        </w:rPr>
        <w:t xml:space="preserve"> </w:t>
      </w:r>
      <w:r>
        <w:rPr>
          <w:rFonts w:ascii="Arial" w:hAnsi="Arial" w:cs="Arial"/>
          <w:color w:val="000000"/>
        </w:rPr>
        <w:tab/>
      </w:r>
      <w:r w:rsidRPr="004532E2">
        <w:rPr>
          <w:rFonts w:ascii="Arial" w:hAnsi="Arial" w:cs="Arial"/>
          <w:color w:val="000000"/>
        </w:rPr>
        <w:t xml:space="preserve">El Agente que en cumplimiento de una misión oficial contrajera una enfermedad que por su naturaleza haga necesario su traslado a cualquier Centro Asistencial especializado, se le deberán reconocer y reintegrar los gastos de pasajes, siempre y cuando el traslado no pudiera realizarlo por los medios con los que cuentan los Organismos </w:t>
      </w:r>
      <w:r w:rsidR="00477537">
        <w:rPr>
          <w:rFonts w:ascii="Arial" w:hAnsi="Arial" w:cs="Arial"/>
          <w:color w:val="000000"/>
        </w:rPr>
        <w:t>a</w:t>
      </w:r>
      <w:r w:rsidRPr="004532E2">
        <w:rPr>
          <w:rFonts w:ascii="Arial" w:hAnsi="Arial" w:cs="Arial"/>
          <w:color w:val="000000"/>
        </w:rPr>
        <w:t>sistenciales de la Provincia. Tal extremo deberá ser certificado por la Autorid</w:t>
      </w:r>
      <w:r>
        <w:rPr>
          <w:rFonts w:ascii="Arial" w:hAnsi="Arial" w:cs="Arial"/>
          <w:color w:val="000000"/>
        </w:rPr>
        <w:t>ad Sanitaria Oficial del medio.</w:t>
      </w:r>
    </w:p>
    <w:p w14:paraId="236B887E" w14:textId="77777777" w:rsidR="00A36759" w:rsidRPr="004532E2" w:rsidRDefault="00A36759" w:rsidP="00A36759">
      <w:pPr>
        <w:ind w:left="1560" w:hanging="1560"/>
        <w:jc w:val="both"/>
        <w:rPr>
          <w:rFonts w:ascii="Arial" w:hAnsi="Arial" w:cs="Arial"/>
          <w:color w:val="000000"/>
        </w:rPr>
      </w:pPr>
      <w:r w:rsidRPr="004532E2">
        <w:rPr>
          <w:rFonts w:ascii="Arial" w:hAnsi="Arial" w:cs="Arial"/>
          <w:color w:val="000000"/>
        </w:rPr>
        <w:t>Artículo 1</w:t>
      </w:r>
      <w:r>
        <w:rPr>
          <w:rFonts w:ascii="Arial" w:hAnsi="Arial" w:cs="Arial"/>
          <w:color w:val="000000"/>
        </w:rPr>
        <w:t>1</w:t>
      </w:r>
      <w:proofErr w:type="gramStart"/>
      <w:r>
        <w:rPr>
          <w:rFonts w:ascii="Arial" w:hAnsi="Arial" w:cs="Arial"/>
          <w:color w:val="000000"/>
        </w:rPr>
        <w:t>°</w:t>
      </w:r>
      <w:r w:rsidRPr="004532E2">
        <w:rPr>
          <w:rFonts w:ascii="Arial" w:hAnsi="Arial" w:cs="Arial"/>
          <w:color w:val="000000"/>
        </w:rPr>
        <w:t>.-</w:t>
      </w:r>
      <w:proofErr w:type="gramEnd"/>
      <w:r w:rsidRPr="004532E2">
        <w:rPr>
          <w:rFonts w:ascii="Arial" w:hAnsi="Arial" w:cs="Arial"/>
          <w:color w:val="000000"/>
        </w:rPr>
        <w:t xml:space="preserve"> </w:t>
      </w:r>
      <w:r>
        <w:rPr>
          <w:rFonts w:ascii="Arial" w:hAnsi="Arial" w:cs="Arial"/>
          <w:color w:val="000000"/>
        </w:rPr>
        <w:tab/>
        <w:t>Corresponderá</w:t>
      </w:r>
      <w:r w:rsidRPr="004532E2">
        <w:rPr>
          <w:rFonts w:ascii="Arial" w:hAnsi="Arial" w:cs="Arial"/>
          <w:color w:val="000000"/>
        </w:rPr>
        <w:t xml:space="preserve"> reintegrar al Agente destacado en una Comisión oficial los gastos de comunicaciones que deba realizar en cumplimiento del cometido oficial y previa presentación de los correspondiente comprobantes dentro de las SETENTA Y DOS (72) </w:t>
      </w:r>
      <w:r>
        <w:rPr>
          <w:rFonts w:ascii="Arial" w:hAnsi="Arial" w:cs="Arial"/>
          <w:color w:val="000000"/>
        </w:rPr>
        <w:t xml:space="preserve">horas </w:t>
      </w:r>
      <w:r w:rsidRPr="004532E2">
        <w:rPr>
          <w:rFonts w:ascii="Arial" w:hAnsi="Arial" w:cs="Arial"/>
          <w:color w:val="000000"/>
        </w:rPr>
        <w:t>de finalizada la Comisión.-</w:t>
      </w:r>
    </w:p>
    <w:p w14:paraId="6F6014ED" w14:textId="77777777" w:rsidR="00A36759" w:rsidRPr="004532E2" w:rsidRDefault="00A36759" w:rsidP="00A36759">
      <w:pPr>
        <w:ind w:left="1560" w:hanging="1560"/>
        <w:jc w:val="both"/>
        <w:rPr>
          <w:rFonts w:ascii="Arial" w:hAnsi="Arial" w:cs="Arial"/>
          <w:color w:val="000000"/>
        </w:rPr>
      </w:pPr>
      <w:r w:rsidRPr="004532E2">
        <w:rPr>
          <w:rFonts w:ascii="Arial" w:hAnsi="Arial" w:cs="Arial"/>
          <w:color w:val="000000"/>
        </w:rPr>
        <w:t>Artículo 1</w:t>
      </w:r>
      <w:r>
        <w:rPr>
          <w:rFonts w:ascii="Arial" w:hAnsi="Arial" w:cs="Arial"/>
          <w:color w:val="000000"/>
        </w:rPr>
        <w:t>2</w:t>
      </w:r>
      <w:proofErr w:type="gramStart"/>
      <w:r>
        <w:rPr>
          <w:rFonts w:ascii="Arial" w:hAnsi="Arial" w:cs="Arial"/>
          <w:color w:val="000000"/>
        </w:rPr>
        <w:t>°</w:t>
      </w:r>
      <w:r w:rsidRPr="004532E2">
        <w:rPr>
          <w:rFonts w:ascii="Arial" w:hAnsi="Arial" w:cs="Arial"/>
          <w:color w:val="000000"/>
        </w:rPr>
        <w:t>.-</w:t>
      </w:r>
      <w:proofErr w:type="gramEnd"/>
      <w:r w:rsidRPr="004532E2">
        <w:rPr>
          <w:rFonts w:ascii="Arial" w:hAnsi="Arial" w:cs="Arial"/>
          <w:color w:val="000000"/>
        </w:rPr>
        <w:t xml:space="preserve"> </w:t>
      </w:r>
      <w:r>
        <w:rPr>
          <w:rFonts w:ascii="Arial" w:hAnsi="Arial" w:cs="Arial"/>
          <w:color w:val="000000"/>
        </w:rPr>
        <w:tab/>
      </w:r>
      <w:r w:rsidRPr="004532E2">
        <w:rPr>
          <w:rFonts w:ascii="Arial" w:hAnsi="Arial" w:cs="Arial"/>
          <w:color w:val="000000"/>
        </w:rPr>
        <w:t>El incumplimiento a</w:t>
      </w:r>
      <w:r>
        <w:rPr>
          <w:rFonts w:ascii="Arial" w:hAnsi="Arial" w:cs="Arial"/>
          <w:color w:val="000000"/>
        </w:rPr>
        <w:t xml:space="preserve"> lo establecido en el Artículo 6</w:t>
      </w:r>
      <w:r w:rsidRPr="004532E2">
        <w:rPr>
          <w:rFonts w:ascii="Arial" w:hAnsi="Arial" w:cs="Arial"/>
          <w:color w:val="000000"/>
        </w:rPr>
        <w:t>° faculta a la Municipalidad a descontar de los haberes del Agente los importes correspondientes, sin perjuicio de las sanciones que le pudieren corresponder.</w:t>
      </w:r>
    </w:p>
    <w:p w14:paraId="540FA90E" w14:textId="77777777" w:rsidR="00A36759" w:rsidRDefault="00A36759" w:rsidP="00A36759">
      <w:pPr>
        <w:rPr>
          <w:rFonts w:ascii="Arial" w:hAnsi="Arial" w:cs="Arial"/>
          <w:color w:val="000000"/>
        </w:rPr>
      </w:pPr>
    </w:p>
    <w:p w14:paraId="77D559B8" w14:textId="77777777" w:rsidR="00A36759" w:rsidRDefault="00A36759" w:rsidP="00A36759">
      <w:pPr>
        <w:rPr>
          <w:rFonts w:ascii="Arial" w:hAnsi="Arial" w:cs="Arial"/>
          <w:color w:val="000000"/>
        </w:rPr>
      </w:pPr>
    </w:p>
    <w:p w14:paraId="025A5246" w14:textId="77777777" w:rsidR="008133F9" w:rsidRDefault="008133F9" w:rsidP="00A36759">
      <w:pPr>
        <w:rPr>
          <w:rFonts w:ascii="Arial" w:hAnsi="Arial" w:cs="Arial"/>
          <w:color w:val="000000"/>
        </w:rPr>
      </w:pPr>
    </w:p>
    <w:p w14:paraId="181F543F" w14:textId="6D3EDF9F" w:rsidR="008133F9" w:rsidRDefault="008133F9" w:rsidP="00A36759">
      <w:pPr>
        <w:rPr>
          <w:rFonts w:ascii="Arial" w:hAnsi="Arial" w:cs="Arial"/>
          <w:color w:val="000000"/>
        </w:rPr>
      </w:pPr>
    </w:p>
    <w:p w14:paraId="2015D697" w14:textId="00D63434" w:rsidR="00477537" w:rsidRDefault="00477537" w:rsidP="00A36759">
      <w:pPr>
        <w:rPr>
          <w:rFonts w:ascii="Arial" w:hAnsi="Arial" w:cs="Arial"/>
          <w:color w:val="000000"/>
        </w:rPr>
      </w:pPr>
    </w:p>
    <w:p w14:paraId="349D5E19" w14:textId="142FA932" w:rsidR="00477537" w:rsidRDefault="00477537" w:rsidP="00A36759">
      <w:pPr>
        <w:rPr>
          <w:rFonts w:ascii="Arial" w:hAnsi="Arial" w:cs="Arial"/>
          <w:color w:val="000000"/>
        </w:rPr>
      </w:pPr>
    </w:p>
    <w:p w14:paraId="037AA66B" w14:textId="134EF808" w:rsidR="00477537" w:rsidRDefault="00477537" w:rsidP="00A36759">
      <w:pPr>
        <w:rPr>
          <w:rFonts w:ascii="Arial" w:hAnsi="Arial" w:cs="Arial"/>
          <w:color w:val="000000"/>
        </w:rPr>
      </w:pPr>
    </w:p>
    <w:p w14:paraId="578DF99F" w14:textId="7CAE3F7B" w:rsidR="00477537" w:rsidRDefault="00477537" w:rsidP="00A36759">
      <w:pPr>
        <w:rPr>
          <w:rFonts w:ascii="Arial" w:hAnsi="Arial" w:cs="Arial"/>
          <w:color w:val="000000"/>
        </w:rPr>
      </w:pPr>
    </w:p>
    <w:p w14:paraId="43C65DCD" w14:textId="2C094EBA" w:rsidR="00477537" w:rsidRDefault="00477537" w:rsidP="00A36759">
      <w:pPr>
        <w:rPr>
          <w:rFonts w:ascii="Arial" w:hAnsi="Arial" w:cs="Arial"/>
          <w:color w:val="000000"/>
        </w:rPr>
      </w:pPr>
    </w:p>
    <w:p w14:paraId="7C1DF375" w14:textId="2411D10F" w:rsidR="00477537" w:rsidRDefault="00477537" w:rsidP="00A36759">
      <w:pPr>
        <w:rPr>
          <w:rFonts w:ascii="Arial" w:hAnsi="Arial" w:cs="Arial"/>
          <w:color w:val="000000"/>
        </w:rPr>
      </w:pPr>
    </w:p>
    <w:p w14:paraId="5A8DE22C" w14:textId="102A94E5" w:rsidR="00477537" w:rsidRDefault="00477537" w:rsidP="00A36759">
      <w:pPr>
        <w:rPr>
          <w:rFonts w:ascii="Arial" w:hAnsi="Arial" w:cs="Arial"/>
          <w:color w:val="000000"/>
        </w:rPr>
      </w:pPr>
    </w:p>
    <w:p w14:paraId="4C9EBFAD" w14:textId="012C2951" w:rsidR="00477537" w:rsidRDefault="00477537" w:rsidP="00A36759">
      <w:pPr>
        <w:rPr>
          <w:rFonts w:ascii="Arial" w:hAnsi="Arial" w:cs="Arial"/>
          <w:color w:val="000000"/>
        </w:rPr>
      </w:pPr>
    </w:p>
    <w:p w14:paraId="1639B742" w14:textId="3F38269C" w:rsidR="00477537" w:rsidRDefault="00477537" w:rsidP="00A36759">
      <w:pPr>
        <w:rPr>
          <w:rFonts w:ascii="Arial" w:hAnsi="Arial" w:cs="Arial"/>
          <w:color w:val="000000"/>
        </w:rPr>
      </w:pPr>
    </w:p>
    <w:p w14:paraId="682E0686" w14:textId="48BD2EBA" w:rsidR="00477537" w:rsidRDefault="00477537" w:rsidP="00A36759">
      <w:pPr>
        <w:rPr>
          <w:rFonts w:ascii="Arial" w:hAnsi="Arial" w:cs="Arial"/>
          <w:color w:val="000000"/>
        </w:rPr>
      </w:pPr>
    </w:p>
    <w:p w14:paraId="3F7E514B" w14:textId="77777777" w:rsidR="00477537" w:rsidRDefault="00477537" w:rsidP="00A36759">
      <w:pPr>
        <w:rPr>
          <w:rFonts w:ascii="Arial" w:hAnsi="Arial" w:cs="Arial"/>
          <w:color w:val="000000"/>
        </w:rPr>
      </w:pPr>
    </w:p>
    <w:p w14:paraId="7FAD7C7A" w14:textId="04F7F96D" w:rsidR="00A36759" w:rsidRPr="007039AB" w:rsidRDefault="00A36759" w:rsidP="00477537">
      <w:pPr>
        <w:jc w:val="center"/>
        <w:rPr>
          <w:rFonts w:ascii="Arial" w:hAnsi="Arial" w:cs="Arial"/>
          <w:color w:val="000000"/>
        </w:rPr>
      </w:pPr>
      <w:r w:rsidRPr="00022A1B">
        <w:rPr>
          <w:rFonts w:ascii="Arial" w:hAnsi="Arial" w:cs="Arial"/>
          <w:b/>
          <w:color w:val="000000"/>
        </w:rPr>
        <w:lastRenderedPageBreak/>
        <w:t>ANEXO I</w:t>
      </w:r>
    </w:p>
    <w:p w14:paraId="7F9BB117" w14:textId="77777777" w:rsidR="00477537" w:rsidRDefault="009A63AB" w:rsidP="00477537">
      <w:pPr>
        <w:rPr>
          <w:rFonts w:ascii="Arial" w:hAnsi="Arial" w:cs="Arial"/>
          <w:b/>
          <w:color w:val="000000"/>
        </w:rPr>
      </w:pPr>
      <w:r>
        <w:rPr>
          <w:rFonts w:ascii="Arial" w:hAnsi="Arial" w:cs="Arial"/>
          <w:color w:val="000000"/>
        </w:rPr>
        <w:t xml:space="preserve">                                           </w:t>
      </w:r>
      <w:r w:rsidR="00A36759" w:rsidRPr="00022A1B">
        <w:rPr>
          <w:rFonts w:ascii="Arial" w:hAnsi="Arial" w:cs="Arial"/>
          <w:b/>
          <w:color w:val="000000"/>
        </w:rPr>
        <w:t xml:space="preserve">PRESUPUESTO AÑO </w:t>
      </w:r>
      <w:r w:rsidR="00A36759">
        <w:rPr>
          <w:rFonts w:ascii="Arial" w:hAnsi="Arial" w:cs="Arial"/>
          <w:b/>
          <w:color w:val="000000"/>
        </w:rPr>
        <w:t>2024</w:t>
      </w:r>
    </w:p>
    <w:p w14:paraId="10F5A2F7" w14:textId="74430428" w:rsidR="00A36759" w:rsidRPr="00477537" w:rsidRDefault="00477537" w:rsidP="00A36759">
      <w:pPr>
        <w:rPr>
          <w:rFonts w:ascii="Arial" w:hAnsi="Arial" w:cs="Arial"/>
          <w:b/>
          <w:color w:val="000000"/>
        </w:rPr>
      </w:pPr>
      <w:r>
        <w:rPr>
          <w:rFonts w:ascii="Arial" w:hAnsi="Arial" w:cs="Arial"/>
          <w:b/>
          <w:color w:val="000000"/>
        </w:rPr>
        <w:t xml:space="preserve">                                            </w:t>
      </w:r>
      <w:r w:rsidR="00A36759" w:rsidRPr="00022A1B">
        <w:rPr>
          <w:rFonts w:ascii="Arial" w:hAnsi="Arial" w:cs="Arial"/>
          <w:b/>
          <w:color w:val="000000"/>
        </w:rPr>
        <w:t>CUADRO GENERAL</w:t>
      </w:r>
    </w:p>
    <w:p w14:paraId="3A799674" w14:textId="77777777" w:rsidR="00A36759" w:rsidRDefault="00A36759" w:rsidP="00A36759">
      <w:pPr>
        <w:rPr>
          <w:rFonts w:ascii="Arial" w:hAnsi="Arial" w:cs="Arial"/>
          <w:b/>
          <w:bCs/>
          <w:color w:val="000000"/>
          <w:lang w:val="es-MX" w:eastAsia="es-MX"/>
        </w:rPr>
      </w:pPr>
    </w:p>
    <w:tbl>
      <w:tblPr>
        <w:tblW w:w="6260" w:type="dxa"/>
        <w:tblInd w:w="1266" w:type="dxa"/>
        <w:tblCellMar>
          <w:left w:w="70" w:type="dxa"/>
          <w:right w:w="70" w:type="dxa"/>
        </w:tblCellMar>
        <w:tblLook w:val="04A0" w:firstRow="1" w:lastRow="0" w:firstColumn="1" w:lastColumn="0" w:noHBand="0" w:noVBand="1"/>
      </w:tblPr>
      <w:tblGrid>
        <w:gridCol w:w="4060"/>
        <w:gridCol w:w="2200"/>
      </w:tblGrid>
      <w:tr w:rsidR="00A36759" w:rsidRPr="00CB7BC4" w14:paraId="058B67D5" w14:textId="77777777" w:rsidTr="001E7462">
        <w:trPr>
          <w:trHeight w:val="375"/>
        </w:trPr>
        <w:tc>
          <w:tcPr>
            <w:tcW w:w="4060" w:type="dxa"/>
            <w:tcBorders>
              <w:top w:val="single" w:sz="8" w:space="0" w:color="auto"/>
              <w:left w:val="single" w:sz="8" w:space="0" w:color="auto"/>
              <w:bottom w:val="nil"/>
              <w:right w:val="nil"/>
            </w:tcBorders>
            <w:shd w:val="clear" w:color="auto" w:fill="auto"/>
            <w:noWrap/>
            <w:vAlign w:val="center"/>
            <w:hideMark/>
          </w:tcPr>
          <w:p w14:paraId="658DA6DF" w14:textId="77777777" w:rsidR="00A36759" w:rsidRPr="00CB7BC4" w:rsidRDefault="00A36759" w:rsidP="001E7462">
            <w:pPr>
              <w:rPr>
                <w:rFonts w:ascii="Arial" w:hAnsi="Arial" w:cs="Arial"/>
                <w:color w:val="000000"/>
                <w:lang w:val="es-MX" w:eastAsia="es-MX"/>
              </w:rPr>
            </w:pPr>
            <w:r w:rsidRPr="00CB7BC4">
              <w:rPr>
                <w:rFonts w:ascii="Arial" w:hAnsi="Arial" w:cs="Arial"/>
                <w:color w:val="000000"/>
                <w:lang w:val="es-MX" w:eastAsia="es-MX"/>
              </w:rPr>
              <w:t> </w:t>
            </w:r>
          </w:p>
        </w:tc>
        <w:tc>
          <w:tcPr>
            <w:tcW w:w="2200" w:type="dxa"/>
            <w:tcBorders>
              <w:top w:val="single" w:sz="8" w:space="0" w:color="auto"/>
              <w:left w:val="single" w:sz="4" w:space="0" w:color="auto"/>
              <w:bottom w:val="nil"/>
              <w:right w:val="single" w:sz="8" w:space="0" w:color="auto"/>
            </w:tcBorders>
            <w:shd w:val="clear" w:color="auto" w:fill="auto"/>
            <w:noWrap/>
            <w:vAlign w:val="center"/>
            <w:hideMark/>
          </w:tcPr>
          <w:p w14:paraId="0647A4D6" w14:textId="77777777" w:rsidR="00A36759" w:rsidRPr="00CB7BC4" w:rsidRDefault="00A36759" w:rsidP="001E7462">
            <w:pPr>
              <w:jc w:val="center"/>
              <w:rPr>
                <w:rFonts w:ascii="Arial" w:hAnsi="Arial" w:cs="Arial"/>
                <w:b/>
                <w:bCs/>
                <w:color w:val="000000"/>
                <w:lang w:val="es-MX" w:eastAsia="es-MX"/>
              </w:rPr>
            </w:pPr>
            <w:r w:rsidRPr="00CB7BC4">
              <w:rPr>
                <w:rFonts w:ascii="Arial" w:hAnsi="Arial" w:cs="Arial"/>
                <w:b/>
                <w:bCs/>
                <w:color w:val="000000"/>
                <w:lang w:val="es-MX" w:eastAsia="es-MX"/>
              </w:rPr>
              <w:t>IMPORTE $</w:t>
            </w:r>
          </w:p>
        </w:tc>
      </w:tr>
      <w:tr w:rsidR="00A36759" w:rsidRPr="00CB7BC4" w14:paraId="7BE2D13B" w14:textId="77777777" w:rsidTr="001E7462">
        <w:trPr>
          <w:trHeight w:val="495"/>
        </w:trPr>
        <w:tc>
          <w:tcPr>
            <w:tcW w:w="4060" w:type="dxa"/>
            <w:tcBorders>
              <w:top w:val="nil"/>
              <w:left w:val="single" w:sz="8" w:space="0" w:color="auto"/>
              <w:bottom w:val="nil"/>
              <w:right w:val="nil"/>
            </w:tcBorders>
            <w:shd w:val="clear" w:color="auto" w:fill="auto"/>
            <w:noWrap/>
            <w:vAlign w:val="center"/>
            <w:hideMark/>
          </w:tcPr>
          <w:p w14:paraId="501B11CC" w14:textId="77777777" w:rsidR="00A36759" w:rsidRPr="00CB7BC4" w:rsidRDefault="00A36759" w:rsidP="001E7462">
            <w:pPr>
              <w:rPr>
                <w:rFonts w:ascii="Arial" w:hAnsi="Arial" w:cs="Arial"/>
                <w:b/>
                <w:bCs/>
                <w:color w:val="000000"/>
                <w:lang w:val="es-MX" w:eastAsia="es-MX"/>
              </w:rPr>
            </w:pPr>
            <w:r w:rsidRPr="00CB7BC4">
              <w:rPr>
                <w:rFonts w:ascii="Arial" w:hAnsi="Arial" w:cs="Arial"/>
                <w:b/>
                <w:bCs/>
                <w:color w:val="000000"/>
                <w:lang w:val="es-MX" w:eastAsia="es-MX"/>
              </w:rPr>
              <w:t>EROGACIONES</w:t>
            </w:r>
          </w:p>
        </w:tc>
        <w:tc>
          <w:tcPr>
            <w:tcW w:w="2200" w:type="dxa"/>
            <w:tcBorders>
              <w:top w:val="nil"/>
              <w:left w:val="single" w:sz="4" w:space="0" w:color="auto"/>
              <w:bottom w:val="nil"/>
              <w:right w:val="single" w:sz="8" w:space="0" w:color="auto"/>
            </w:tcBorders>
            <w:shd w:val="clear" w:color="auto" w:fill="auto"/>
            <w:noWrap/>
            <w:vAlign w:val="center"/>
            <w:hideMark/>
          </w:tcPr>
          <w:p w14:paraId="39869A86" w14:textId="77777777" w:rsidR="00A36759" w:rsidRPr="00CB7BC4" w:rsidRDefault="00A36759" w:rsidP="001E7462">
            <w:pPr>
              <w:jc w:val="right"/>
              <w:rPr>
                <w:rFonts w:ascii="Arial" w:hAnsi="Arial" w:cs="Arial"/>
                <w:b/>
                <w:bCs/>
                <w:color w:val="000000"/>
                <w:lang w:val="es-MX" w:eastAsia="es-MX"/>
              </w:rPr>
            </w:pPr>
            <w:r w:rsidRPr="00CB7BC4">
              <w:rPr>
                <w:rFonts w:ascii="Arial" w:hAnsi="Arial" w:cs="Arial"/>
                <w:b/>
                <w:bCs/>
                <w:color w:val="000000"/>
                <w:lang w:val="es-MX" w:eastAsia="es-MX"/>
              </w:rPr>
              <w:t>625.004.614,84</w:t>
            </w:r>
          </w:p>
        </w:tc>
      </w:tr>
      <w:tr w:rsidR="00A36759" w:rsidRPr="00CB7BC4" w14:paraId="29D85C94" w14:textId="77777777" w:rsidTr="001E7462">
        <w:trPr>
          <w:trHeight w:val="480"/>
        </w:trPr>
        <w:tc>
          <w:tcPr>
            <w:tcW w:w="4060" w:type="dxa"/>
            <w:tcBorders>
              <w:top w:val="nil"/>
              <w:left w:val="single" w:sz="8" w:space="0" w:color="auto"/>
              <w:bottom w:val="nil"/>
              <w:right w:val="nil"/>
            </w:tcBorders>
            <w:shd w:val="clear" w:color="auto" w:fill="auto"/>
            <w:noWrap/>
            <w:vAlign w:val="center"/>
            <w:hideMark/>
          </w:tcPr>
          <w:p w14:paraId="4781BA5F" w14:textId="77777777" w:rsidR="00A36759" w:rsidRPr="00CB7BC4" w:rsidRDefault="00A36759" w:rsidP="001E7462">
            <w:pPr>
              <w:rPr>
                <w:rFonts w:ascii="Arial" w:hAnsi="Arial" w:cs="Arial"/>
                <w:color w:val="000000"/>
                <w:lang w:val="es-MX" w:eastAsia="es-MX"/>
              </w:rPr>
            </w:pPr>
            <w:r w:rsidRPr="00CB7BC4">
              <w:rPr>
                <w:rFonts w:ascii="Arial" w:hAnsi="Arial" w:cs="Arial"/>
                <w:color w:val="000000"/>
                <w:lang w:val="es-MX" w:eastAsia="es-MX"/>
              </w:rPr>
              <w:t>Corrientes</w:t>
            </w:r>
          </w:p>
        </w:tc>
        <w:tc>
          <w:tcPr>
            <w:tcW w:w="2200" w:type="dxa"/>
            <w:tcBorders>
              <w:top w:val="nil"/>
              <w:left w:val="single" w:sz="4" w:space="0" w:color="auto"/>
              <w:bottom w:val="nil"/>
              <w:right w:val="single" w:sz="8" w:space="0" w:color="auto"/>
            </w:tcBorders>
            <w:shd w:val="clear" w:color="auto" w:fill="auto"/>
            <w:noWrap/>
            <w:vAlign w:val="center"/>
            <w:hideMark/>
          </w:tcPr>
          <w:p w14:paraId="56D7A4C1" w14:textId="77777777" w:rsidR="00A36759" w:rsidRPr="00CB7BC4" w:rsidRDefault="00A36759" w:rsidP="001E7462">
            <w:pPr>
              <w:jc w:val="right"/>
              <w:rPr>
                <w:rFonts w:ascii="Arial" w:hAnsi="Arial" w:cs="Arial"/>
                <w:color w:val="000000"/>
                <w:lang w:val="es-MX" w:eastAsia="es-MX"/>
              </w:rPr>
            </w:pPr>
            <w:r w:rsidRPr="00CB7BC4">
              <w:rPr>
                <w:rFonts w:ascii="Arial" w:hAnsi="Arial" w:cs="Arial"/>
                <w:color w:val="000000"/>
                <w:lang w:val="es-MX" w:eastAsia="es-MX"/>
              </w:rPr>
              <w:t>521.788.272,14</w:t>
            </w:r>
          </w:p>
        </w:tc>
      </w:tr>
      <w:tr w:rsidR="00A36759" w:rsidRPr="00CB7BC4" w14:paraId="35389477" w14:textId="77777777" w:rsidTr="001E7462">
        <w:trPr>
          <w:trHeight w:val="480"/>
        </w:trPr>
        <w:tc>
          <w:tcPr>
            <w:tcW w:w="4060" w:type="dxa"/>
            <w:tcBorders>
              <w:top w:val="nil"/>
              <w:left w:val="single" w:sz="8" w:space="0" w:color="auto"/>
              <w:bottom w:val="nil"/>
              <w:right w:val="nil"/>
            </w:tcBorders>
            <w:shd w:val="clear" w:color="auto" w:fill="auto"/>
            <w:noWrap/>
            <w:vAlign w:val="center"/>
            <w:hideMark/>
          </w:tcPr>
          <w:p w14:paraId="6C6452C9" w14:textId="77777777" w:rsidR="00A36759" w:rsidRPr="00CB7BC4" w:rsidRDefault="00A36759" w:rsidP="001E7462">
            <w:pPr>
              <w:rPr>
                <w:rFonts w:ascii="Arial" w:hAnsi="Arial" w:cs="Arial"/>
                <w:color w:val="000000"/>
                <w:lang w:val="es-MX" w:eastAsia="es-MX"/>
              </w:rPr>
            </w:pPr>
            <w:r w:rsidRPr="00CB7BC4">
              <w:rPr>
                <w:rFonts w:ascii="Arial" w:hAnsi="Arial" w:cs="Arial"/>
                <w:color w:val="000000"/>
                <w:lang w:val="es-MX" w:eastAsia="es-MX"/>
              </w:rPr>
              <w:t>De Capital</w:t>
            </w:r>
          </w:p>
        </w:tc>
        <w:tc>
          <w:tcPr>
            <w:tcW w:w="2200" w:type="dxa"/>
            <w:tcBorders>
              <w:top w:val="nil"/>
              <w:left w:val="single" w:sz="4" w:space="0" w:color="auto"/>
              <w:bottom w:val="nil"/>
              <w:right w:val="single" w:sz="8" w:space="0" w:color="auto"/>
            </w:tcBorders>
            <w:shd w:val="clear" w:color="auto" w:fill="auto"/>
            <w:noWrap/>
            <w:vAlign w:val="center"/>
            <w:hideMark/>
          </w:tcPr>
          <w:p w14:paraId="5FC8CBA0" w14:textId="77777777" w:rsidR="00A36759" w:rsidRPr="00CB7BC4" w:rsidRDefault="00A36759" w:rsidP="001E7462">
            <w:pPr>
              <w:jc w:val="right"/>
              <w:rPr>
                <w:rFonts w:ascii="Arial" w:hAnsi="Arial" w:cs="Arial"/>
                <w:color w:val="000000"/>
                <w:lang w:val="es-MX" w:eastAsia="es-MX"/>
              </w:rPr>
            </w:pPr>
            <w:r w:rsidRPr="00CB7BC4">
              <w:rPr>
                <w:rFonts w:ascii="Arial" w:hAnsi="Arial" w:cs="Arial"/>
                <w:color w:val="000000"/>
                <w:lang w:val="es-MX" w:eastAsia="es-MX"/>
              </w:rPr>
              <w:t>103.216.342,70</w:t>
            </w:r>
          </w:p>
        </w:tc>
      </w:tr>
      <w:tr w:rsidR="00A36759" w:rsidRPr="00CB7BC4" w14:paraId="0AA4567C" w14:textId="77777777" w:rsidTr="001E7462">
        <w:trPr>
          <w:trHeight w:val="285"/>
        </w:trPr>
        <w:tc>
          <w:tcPr>
            <w:tcW w:w="4060" w:type="dxa"/>
            <w:tcBorders>
              <w:top w:val="nil"/>
              <w:left w:val="single" w:sz="8" w:space="0" w:color="auto"/>
              <w:bottom w:val="nil"/>
              <w:right w:val="nil"/>
            </w:tcBorders>
            <w:shd w:val="clear" w:color="auto" w:fill="auto"/>
            <w:noWrap/>
            <w:vAlign w:val="center"/>
            <w:hideMark/>
          </w:tcPr>
          <w:p w14:paraId="56A45CD1" w14:textId="77777777" w:rsidR="00A36759" w:rsidRPr="00CB7BC4" w:rsidRDefault="00A36759" w:rsidP="001E7462">
            <w:pPr>
              <w:rPr>
                <w:rFonts w:ascii="Arial" w:hAnsi="Arial" w:cs="Arial"/>
                <w:color w:val="000000"/>
                <w:lang w:val="es-MX" w:eastAsia="es-MX"/>
              </w:rPr>
            </w:pPr>
            <w:r w:rsidRPr="00CB7BC4">
              <w:rPr>
                <w:rFonts w:ascii="Arial" w:hAnsi="Arial" w:cs="Arial"/>
                <w:color w:val="000000"/>
                <w:lang w:val="es-MX" w:eastAsia="es-MX"/>
              </w:rPr>
              <w:t> </w:t>
            </w:r>
          </w:p>
        </w:tc>
        <w:tc>
          <w:tcPr>
            <w:tcW w:w="2200" w:type="dxa"/>
            <w:tcBorders>
              <w:top w:val="nil"/>
              <w:left w:val="single" w:sz="4" w:space="0" w:color="auto"/>
              <w:bottom w:val="nil"/>
              <w:right w:val="single" w:sz="8" w:space="0" w:color="auto"/>
            </w:tcBorders>
            <w:shd w:val="clear" w:color="auto" w:fill="auto"/>
            <w:noWrap/>
            <w:vAlign w:val="center"/>
            <w:hideMark/>
          </w:tcPr>
          <w:p w14:paraId="7A89919E" w14:textId="77777777" w:rsidR="00A36759" w:rsidRPr="00CB7BC4" w:rsidRDefault="00A36759" w:rsidP="001E7462">
            <w:pPr>
              <w:rPr>
                <w:rFonts w:ascii="Arial" w:hAnsi="Arial" w:cs="Arial"/>
                <w:color w:val="000000"/>
                <w:lang w:val="es-MX" w:eastAsia="es-MX"/>
              </w:rPr>
            </w:pPr>
            <w:r w:rsidRPr="00CB7BC4">
              <w:rPr>
                <w:rFonts w:ascii="Arial" w:hAnsi="Arial" w:cs="Arial"/>
                <w:color w:val="000000"/>
                <w:lang w:val="es-MX" w:eastAsia="es-MX"/>
              </w:rPr>
              <w:t> </w:t>
            </w:r>
          </w:p>
        </w:tc>
      </w:tr>
      <w:tr w:rsidR="00A36759" w:rsidRPr="00CB7BC4" w14:paraId="21B41575" w14:textId="77777777" w:rsidTr="001E7462">
        <w:trPr>
          <w:trHeight w:val="495"/>
        </w:trPr>
        <w:tc>
          <w:tcPr>
            <w:tcW w:w="4060" w:type="dxa"/>
            <w:tcBorders>
              <w:top w:val="nil"/>
              <w:left w:val="single" w:sz="8" w:space="0" w:color="auto"/>
              <w:bottom w:val="nil"/>
              <w:right w:val="nil"/>
            </w:tcBorders>
            <w:shd w:val="clear" w:color="auto" w:fill="auto"/>
            <w:noWrap/>
            <w:vAlign w:val="center"/>
            <w:hideMark/>
          </w:tcPr>
          <w:p w14:paraId="5D967EBB" w14:textId="77777777" w:rsidR="00A36759" w:rsidRPr="00CB7BC4" w:rsidRDefault="00A36759" w:rsidP="001E7462">
            <w:pPr>
              <w:rPr>
                <w:rFonts w:ascii="Arial" w:hAnsi="Arial" w:cs="Arial"/>
                <w:b/>
                <w:bCs/>
                <w:color w:val="000000"/>
                <w:lang w:val="es-MX" w:eastAsia="es-MX"/>
              </w:rPr>
            </w:pPr>
            <w:r w:rsidRPr="00CB7BC4">
              <w:rPr>
                <w:rFonts w:ascii="Arial" w:hAnsi="Arial" w:cs="Arial"/>
                <w:b/>
                <w:bCs/>
                <w:color w:val="000000"/>
                <w:lang w:val="es-MX" w:eastAsia="es-MX"/>
              </w:rPr>
              <w:t>FUENTES DE FINANCIAMIENTO</w:t>
            </w:r>
          </w:p>
        </w:tc>
        <w:tc>
          <w:tcPr>
            <w:tcW w:w="2200" w:type="dxa"/>
            <w:tcBorders>
              <w:top w:val="nil"/>
              <w:left w:val="single" w:sz="4" w:space="0" w:color="auto"/>
              <w:bottom w:val="nil"/>
              <w:right w:val="single" w:sz="8" w:space="0" w:color="auto"/>
            </w:tcBorders>
            <w:shd w:val="clear" w:color="auto" w:fill="auto"/>
            <w:noWrap/>
            <w:vAlign w:val="center"/>
            <w:hideMark/>
          </w:tcPr>
          <w:p w14:paraId="7188A1CC" w14:textId="77777777" w:rsidR="00A36759" w:rsidRPr="00CB7BC4" w:rsidRDefault="00A36759" w:rsidP="001E7462">
            <w:pPr>
              <w:jc w:val="right"/>
              <w:rPr>
                <w:rFonts w:ascii="Arial" w:hAnsi="Arial" w:cs="Arial"/>
                <w:b/>
                <w:bCs/>
                <w:color w:val="000000"/>
                <w:lang w:val="es-MX" w:eastAsia="es-MX"/>
              </w:rPr>
            </w:pPr>
            <w:r w:rsidRPr="00CB7BC4">
              <w:rPr>
                <w:rFonts w:ascii="Arial" w:hAnsi="Arial" w:cs="Arial"/>
                <w:b/>
                <w:bCs/>
                <w:color w:val="000000"/>
                <w:lang w:val="es-MX" w:eastAsia="es-MX"/>
              </w:rPr>
              <w:t>625.004.614,84</w:t>
            </w:r>
          </w:p>
        </w:tc>
      </w:tr>
      <w:tr w:rsidR="00A36759" w:rsidRPr="00CB7BC4" w14:paraId="065022AF" w14:textId="77777777" w:rsidTr="001E7462">
        <w:trPr>
          <w:trHeight w:val="480"/>
        </w:trPr>
        <w:tc>
          <w:tcPr>
            <w:tcW w:w="4060" w:type="dxa"/>
            <w:tcBorders>
              <w:top w:val="nil"/>
              <w:left w:val="single" w:sz="8" w:space="0" w:color="auto"/>
              <w:bottom w:val="nil"/>
              <w:right w:val="nil"/>
            </w:tcBorders>
            <w:shd w:val="clear" w:color="auto" w:fill="auto"/>
            <w:noWrap/>
            <w:vAlign w:val="center"/>
            <w:hideMark/>
          </w:tcPr>
          <w:p w14:paraId="14A7F735" w14:textId="77777777" w:rsidR="00A36759" w:rsidRPr="00CB7BC4" w:rsidRDefault="00A36759" w:rsidP="001E7462">
            <w:pPr>
              <w:rPr>
                <w:rFonts w:ascii="Arial" w:hAnsi="Arial" w:cs="Arial"/>
                <w:color w:val="000000"/>
                <w:lang w:val="es-MX" w:eastAsia="es-MX"/>
              </w:rPr>
            </w:pPr>
            <w:r w:rsidRPr="00CB7BC4">
              <w:rPr>
                <w:rFonts w:ascii="Arial" w:hAnsi="Arial" w:cs="Arial"/>
                <w:color w:val="000000"/>
                <w:lang w:val="es-MX" w:eastAsia="es-MX"/>
              </w:rPr>
              <w:t>Corrientes</w:t>
            </w:r>
          </w:p>
        </w:tc>
        <w:tc>
          <w:tcPr>
            <w:tcW w:w="2200" w:type="dxa"/>
            <w:tcBorders>
              <w:top w:val="nil"/>
              <w:left w:val="single" w:sz="4" w:space="0" w:color="auto"/>
              <w:bottom w:val="nil"/>
              <w:right w:val="single" w:sz="8" w:space="0" w:color="auto"/>
            </w:tcBorders>
            <w:shd w:val="clear" w:color="auto" w:fill="auto"/>
            <w:noWrap/>
            <w:vAlign w:val="center"/>
            <w:hideMark/>
          </w:tcPr>
          <w:p w14:paraId="0AC36D98" w14:textId="77777777" w:rsidR="00A36759" w:rsidRPr="00CB7BC4" w:rsidRDefault="00A36759" w:rsidP="001E7462">
            <w:pPr>
              <w:jc w:val="right"/>
              <w:rPr>
                <w:rFonts w:ascii="Arial" w:hAnsi="Arial" w:cs="Arial"/>
                <w:color w:val="000000"/>
                <w:lang w:val="es-MX" w:eastAsia="es-MX"/>
              </w:rPr>
            </w:pPr>
            <w:r w:rsidRPr="00CB7BC4">
              <w:rPr>
                <w:rFonts w:ascii="Arial" w:hAnsi="Arial" w:cs="Arial"/>
                <w:color w:val="000000"/>
                <w:lang w:val="es-MX" w:eastAsia="es-MX"/>
              </w:rPr>
              <w:t>625.004.614,84</w:t>
            </w:r>
          </w:p>
        </w:tc>
      </w:tr>
      <w:tr w:rsidR="00A36759" w:rsidRPr="00CB7BC4" w14:paraId="2C7556A2" w14:textId="77777777" w:rsidTr="001E7462">
        <w:trPr>
          <w:trHeight w:val="285"/>
        </w:trPr>
        <w:tc>
          <w:tcPr>
            <w:tcW w:w="4060" w:type="dxa"/>
            <w:tcBorders>
              <w:top w:val="nil"/>
              <w:left w:val="single" w:sz="8" w:space="0" w:color="auto"/>
              <w:bottom w:val="nil"/>
              <w:right w:val="nil"/>
            </w:tcBorders>
            <w:shd w:val="clear" w:color="auto" w:fill="auto"/>
            <w:noWrap/>
            <w:vAlign w:val="center"/>
            <w:hideMark/>
          </w:tcPr>
          <w:p w14:paraId="4B4F4B78" w14:textId="77777777" w:rsidR="00A36759" w:rsidRPr="00CB7BC4" w:rsidRDefault="00A36759" w:rsidP="001E7462">
            <w:pPr>
              <w:rPr>
                <w:rFonts w:ascii="Arial" w:hAnsi="Arial" w:cs="Arial"/>
                <w:color w:val="000000"/>
                <w:lang w:val="es-MX" w:eastAsia="es-MX"/>
              </w:rPr>
            </w:pPr>
            <w:r w:rsidRPr="00CB7BC4">
              <w:rPr>
                <w:rFonts w:ascii="Arial" w:hAnsi="Arial" w:cs="Arial"/>
                <w:color w:val="000000"/>
                <w:lang w:val="es-MX" w:eastAsia="es-MX"/>
              </w:rPr>
              <w:t> </w:t>
            </w:r>
          </w:p>
        </w:tc>
        <w:tc>
          <w:tcPr>
            <w:tcW w:w="2200" w:type="dxa"/>
            <w:tcBorders>
              <w:top w:val="nil"/>
              <w:left w:val="single" w:sz="4" w:space="0" w:color="auto"/>
              <w:bottom w:val="nil"/>
              <w:right w:val="single" w:sz="8" w:space="0" w:color="auto"/>
            </w:tcBorders>
            <w:shd w:val="clear" w:color="auto" w:fill="auto"/>
            <w:noWrap/>
            <w:vAlign w:val="center"/>
            <w:hideMark/>
          </w:tcPr>
          <w:p w14:paraId="3C0F27C4" w14:textId="77777777" w:rsidR="00A36759" w:rsidRPr="00CB7BC4" w:rsidRDefault="00A36759" w:rsidP="001E7462">
            <w:pPr>
              <w:rPr>
                <w:rFonts w:ascii="Arial" w:hAnsi="Arial" w:cs="Arial"/>
                <w:color w:val="000000"/>
                <w:lang w:val="es-MX" w:eastAsia="es-MX"/>
              </w:rPr>
            </w:pPr>
            <w:r w:rsidRPr="00CB7BC4">
              <w:rPr>
                <w:rFonts w:ascii="Arial" w:hAnsi="Arial" w:cs="Arial"/>
                <w:color w:val="000000"/>
                <w:lang w:val="es-MX" w:eastAsia="es-MX"/>
              </w:rPr>
              <w:t> </w:t>
            </w:r>
          </w:p>
        </w:tc>
      </w:tr>
      <w:tr w:rsidR="00A36759" w:rsidRPr="00CB7BC4" w14:paraId="1555B386" w14:textId="77777777" w:rsidTr="001E7462">
        <w:trPr>
          <w:trHeight w:val="510"/>
        </w:trPr>
        <w:tc>
          <w:tcPr>
            <w:tcW w:w="4060" w:type="dxa"/>
            <w:tcBorders>
              <w:top w:val="nil"/>
              <w:left w:val="single" w:sz="8" w:space="0" w:color="auto"/>
              <w:bottom w:val="single" w:sz="8" w:space="0" w:color="auto"/>
              <w:right w:val="nil"/>
            </w:tcBorders>
            <w:shd w:val="clear" w:color="auto" w:fill="auto"/>
            <w:noWrap/>
            <w:vAlign w:val="center"/>
            <w:hideMark/>
          </w:tcPr>
          <w:p w14:paraId="2C8942D2" w14:textId="77777777" w:rsidR="00A36759" w:rsidRPr="00CB7BC4" w:rsidRDefault="00A36759" w:rsidP="001E7462">
            <w:pPr>
              <w:rPr>
                <w:rFonts w:ascii="Arial" w:hAnsi="Arial" w:cs="Arial"/>
                <w:b/>
                <w:bCs/>
                <w:color w:val="000000"/>
                <w:lang w:val="es-MX" w:eastAsia="es-MX"/>
              </w:rPr>
            </w:pPr>
            <w:proofErr w:type="gramStart"/>
            <w:r w:rsidRPr="00CB7BC4">
              <w:rPr>
                <w:rFonts w:ascii="Arial" w:hAnsi="Arial" w:cs="Arial"/>
                <w:b/>
                <w:bCs/>
                <w:color w:val="000000"/>
                <w:lang w:val="es-MX" w:eastAsia="es-MX"/>
              </w:rPr>
              <w:t>TOTAL</w:t>
            </w:r>
            <w:proofErr w:type="gramEnd"/>
            <w:r w:rsidRPr="00CB7BC4">
              <w:rPr>
                <w:rFonts w:ascii="Arial" w:hAnsi="Arial" w:cs="Arial"/>
                <w:b/>
                <w:bCs/>
                <w:color w:val="000000"/>
                <w:lang w:val="es-MX" w:eastAsia="es-MX"/>
              </w:rPr>
              <w:t xml:space="preserve"> PRESUPUESTO 2024</w:t>
            </w:r>
          </w:p>
        </w:tc>
        <w:tc>
          <w:tcPr>
            <w:tcW w:w="2200" w:type="dxa"/>
            <w:tcBorders>
              <w:top w:val="nil"/>
              <w:left w:val="single" w:sz="4" w:space="0" w:color="auto"/>
              <w:bottom w:val="single" w:sz="8" w:space="0" w:color="auto"/>
              <w:right w:val="single" w:sz="8" w:space="0" w:color="auto"/>
            </w:tcBorders>
            <w:shd w:val="clear" w:color="auto" w:fill="auto"/>
            <w:noWrap/>
            <w:vAlign w:val="center"/>
            <w:hideMark/>
          </w:tcPr>
          <w:p w14:paraId="28D52E15" w14:textId="77777777" w:rsidR="00A36759" w:rsidRPr="00CB7BC4" w:rsidRDefault="00A36759" w:rsidP="001E7462">
            <w:pPr>
              <w:jc w:val="right"/>
              <w:rPr>
                <w:rFonts w:ascii="Arial" w:hAnsi="Arial" w:cs="Arial"/>
                <w:b/>
                <w:bCs/>
                <w:color w:val="000000"/>
                <w:lang w:val="es-MX" w:eastAsia="es-MX"/>
              </w:rPr>
            </w:pPr>
            <w:r w:rsidRPr="00CB7BC4">
              <w:rPr>
                <w:rFonts w:ascii="Arial" w:hAnsi="Arial" w:cs="Arial"/>
                <w:b/>
                <w:bCs/>
                <w:color w:val="000000"/>
                <w:lang w:val="es-MX" w:eastAsia="es-MX"/>
              </w:rPr>
              <w:t>625.004.614,84</w:t>
            </w:r>
          </w:p>
        </w:tc>
      </w:tr>
    </w:tbl>
    <w:p w14:paraId="0B0D2E4F" w14:textId="77777777" w:rsidR="009A63AB" w:rsidRDefault="009A63AB" w:rsidP="009A63AB">
      <w:pPr>
        <w:rPr>
          <w:rFonts w:ascii="Arial" w:hAnsi="Arial" w:cs="Arial"/>
          <w:b/>
          <w:bCs/>
          <w:color w:val="000000"/>
          <w:lang w:val="es-MX" w:eastAsia="es-MX"/>
        </w:rPr>
      </w:pPr>
    </w:p>
    <w:p w14:paraId="04264989" w14:textId="3832AC6A" w:rsidR="00A36759" w:rsidRPr="009A63AB" w:rsidRDefault="00A36759" w:rsidP="009A63AB">
      <w:pPr>
        <w:jc w:val="right"/>
        <w:rPr>
          <w:rFonts w:ascii="Arial" w:hAnsi="Arial" w:cs="Arial"/>
          <w:color w:val="000000"/>
        </w:rPr>
      </w:pPr>
      <w:r w:rsidRPr="00022A1B">
        <w:rPr>
          <w:rFonts w:ascii="Arial" w:hAnsi="Arial" w:cs="Arial"/>
          <w:b/>
          <w:color w:val="000000"/>
        </w:rPr>
        <w:t>ANEXO I</w:t>
      </w:r>
      <w:r>
        <w:rPr>
          <w:rFonts w:ascii="Arial" w:hAnsi="Arial" w:cs="Arial"/>
          <w:b/>
          <w:color w:val="000000"/>
        </w:rPr>
        <w:t>I</w:t>
      </w:r>
    </w:p>
    <w:p w14:paraId="4BDFBCF3" w14:textId="77777777" w:rsidR="00A36759" w:rsidRDefault="00A36759" w:rsidP="00A36759">
      <w:pPr>
        <w:ind w:left="1559" w:hanging="1559"/>
        <w:jc w:val="both"/>
        <w:rPr>
          <w:rFonts w:ascii="Arial" w:hAnsi="Arial" w:cs="Arial"/>
          <w:color w:val="000000"/>
        </w:rPr>
      </w:pPr>
    </w:p>
    <w:p w14:paraId="6160883F" w14:textId="77777777" w:rsidR="00A36759" w:rsidRPr="00022A1B" w:rsidRDefault="00A36759" w:rsidP="00A36759">
      <w:pPr>
        <w:ind w:left="1559" w:hanging="1559"/>
        <w:jc w:val="center"/>
        <w:rPr>
          <w:rFonts w:ascii="Arial" w:hAnsi="Arial" w:cs="Arial"/>
          <w:b/>
          <w:color w:val="000000"/>
        </w:rPr>
      </w:pPr>
      <w:r w:rsidRPr="00022A1B">
        <w:rPr>
          <w:rFonts w:ascii="Arial" w:hAnsi="Arial" w:cs="Arial"/>
          <w:b/>
          <w:color w:val="000000"/>
        </w:rPr>
        <w:t xml:space="preserve">PRESUPUESTO AÑO </w:t>
      </w:r>
      <w:r>
        <w:rPr>
          <w:rFonts w:ascii="Arial" w:hAnsi="Arial" w:cs="Arial"/>
          <w:b/>
          <w:color w:val="000000"/>
        </w:rPr>
        <w:t>2024</w:t>
      </w:r>
    </w:p>
    <w:p w14:paraId="4F57CE26" w14:textId="77777777" w:rsidR="00A36759" w:rsidRPr="00022A1B" w:rsidRDefault="00A36759" w:rsidP="00A36759">
      <w:pPr>
        <w:ind w:left="1559" w:hanging="1559"/>
        <w:jc w:val="center"/>
        <w:rPr>
          <w:rFonts w:ascii="Arial" w:hAnsi="Arial" w:cs="Arial"/>
          <w:b/>
          <w:color w:val="000000"/>
        </w:rPr>
      </w:pPr>
    </w:p>
    <w:p w14:paraId="768C6BE8" w14:textId="13B65156" w:rsidR="00A36759" w:rsidRDefault="00A36759" w:rsidP="00A36759">
      <w:pPr>
        <w:ind w:left="1559" w:hanging="1559"/>
        <w:jc w:val="center"/>
        <w:rPr>
          <w:rFonts w:ascii="Arial" w:hAnsi="Arial" w:cs="Arial"/>
          <w:b/>
          <w:color w:val="000000"/>
        </w:rPr>
      </w:pPr>
      <w:r>
        <w:rPr>
          <w:rFonts w:ascii="Arial" w:hAnsi="Arial" w:cs="Arial"/>
          <w:b/>
          <w:color w:val="000000"/>
        </w:rPr>
        <w:t>EROGACIONES POR NATURALEZA ECONÓMICA</w:t>
      </w:r>
    </w:p>
    <w:p w14:paraId="545B1267" w14:textId="77777777" w:rsidR="009A63AB" w:rsidRDefault="009A63AB" w:rsidP="00A36759">
      <w:pPr>
        <w:ind w:left="1559" w:hanging="1559"/>
        <w:jc w:val="center"/>
        <w:rPr>
          <w:rFonts w:ascii="Arial" w:hAnsi="Arial" w:cs="Arial"/>
          <w:b/>
          <w:color w:val="000000"/>
        </w:rPr>
      </w:pPr>
    </w:p>
    <w:p w14:paraId="041496E6" w14:textId="77777777" w:rsidR="00A36759" w:rsidRDefault="00A36759" w:rsidP="00A36759">
      <w:pPr>
        <w:ind w:left="1559" w:hanging="1559"/>
        <w:jc w:val="both"/>
        <w:rPr>
          <w:rFonts w:ascii="Arial" w:hAnsi="Arial" w:cs="Arial"/>
          <w:b/>
          <w:color w:val="000000"/>
        </w:rPr>
      </w:pPr>
    </w:p>
    <w:p w14:paraId="24EDB386" w14:textId="77777777" w:rsidR="00A36759" w:rsidRDefault="00A36759" w:rsidP="00A36759">
      <w:pPr>
        <w:ind w:left="1559" w:hanging="1559"/>
        <w:jc w:val="both"/>
        <w:rPr>
          <w:rFonts w:ascii="Arial" w:hAnsi="Arial" w:cs="Arial"/>
          <w:b/>
          <w:bCs/>
          <w:color w:val="000000"/>
          <w:lang w:val="es-MX" w:eastAsia="es-MX"/>
        </w:rPr>
      </w:pPr>
    </w:p>
    <w:tbl>
      <w:tblPr>
        <w:tblW w:w="6260" w:type="dxa"/>
        <w:tblInd w:w="1408" w:type="dxa"/>
        <w:tblCellMar>
          <w:left w:w="70" w:type="dxa"/>
          <w:right w:w="70" w:type="dxa"/>
        </w:tblCellMar>
        <w:tblLook w:val="04A0" w:firstRow="1" w:lastRow="0" w:firstColumn="1" w:lastColumn="0" w:noHBand="0" w:noVBand="1"/>
      </w:tblPr>
      <w:tblGrid>
        <w:gridCol w:w="4060"/>
        <w:gridCol w:w="2200"/>
      </w:tblGrid>
      <w:tr w:rsidR="00A36759" w:rsidRPr="00CB7BC4" w14:paraId="3A33A525" w14:textId="77777777" w:rsidTr="001E7462">
        <w:trPr>
          <w:trHeight w:val="375"/>
        </w:trPr>
        <w:tc>
          <w:tcPr>
            <w:tcW w:w="4060" w:type="dxa"/>
            <w:tcBorders>
              <w:top w:val="single" w:sz="8" w:space="0" w:color="auto"/>
              <w:left w:val="single" w:sz="8" w:space="0" w:color="auto"/>
              <w:bottom w:val="nil"/>
              <w:right w:val="nil"/>
            </w:tcBorders>
            <w:shd w:val="clear" w:color="auto" w:fill="auto"/>
            <w:noWrap/>
            <w:vAlign w:val="center"/>
            <w:hideMark/>
          </w:tcPr>
          <w:p w14:paraId="4E0CD779" w14:textId="77777777" w:rsidR="00A36759" w:rsidRPr="00CB7BC4" w:rsidRDefault="00A36759" w:rsidP="001E7462">
            <w:pPr>
              <w:rPr>
                <w:rFonts w:ascii="Arial" w:hAnsi="Arial" w:cs="Arial"/>
                <w:color w:val="000000"/>
                <w:lang w:val="es-MX" w:eastAsia="es-MX"/>
              </w:rPr>
            </w:pPr>
            <w:r w:rsidRPr="00CB7BC4">
              <w:rPr>
                <w:rFonts w:ascii="Arial" w:hAnsi="Arial" w:cs="Arial"/>
                <w:color w:val="000000"/>
                <w:lang w:val="es-MX" w:eastAsia="es-MX"/>
              </w:rPr>
              <w:t> </w:t>
            </w:r>
          </w:p>
        </w:tc>
        <w:tc>
          <w:tcPr>
            <w:tcW w:w="2200" w:type="dxa"/>
            <w:tcBorders>
              <w:top w:val="single" w:sz="8" w:space="0" w:color="auto"/>
              <w:left w:val="single" w:sz="4" w:space="0" w:color="auto"/>
              <w:bottom w:val="nil"/>
              <w:right w:val="single" w:sz="8" w:space="0" w:color="auto"/>
            </w:tcBorders>
            <w:shd w:val="clear" w:color="auto" w:fill="auto"/>
            <w:noWrap/>
            <w:vAlign w:val="center"/>
            <w:hideMark/>
          </w:tcPr>
          <w:p w14:paraId="5DB314D9" w14:textId="77777777" w:rsidR="00A36759" w:rsidRPr="00CB7BC4" w:rsidRDefault="00A36759" w:rsidP="001E7462">
            <w:pPr>
              <w:jc w:val="center"/>
              <w:rPr>
                <w:rFonts w:ascii="Arial" w:hAnsi="Arial" w:cs="Arial"/>
                <w:b/>
                <w:bCs/>
                <w:color w:val="000000"/>
                <w:lang w:val="es-MX" w:eastAsia="es-MX"/>
              </w:rPr>
            </w:pPr>
            <w:r w:rsidRPr="00CB7BC4">
              <w:rPr>
                <w:rFonts w:ascii="Arial" w:hAnsi="Arial" w:cs="Arial"/>
                <w:b/>
                <w:bCs/>
                <w:color w:val="000000"/>
                <w:lang w:val="es-MX" w:eastAsia="es-MX"/>
              </w:rPr>
              <w:t>IMPORTE $</w:t>
            </w:r>
          </w:p>
        </w:tc>
      </w:tr>
      <w:tr w:rsidR="00A36759" w:rsidRPr="00CB7BC4" w14:paraId="60E01FA6" w14:textId="77777777" w:rsidTr="001E7462">
        <w:trPr>
          <w:trHeight w:val="495"/>
        </w:trPr>
        <w:tc>
          <w:tcPr>
            <w:tcW w:w="4060" w:type="dxa"/>
            <w:tcBorders>
              <w:top w:val="nil"/>
              <w:left w:val="single" w:sz="8" w:space="0" w:color="auto"/>
              <w:bottom w:val="nil"/>
              <w:right w:val="nil"/>
            </w:tcBorders>
            <w:shd w:val="clear" w:color="auto" w:fill="auto"/>
            <w:noWrap/>
            <w:vAlign w:val="center"/>
            <w:hideMark/>
          </w:tcPr>
          <w:p w14:paraId="6A534DE3" w14:textId="77777777" w:rsidR="00A36759" w:rsidRPr="00CB7BC4" w:rsidRDefault="00A36759" w:rsidP="001E7462">
            <w:pPr>
              <w:rPr>
                <w:rFonts w:ascii="Arial" w:hAnsi="Arial" w:cs="Arial"/>
                <w:b/>
                <w:bCs/>
                <w:color w:val="000000"/>
                <w:lang w:val="es-MX" w:eastAsia="es-MX"/>
              </w:rPr>
            </w:pPr>
            <w:r w:rsidRPr="00CB7BC4">
              <w:rPr>
                <w:rFonts w:ascii="Arial" w:hAnsi="Arial" w:cs="Arial"/>
                <w:b/>
                <w:bCs/>
                <w:color w:val="000000"/>
                <w:lang w:val="es-MX" w:eastAsia="es-MX"/>
              </w:rPr>
              <w:t>EROGACIONES</w:t>
            </w:r>
          </w:p>
        </w:tc>
        <w:tc>
          <w:tcPr>
            <w:tcW w:w="2200" w:type="dxa"/>
            <w:tcBorders>
              <w:top w:val="nil"/>
              <w:left w:val="single" w:sz="4" w:space="0" w:color="auto"/>
              <w:bottom w:val="nil"/>
              <w:right w:val="single" w:sz="8" w:space="0" w:color="auto"/>
            </w:tcBorders>
            <w:shd w:val="clear" w:color="auto" w:fill="auto"/>
            <w:noWrap/>
            <w:vAlign w:val="center"/>
            <w:hideMark/>
          </w:tcPr>
          <w:p w14:paraId="18DFE851" w14:textId="77777777" w:rsidR="00A36759" w:rsidRPr="00CB7BC4" w:rsidRDefault="00A36759" w:rsidP="001E7462">
            <w:pPr>
              <w:rPr>
                <w:rFonts w:ascii="Arial" w:hAnsi="Arial" w:cs="Arial"/>
                <w:b/>
                <w:bCs/>
                <w:color w:val="000000"/>
                <w:lang w:val="es-MX" w:eastAsia="es-MX"/>
              </w:rPr>
            </w:pPr>
            <w:r w:rsidRPr="00CB7BC4">
              <w:rPr>
                <w:rFonts w:ascii="Arial" w:hAnsi="Arial" w:cs="Arial"/>
                <w:b/>
                <w:bCs/>
                <w:color w:val="000000"/>
                <w:lang w:val="es-MX" w:eastAsia="es-MX"/>
              </w:rPr>
              <w:t> </w:t>
            </w:r>
          </w:p>
        </w:tc>
      </w:tr>
      <w:tr w:rsidR="00A36759" w:rsidRPr="00CB7BC4" w14:paraId="40127024" w14:textId="77777777" w:rsidTr="001E7462">
        <w:trPr>
          <w:trHeight w:val="480"/>
        </w:trPr>
        <w:tc>
          <w:tcPr>
            <w:tcW w:w="4060" w:type="dxa"/>
            <w:tcBorders>
              <w:top w:val="nil"/>
              <w:left w:val="single" w:sz="8" w:space="0" w:color="auto"/>
              <w:bottom w:val="nil"/>
              <w:right w:val="nil"/>
            </w:tcBorders>
            <w:shd w:val="clear" w:color="auto" w:fill="auto"/>
            <w:noWrap/>
            <w:vAlign w:val="center"/>
            <w:hideMark/>
          </w:tcPr>
          <w:p w14:paraId="112B144D" w14:textId="77777777" w:rsidR="00A36759" w:rsidRPr="00CB7BC4" w:rsidRDefault="00A36759" w:rsidP="001E7462">
            <w:pPr>
              <w:rPr>
                <w:rFonts w:ascii="Arial" w:hAnsi="Arial" w:cs="Arial"/>
                <w:color w:val="000000"/>
                <w:lang w:val="es-MX" w:eastAsia="es-MX"/>
              </w:rPr>
            </w:pPr>
            <w:r w:rsidRPr="00CB7BC4">
              <w:rPr>
                <w:rFonts w:ascii="Arial" w:hAnsi="Arial" w:cs="Arial"/>
                <w:color w:val="000000"/>
                <w:lang w:val="es-MX" w:eastAsia="es-MX"/>
              </w:rPr>
              <w:t>Corrientes</w:t>
            </w:r>
          </w:p>
        </w:tc>
        <w:tc>
          <w:tcPr>
            <w:tcW w:w="2200" w:type="dxa"/>
            <w:tcBorders>
              <w:top w:val="nil"/>
              <w:left w:val="single" w:sz="4" w:space="0" w:color="auto"/>
              <w:bottom w:val="nil"/>
              <w:right w:val="single" w:sz="8" w:space="0" w:color="auto"/>
            </w:tcBorders>
            <w:shd w:val="clear" w:color="auto" w:fill="auto"/>
            <w:noWrap/>
            <w:vAlign w:val="center"/>
            <w:hideMark/>
          </w:tcPr>
          <w:p w14:paraId="3CB67E27" w14:textId="77777777" w:rsidR="00A36759" w:rsidRPr="00CB7BC4" w:rsidRDefault="00A36759" w:rsidP="001E7462">
            <w:pPr>
              <w:jc w:val="right"/>
              <w:rPr>
                <w:rFonts w:ascii="Arial" w:hAnsi="Arial" w:cs="Arial"/>
                <w:color w:val="000000"/>
                <w:lang w:val="es-MX" w:eastAsia="es-MX"/>
              </w:rPr>
            </w:pPr>
            <w:r w:rsidRPr="00CB7BC4">
              <w:rPr>
                <w:rFonts w:ascii="Arial" w:hAnsi="Arial" w:cs="Arial"/>
                <w:color w:val="000000"/>
                <w:lang w:val="es-MX" w:eastAsia="es-MX"/>
              </w:rPr>
              <w:t>521.788.272,14</w:t>
            </w:r>
          </w:p>
        </w:tc>
      </w:tr>
      <w:tr w:rsidR="00A36759" w:rsidRPr="00CB7BC4" w14:paraId="2BA43E5A" w14:textId="77777777" w:rsidTr="001E7462">
        <w:trPr>
          <w:trHeight w:val="480"/>
        </w:trPr>
        <w:tc>
          <w:tcPr>
            <w:tcW w:w="4060" w:type="dxa"/>
            <w:tcBorders>
              <w:top w:val="nil"/>
              <w:left w:val="single" w:sz="8" w:space="0" w:color="auto"/>
              <w:bottom w:val="nil"/>
              <w:right w:val="nil"/>
            </w:tcBorders>
            <w:shd w:val="clear" w:color="auto" w:fill="auto"/>
            <w:noWrap/>
            <w:vAlign w:val="center"/>
            <w:hideMark/>
          </w:tcPr>
          <w:p w14:paraId="1E64E3FB" w14:textId="77777777" w:rsidR="00A36759" w:rsidRPr="00CB7BC4" w:rsidRDefault="00A36759" w:rsidP="001E7462">
            <w:pPr>
              <w:rPr>
                <w:rFonts w:ascii="Arial" w:hAnsi="Arial" w:cs="Arial"/>
                <w:color w:val="000000"/>
                <w:lang w:val="es-MX" w:eastAsia="es-MX"/>
              </w:rPr>
            </w:pPr>
            <w:r w:rsidRPr="00CB7BC4">
              <w:rPr>
                <w:rFonts w:ascii="Arial" w:hAnsi="Arial" w:cs="Arial"/>
                <w:color w:val="000000"/>
                <w:lang w:val="es-MX" w:eastAsia="es-MX"/>
              </w:rPr>
              <w:t>De Capital</w:t>
            </w:r>
          </w:p>
        </w:tc>
        <w:tc>
          <w:tcPr>
            <w:tcW w:w="2200" w:type="dxa"/>
            <w:tcBorders>
              <w:top w:val="nil"/>
              <w:left w:val="single" w:sz="4" w:space="0" w:color="auto"/>
              <w:bottom w:val="nil"/>
              <w:right w:val="single" w:sz="8" w:space="0" w:color="auto"/>
            </w:tcBorders>
            <w:shd w:val="clear" w:color="auto" w:fill="auto"/>
            <w:noWrap/>
            <w:vAlign w:val="center"/>
            <w:hideMark/>
          </w:tcPr>
          <w:p w14:paraId="1F8AD1ED" w14:textId="77777777" w:rsidR="00A36759" w:rsidRPr="00CB7BC4" w:rsidRDefault="00A36759" w:rsidP="001E7462">
            <w:pPr>
              <w:jc w:val="right"/>
              <w:rPr>
                <w:rFonts w:ascii="Arial" w:hAnsi="Arial" w:cs="Arial"/>
                <w:color w:val="000000"/>
                <w:lang w:val="es-MX" w:eastAsia="es-MX"/>
              </w:rPr>
            </w:pPr>
            <w:r w:rsidRPr="00CB7BC4">
              <w:rPr>
                <w:rFonts w:ascii="Arial" w:hAnsi="Arial" w:cs="Arial"/>
                <w:color w:val="000000"/>
                <w:lang w:val="es-MX" w:eastAsia="es-MX"/>
              </w:rPr>
              <w:t>103.216.342,70</w:t>
            </w:r>
          </w:p>
        </w:tc>
      </w:tr>
      <w:tr w:rsidR="00A36759" w:rsidRPr="00CB7BC4" w14:paraId="64A99039" w14:textId="77777777" w:rsidTr="001E7462">
        <w:trPr>
          <w:trHeight w:val="285"/>
        </w:trPr>
        <w:tc>
          <w:tcPr>
            <w:tcW w:w="4060" w:type="dxa"/>
            <w:tcBorders>
              <w:top w:val="nil"/>
              <w:left w:val="single" w:sz="8" w:space="0" w:color="auto"/>
              <w:bottom w:val="nil"/>
              <w:right w:val="nil"/>
            </w:tcBorders>
            <w:shd w:val="clear" w:color="auto" w:fill="auto"/>
            <w:noWrap/>
            <w:vAlign w:val="center"/>
            <w:hideMark/>
          </w:tcPr>
          <w:p w14:paraId="56F8C096" w14:textId="77777777" w:rsidR="00A36759" w:rsidRPr="00CB7BC4" w:rsidRDefault="00A36759" w:rsidP="001E7462">
            <w:pPr>
              <w:rPr>
                <w:rFonts w:ascii="Arial" w:hAnsi="Arial" w:cs="Arial"/>
                <w:color w:val="000000"/>
                <w:lang w:val="es-MX" w:eastAsia="es-MX"/>
              </w:rPr>
            </w:pPr>
            <w:r w:rsidRPr="00CB7BC4">
              <w:rPr>
                <w:rFonts w:ascii="Arial" w:hAnsi="Arial" w:cs="Arial"/>
                <w:color w:val="000000"/>
                <w:lang w:val="es-MX" w:eastAsia="es-MX"/>
              </w:rPr>
              <w:t> </w:t>
            </w:r>
          </w:p>
        </w:tc>
        <w:tc>
          <w:tcPr>
            <w:tcW w:w="2200" w:type="dxa"/>
            <w:tcBorders>
              <w:top w:val="nil"/>
              <w:left w:val="single" w:sz="4" w:space="0" w:color="auto"/>
              <w:bottom w:val="nil"/>
              <w:right w:val="single" w:sz="8" w:space="0" w:color="auto"/>
            </w:tcBorders>
            <w:shd w:val="clear" w:color="auto" w:fill="auto"/>
            <w:noWrap/>
            <w:vAlign w:val="center"/>
            <w:hideMark/>
          </w:tcPr>
          <w:p w14:paraId="200115AF" w14:textId="77777777" w:rsidR="00A36759" w:rsidRPr="00CB7BC4" w:rsidRDefault="00A36759" w:rsidP="001E7462">
            <w:pPr>
              <w:rPr>
                <w:rFonts w:ascii="Arial" w:hAnsi="Arial" w:cs="Arial"/>
                <w:color w:val="000000"/>
                <w:lang w:val="es-MX" w:eastAsia="es-MX"/>
              </w:rPr>
            </w:pPr>
            <w:r w:rsidRPr="00CB7BC4">
              <w:rPr>
                <w:rFonts w:ascii="Arial" w:hAnsi="Arial" w:cs="Arial"/>
                <w:color w:val="000000"/>
                <w:lang w:val="es-MX" w:eastAsia="es-MX"/>
              </w:rPr>
              <w:t> </w:t>
            </w:r>
          </w:p>
        </w:tc>
      </w:tr>
      <w:tr w:rsidR="00A36759" w:rsidRPr="00CB7BC4" w14:paraId="54D33FBC" w14:textId="77777777" w:rsidTr="001E7462">
        <w:trPr>
          <w:trHeight w:val="510"/>
        </w:trPr>
        <w:tc>
          <w:tcPr>
            <w:tcW w:w="4060" w:type="dxa"/>
            <w:tcBorders>
              <w:top w:val="nil"/>
              <w:left w:val="single" w:sz="8" w:space="0" w:color="auto"/>
              <w:bottom w:val="single" w:sz="8" w:space="0" w:color="auto"/>
              <w:right w:val="nil"/>
            </w:tcBorders>
            <w:shd w:val="clear" w:color="auto" w:fill="auto"/>
            <w:noWrap/>
            <w:vAlign w:val="center"/>
            <w:hideMark/>
          </w:tcPr>
          <w:p w14:paraId="580EB6A5" w14:textId="77777777" w:rsidR="00A36759" w:rsidRPr="00CB7BC4" w:rsidRDefault="00A36759" w:rsidP="001E7462">
            <w:pPr>
              <w:rPr>
                <w:rFonts w:ascii="Arial" w:hAnsi="Arial" w:cs="Arial"/>
                <w:b/>
                <w:bCs/>
                <w:color w:val="000000"/>
                <w:lang w:val="es-MX" w:eastAsia="es-MX"/>
              </w:rPr>
            </w:pPr>
            <w:proofErr w:type="gramStart"/>
            <w:r w:rsidRPr="00CB7BC4">
              <w:rPr>
                <w:rFonts w:ascii="Arial" w:hAnsi="Arial" w:cs="Arial"/>
                <w:b/>
                <w:bCs/>
                <w:color w:val="000000"/>
                <w:lang w:val="es-MX" w:eastAsia="es-MX"/>
              </w:rPr>
              <w:t>TOTAL</w:t>
            </w:r>
            <w:proofErr w:type="gramEnd"/>
            <w:r w:rsidRPr="00CB7BC4">
              <w:rPr>
                <w:rFonts w:ascii="Arial" w:hAnsi="Arial" w:cs="Arial"/>
                <w:b/>
                <w:bCs/>
                <w:color w:val="000000"/>
                <w:lang w:val="es-MX" w:eastAsia="es-MX"/>
              </w:rPr>
              <w:t xml:space="preserve"> PRESUPUESTO 2024</w:t>
            </w:r>
          </w:p>
        </w:tc>
        <w:tc>
          <w:tcPr>
            <w:tcW w:w="2200" w:type="dxa"/>
            <w:tcBorders>
              <w:top w:val="nil"/>
              <w:left w:val="single" w:sz="4" w:space="0" w:color="auto"/>
              <w:bottom w:val="single" w:sz="8" w:space="0" w:color="auto"/>
              <w:right w:val="single" w:sz="8" w:space="0" w:color="auto"/>
            </w:tcBorders>
            <w:shd w:val="clear" w:color="auto" w:fill="auto"/>
            <w:noWrap/>
            <w:vAlign w:val="center"/>
            <w:hideMark/>
          </w:tcPr>
          <w:p w14:paraId="4781ACE9" w14:textId="77777777" w:rsidR="00A36759" w:rsidRPr="00CB7BC4" w:rsidRDefault="00A36759" w:rsidP="001E7462">
            <w:pPr>
              <w:jc w:val="right"/>
              <w:rPr>
                <w:rFonts w:ascii="Arial" w:hAnsi="Arial" w:cs="Arial"/>
                <w:b/>
                <w:bCs/>
                <w:color w:val="000000"/>
                <w:lang w:val="es-MX" w:eastAsia="es-MX"/>
              </w:rPr>
            </w:pPr>
            <w:r w:rsidRPr="00CB7BC4">
              <w:rPr>
                <w:rFonts w:ascii="Arial" w:hAnsi="Arial" w:cs="Arial"/>
                <w:b/>
                <w:bCs/>
                <w:color w:val="000000"/>
                <w:lang w:val="es-MX" w:eastAsia="es-MX"/>
              </w:rPr>
              <w:t>625.004.614,84</w:t>
            </w:r>
          </w:p>
        </w:tc>
      </w:tr>
    </w:tbl>
    <w:p w14:paraId="4740E803" w14:textId="77777777" w:rsidR="00A36759" w:rsidRDefault="00A36759" w:rsidP="00A36759">
      <w:pPr>
        <w:ind w:left="1559" w:hanging="1559"/>
        <w:jc w:val="both"/>
        <w:rPr>
          <w:rFonts w:ascii="Arial" w:hAnsi="Arial" w:cs="Arial"/>
          <w:b/>
          <w:bCs/>
          <w:color w:val="000000"/>
          <w:lang w:val="es-MX" w:eastAsia="es-MX"/>
        </w:rPr>
      </w:pPr>
    </w:p>
    <w:p w14:paraId="20119754" w14:textId="4A036612" w:rsidR="00A36759" w:rsidRDefault="00A36759" w:rsidP="00A36759">
      <w:pPr>
        <w:ind w:left="1559" w:hanging="1559"/>
        <w:jc w:val="both"/>
        <w:rPr>
          <w:rFonts w:ascii="Arial" w:hAnsi="Arial" w:cs="Arial"/>
          <w:color w:val="000000"/>
        </w:rPr>
      </w:pPr>
    </w:p>
    <w:p w14:paraId="7F6F9DF9" w14:textId="780C46B3" w:rsidR="00477537" w:rsidRDefault="00477537" w:rsidP="00A36759">
      <w:pPr>
        <w:ind w:left="1559" w:hanging="1559"/>
        <w:jc w:val="both"/>
        <w:rPr>
          <w:rFonts w:ascii="Arial" w:hAnsi="Arial" w:cs="Arial"/>
          <w:color w:val="000000"/>
        </w:rPr>
      </w:pPr>
    </w:p>
    <w:p w14:paraId="0A013AF0" w14:textId="6C3ED10B" w:rsidR="00477537" w:rsidRDefault="00477537" w:rsidP="00A36759">
      <w:pPr>
        <w:ind w:left="1559" w:hanging="1559"/>
        <w:jc w:val="both"/>
        <w:rPr>
          <w:rFonts w:ascii="Arial" w:hAnsi="Arial" w:cs="Arial"/>
          <w:color w:val="000000"/>
        </w:rPr>
      </w:pPr>
    </w:p>
    <w:p w14:paraId="40E67441" w14:textId="6406B2C2" w:rsidR="00477537" w:rsidRDefault="00477537" w:rsidP="00A36759">
      <w:pPr>
        <w:ind w:left="1559" w:hanging="1559"/>
        <w:jc w:val="both"/>
        <w:rPr>
          <w:rFonts w:ascii="Arial" w:hAnsi="Arial" w:cs="Arial"/>
          <w:color w:val="000000"/>
        </w:rPr>
      </w:pPr>
    </w:p>
    <w:p w14:paraId="7004B1D0" w14:textId="77777777" w:rsidR="00477537" w:rsidRDefault="00477537" w:rsidP="00A36759">
      <w:pPr>
        <w:ind w:left="1559" w:hanging="1559"/>
        <w:jc w:val="both"/>
        <w:rPr>
          <w:rFonts w:ascii="Arial" w:hAnsi="Arial" w:cs="Arial"/>
          <w:color w:val="000000"/>
        </w:rPr>
      </w:pPr>
    </w:p>
    <w:p w14:paraId="5DE73BFE" w14:textId="77777777" w:rsidR="00A36759" w:rsidRDefault="00A36759" w:rsidP="00A36759">
      <w:pPr>
        <w:ind w:left="1559" w:hanging="1559"/>
        <w:jc w:val="center"/>
        <w:rPr>
          <w:rFonts w:ascii="Arial" w:hAnsi="Arial" w:cs="Arial"/>
          <w:color w:val="000000"/>
        </w:rPr>
      </w:pPr>
      <w:r w:rsidRPr="00CB7BC4">
        <w:rPr>
          <w:noProof/>
          <w:lang w:val="es-AR" w:eastAsia="es-AR"/>
        </w:rPr>
        <w:drawing>
          <wp:inline distT="0" distB="0" distL="0" distR="0" wp14:anchorId="6DC8E8EE" wp14:editId="4F9CE7F3">
            <wp:extent cx="4693807" cy="26003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2406" cy="2605089"/>
                    </a:xfrm>
                    <a:prstGeom prst="rect">
                      <a:avLst/>
                    </a:prstGeom>
                    <a:noFill/>
                    <a:ln>
                      <a:noFill/>
                    </a:ln>
                  </pic:spPr>
                </pic:pic>
              </a:graphicData>
            </a:graphic>
          </wp:inline>
        </w:drawing>
      </w:r>
    </w:p>
    <w:p w14:paraId="0AF56E3F" w14:textId="77777777" w:rsidR="00A36759" w:rsidRDefault="00A36759" w:rsidP="00A36759">
      <w:pPr>
        <w:ind w:left="1559" w:hanging="1559"/>
        <w:jc w:val="both"/>
        <w:rPr>
          <w:rFonts w:ascii="Arial" w:hAnsi="Arial" w:cs="Arial"/>
          <w:color w:val="000000"/>
        </w:rPr>
      </w:pPr>
    </w:p>
    <w:p w14:paraId="4346443D" w14:textId="77777777" w:rsidR="009A63AB" w:rsidRDefault="009A63AB" w:rsidP="009A63AB">
      <w:pPr>
        <w:rPr>
          <w:rFonts w:ascii="Arial" w:hAnsi="Arial" w:cs="Arial"/>
          <w:color w:val="000000"/>
        </w:rPr>
      </w:pPr>
    </w:p>
    <w:p w14:paraId="1A7592D0" w14:textId="4DF175F0" w:rsidR="00A36759" w:rsidRPr="009A63AB" w:rsidRDefault="00A36759" w:rsidP="009A63AB">
      <w:pPr>
        <w:jc w:val="right"/>
        <w:rPr>
          <w:rFonts w:ascii="Arial" w:hAnsi="Arial" w:cs="Arial"/>
          <w:color w:val="000000"/>
        </w:rPr>
      </w:pPr>
      <w:r w:rsidRPr="00022A1B">
        <w:rPr>
          <w:rFonts w:ascii="Arial" w:hAnsi="Arial" w:cs="Arial"/>
          <w:b/>
          <w:color w:val="000000"/>
        </w:rPr>
        <w:t>ANEXO I</w:t>
      </w:r>
      <w:r>
        <w:rPr>
          <w:rFonts w:ascii="Arial" w:hAnsi="Arial" w:cs="Arial"/>
          <w:b/>
          <w:color w:val="000000"/>
        </w:rPr>
        <w:t>II</w:t>
      </w:r>
    </w:p>
    <w:p w14:paraId="2B8DFA59" w14:textId="77777777" w:rsidR="00A36759" w:rsidRDefault="00A36759" w:rsidP="00A36759">
      <w:pPr>
        <w:ind w:left="1559" w:hanging="1559"/>
        <w:jc w:val="both"/>
        <w:rPr>
          <w:rFonts w:ascii="Arial" w:hAnsi="Arial" w:cs="Arial"/>
          <w:color w:val="000000"/>
        </w:rPr>
      </w:pPr>
    </w:p>
    <w:p w14:paraId="00C9F86F" w14:textId="77777777" w:rsidR="00A36759" w:rsidRPr="00022A1B" w:rsidRDefault="00A36759" w:rsidP="00A36759">
      <w:pPr>
        <w:ind w:left="1559" w:hanging="1559"/>
        <w:jc w:val="center"/>
        <w:rPr>
          <w:rFonts w:ascii="Arial" w:hAnsi="Arial" w:cs="Arial"/>
          <w:b/>
          <w:color w:val="000000"/>
        </w:rPr>
      </w:pPr>
      <w:r w:rsidRPr="00022A1B">
        <w:rPr>
          <w:rFonts w:ascii="Arial" w:hAnsi="Arial" w:cs="Arial"/>
          <w:b/>
          <w:color w:val="000000"/>
        </w:rPr>
        <w:t xml:space="preserve">PRESUPUESTO AÑO </w:t>
      </w:r>
      <w:r>
        <w:rPr>
          <w:rFonts w:ascii="Arial" w:hAnsi="Arial" w:cs="Arial"/>
          <w:b/>
          <w:color w:val="000000"/>
        </w:rPr>
        <w:t>2024</w:t>
      </w:r>
    </w:p>
    <w:p w14:paraId="5F4C7478" w14:textId="77777777" w:rsidR="00A36759" w:rsidRDefault="00A36759" w:rsidP="00A36759">
      <w:pPr>
        <w:ind w:left="1559" w:hanging="1559"/>
        <w:jc w:val="both"/>
        <w:rPr>
          <w:rFonts w:ascii="Arial" w:hAnsi="Arial" w:cs="Arial"/>
          <w:color w:val="000000"/>
        </w:rPr>
      </w:pPr>
    </w:p>
    <w:tbl>
      <w:tblPr>
        <w:tblW w:w="6260" w:type="dxa"/>
        <w:tblInd w:w="1276" w:type="dxa"/>
        <w:tblCellMar>
          <w:left w:w="70" w:type="dxa"/>
          <w:right w:w="70" w:type="dxa"/>
        </w:tblCellMar>
        <w:tblLook w:val="04A0" w:firstRow="1" w:lastRow="0" w:firstColumn="1" w:lastColumn="0" w:noHBand="0" w:noVBand="1"/>
      </w:tblPr>
      <w:tblGrid>
        <w:gridCol w:w="6260"/>
      </w:tblGrid>
      <w:tr w:rsidR="00A36759" w:rsidRPr="00C32FE0" w14:paraId="2BAA36DD" w14:textId="77777777" w:rsidTr="001E7462">
        <w:trPr>
          <w:trHeight w:val="660"/>
        </w:trPr>
        <w:tc>
          <w:tcPr>
            <w:tcW w:w="6260" w:type="dxa"/>
            <w:tcBorders>
              <w:top w:val="nil"/>
              <w:left w:val="nil"/>
              <w:bottom w:val="nil"/>
              <w:right w:val="nil"/>
            </w:tcBorders>
            <w:shd w:val="clear" w:color="auto" w:fill="auto"/>
            <w:vAlign w:val="center"/>
            <w:hideMark/>
          </w:tcPr>
          <w:p w14:paraId="131CF7A4" w14:textId="77777777" w:rsidR="00A36759" w:rsidRDefault="00A36759" w:rsidP="001E7462">
            <w:pPr>
              <w:jc w:val="center"/>
              <w:rPr>
                <w:rFonts w:ascii="Arial" w:hAnsi="Arial" w:cs="Arial"/>
                <w:b/>
                <w:bCs/>
                <w:color w:val="000000"/>
                <w:lang w:val="es-MX" w:eastAsia="es-MX"/>
              </w:rPr>
            </w:pPr>
            <w:r w:rsidRPr="00C32FE0">
              <w:rPr>
                <w:rFonts w:ascii="Arial" w:hAnsi="Arial" w:cs="Arial"/>
                <w:b/>
                <w:bCs/>
                <w:color w:val="000000"/>
                <w:lang w:val="es-MX" w:eastAsia="es-MX"/>
              </w:rPr>
              <w:t xml:space="preserve">EROGACIONES POR NATURALEZA ECONÓMICA </w:t>
            </w:r>
          </w:p>
          <w:p w14:paraId="5954F790" w14:textId="77777777" w:rsidR="00A36759" w:rsidRPr="00C32FE0" w:rsidRDefault="00A36759" w:rsidP="001E7462">
            <w:pPr>
              <w:jc w:val="center"/>
              <w:rPr>
                <w:rFonts w:ascii="Arial" w:hAnsi="Arial" w:cs="Arial"/>
                <w:b/>
                <w:bCs/>
                <w:color w:val="000000"/>
                <w:lang w:val="es-MX" w:eastAsia="es-MX"/>
              </w:rPr>
            </w:pPr>
            <w:r w:rsidRPr="00C32FE0">
              <w:rPr>
                <w:rFonts w:ascii="Arial" w:hAnsi="Arial" w:cs="Arial"/>
                <w:b/>
                <w:bCs/>
                <w:color w:val="000000"/>
                <w:lang w:val="es-MX" w:eastAsia="es-MX"/>
              </w:rPr>
              <w:t>Y POR OBJETO DEL GASTO</w:t>
            </w:r>
          </w:p>
        </w:tc>
      </w:tr>
    </w:tbl>
    <w:p w14:paraId="3C07972C" w14:textId="77777777" w:rsidR="00A36759" w:rsidRDefault="00A36759" w:rsidP="00A36759">
      <w:pPr>
        <w:ind w:left="1559" w:hanging="1559"/>
        <w:jc w:val="both"/>
        <w:rPr>
          <w:rFonts w:ascii="Arial" w:hAnsi="Arial" w:cs="Arial"/>
          <w:color w:val="000000"/>
        </w:rPr>
      </w:pPr>
    </w:p>
    <w:p w14:paraId="0A3F597D" w14:textId="77777777" w:rsidR="00A36759" w:rsidRDefault="00A36759" w:rsidP="00A36759">
      <w:pPr>
        <w:ind w:left="1559" w:hanging="1559"/>
        <w:jc w:val="both"/>
        <w:rPr>
          <w:rFonts w:ascii="Arial" w:hAnsi="Arial" w:cs="Arial"/>
          <w:color w:val="000000"/>
        </w:rPr>
      </w:pPr>
    </w:p>
    <w:tbl>
      <w:tblPr>
        <w:tblW w:w="6260" w:type="dxa"/>
        <w:tblInd w:w="1408" w:type="dxa"/>
        <w:tblCellMar>
          <w:left w:w="70" w:type="dxa"/>
          <w:right w:w="70" w:type="dxa"/>
        </w:tblCellMar>
        <w:tblLook w:val="04A0" w:firstRow="1" w:lastRow="0" w:firstColumn="1" w:lastColumn="0" w:noHBand="0" w:noVBand="1"/>
      </w:tblPr>
      <w:tblGrid>
        <w:gridCol w:w="4060"/>
        <w:gridCol w:w="2200"/>
      </w:tblGrid>
      <w:tr w:rsidR="00A36759" w:rsidRPr="00FA10E4" w14:paraId="60B885FD" w14:textId="77777777" w:rsidTr="001E7462">
        <w:trPr>
          <w:trHeight w:val="375"/>
        </w:trPr>
        <w:tc>
          <w:tcPr>
            <w:tcW w:w="4060" w:type="dxa"/>
            <w:tcBorders>
              <w:top w:val="single" w:sz="8" w:space="0" w:color="auto"/>
              <w:left w:val="single" w:sz="8" w:space="0" w:color="auto"/>
              <w:bottom w:val="nil"/>
              <w:right w:val="nil"/>
            </w:tcBorders>
            <w:shd w:val="clear" w:color="auto" w:fill="auto"/>
            <w:noWrap/>
            <w:vAlign w:val="center"/>
            <w:hideMark/>
          </w:tcPr>
          <w:p w14:paraId="3B58D678"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c>
          <w:tcPr>
            <w:tcW w:w="2200" w:type="dxa"/>
            <w:tcBorders>
              <w:top w:val="single" w:sz="8" w:space="0" w:color="auto"/>
              <w:left w:val="single" w:sz="4" w:space="0" w:color="auto"/>
              <w:bottom w:val="nil"/>
              <w:right w:val="single" w:sz="8" w:space="0" w:color="auto"/>
            </w:tcBorders>
            <w:shd w:val="clear" w:color="auto" w:fill="auto"/>
            <w:noWrap/>
            <w:vAlign w:val="center"/>
            <w:hideMark/>
          </w:tcPr>
          <w:p w14:paraId="5A288D10" w14:textId="77777777" w:rsidR="00A36759" w:rsidRPr="00FA10E4" w:rsidRDefault="00A36759" w:rsidP="001E7462">
            <w:pPr>
              <w:jc w:val="center"/>
              <w:rPr>
                <w:rFonts w:ascii="Arial" w:hAnsi="Arial" w:cs="Arial"/>
                <w:b/>
                <w:bCs/>
                <w:color w:val="000000"/>
                <w:lang w:val="es-MX" w:eastAsia="es-MX"/>
              </w:rPr>
            </w:pPr>
            <w:r w:rsidRPr="00FA10E4">
              <w:rPr>
                <w:rFonts w:ascii="Arial" w:hAnsi="Arial" w:cs="Arial"/>
                <w:b/>
                <w:bCs/>
                <w:color w:val="000000"/>
                <w:lang w:val="es-MX" w:eastAsia="es-MX"/>
              </w:rPr>
              <w:t>IMPORTE $</w:t>
            </w:r>
          </w:p>
        </w:tc>
      </w:tr>
      <w:tr w:rsidR="00A36759" w:rsidRPr="00FA10E4" w14:paraId="68BED2F4" w14:textId="77777777" w:rsidTr="001E7462">
        <w:trPr>
          <w:trHeight w:val="495"/>
        </w:trPr>
        <w:tc>
          <w:tcPr>
            <w:tcW w:w="4060" w:type="dxa"/>
            <w:tcBorders>
              <w:top w:val="nil"/>
              <w:left w:val="single" w:sz="8" w:space="0" w:color="auto"/>
              <w:bottom w:val="nil"/>
              <w:right w:val="nil"/>
            </w:tcBorders>
            <w:shd w:val="clear" w:color="auto" w:fill="auto"/>
            <w:noWrap/>
            <w:vAlign w:val="center"/>
            <w:hideMark/>
          </w:tcPr>
          <w:p w14:paraId="21F91952" w14:textId="77777777" w:rsidR="00A36759" w:rsidRPr="00FA10E4" w:rsidRDefault="00A36759" w:rsidP="001E7462">
            <w:pPr>
              <w:rPr>
                <w:rFonts w:ascii="Arial" w:hAnsi="Arial" w:cs="Arial"/>
                <w:b/>
                <w:bCs/>
                <w:color w:val="000000"/>
                <w:lang w:val="es-MX" w:eastAsia="es-MX"/>
              </w:rPr>
            </w:pPr>
            <w:r w:rsidRPr="00FA10E4">
              <w:rPr>
                <w:rFonts w:ascii="Arial" w:hAnsi="Arial" w:cs="Arial"/>
                <w:b/>
                <w:bCs/>
                <w:color w:val="000000"/>
                <w:lang w:val="es-MX" w:eastAsia="es-MX"/>
              </w:rPr>
              <w:t>CORRIENTES</w:t>
            </w:r>
          </w:p>
        </w:tc>
        <w:tc>
          <w:tcPr>
            <w:tcW w:w="2200" w:type="dxa"/>
            <w:tcBorders>
              <w:top w:val="nil"/>
              <w:left w:val="single" w:sz="4" w:space="0" w:color="auto"/>
              <w:bottom w:val="nil"/>
              <w:right w:val="single" w:sz="8" w:space="0" w:color="auto"/>
            </w:tcBorders>
            <w:shd w:val="clear" w:color="auto" w:fill="auto"/>
            <w:noWrap/>
            <w:vAlign w:val="center"/>
            <w:hideMark/>
          </w:tcPr>
          <w:p w14:paraId="6C4D3388" w14:textId="77777777" w:rsidR="00A36759" w:rsidRPr="00FA10E4"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521.788.272,14</w:t>
            </w:r>
          </w:p>
        </w:tc>
      </w:tr>
      <w:tr w:rsidR="00A36759" w:rsidRPr="00FA10E4" w14:paraId="339BEFFB" w14:textId="77777777" w:rsidTr="001E7462">
        <w:trPr>
          <w:trHeight w:val="480"/>
        </w:trPr>
        <w:tc>
          <w:tcPr>
            <w:tcW w:w="4060" w:type="dxa"/>
            <w:tcBorders>
              <w:top w:val="nil"/>
              <w:left w:val="single" w:sz="8" w:space="0" w:color="auto"/>
              <w:bottom w:val="nil"/>
              <w:right w:val="nil"/>
            </w:tcBorders>
            <w:shd w:val="clear" w:color="auto" w:fill="auto"/>
            <w:noWrap/>
            <w:vAlign w:val="center"/>
            <w:hideMark/>
          </w:tcPr>
          <w:p w14:paraId="7BAFBFDE"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Personal</w:t>
            </w:r>
          </w:p>
        </w:tc>
        <w:tc>
          <w:tcPr>
            <w:tcW w:w="2200" w:type="dxa"/>
            <w:tcBorders>
              <w:top w:val="nil"/>
              <w:left w:val="single" w:sz="4" w:space="0" w:color="auto"/>
              <w:bottom w:val="nil"/>
              <w:right w:val="single" w:sz="8" w:space="0" w:color="auto"/>
            </w:tcBorders>
            <w:shd w:val="clear" w:color="auto" w:fill="auto"/>
            <w:noWrap/>
            <w:vAlign w:val="center"/>
            <w:hideMark/>
          </w:tcPr>
          <w:p w14:paraId="206090B3"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220.836.390,85</w:t>
            </w:r>
          </w:p>
        </w:tc>
      </w:tr>
      <w:tr w:rsidR="00A36759" w:rsidRPr="00FA10E4" w14:paraId="517AB910" w14:textId="77777777" w:rsidTr="001E7462">
        <w:trPr>
          <w:trHeight w:val="480"/>
        </w:trPr>
        <w:tc>
          <w:tcPr>
            <w:tcW w:w="4060" w:type="dxa"/>
            <w:tcBorders>
              <w:top w:val="nil"/>
              <w:left w:val="single" w:sz="8" w:space="0" w:color="auto"/>
              <w:bottom w:val="nil"/>
              <w:right w:val="nil"/>
            </w:tcBorders>
            <w:shd w:val="clear" w:color="auto" w:fill="auto"/>
            <w:noWrap/>
            <w:vAlign w:val="center"/>
            <w:hideMark/>
          </w:tcPr>
          <w:p w14:paraId="00523892"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Consumos y Servicios</w:t>
            </w:r>
          </w:p>
        </w:tc>
        <w:tc>
          <w:tcPr>
            <w:tcW w:w="2200" w:type="dxa"/>
            <w:tcBorders>
              <w:top w:val="nil"/>
              <w:left w:val="single" w:sz="4" w:space="0" w:color="auto"/>
              <w:bottom w:val="nil"/>
              <w:right w:val="single" w:sz="8" w:space="0" w:color="auto"/>
            </w:tcBorders>
            <w:shd w:val="clear" w:color="auto" w:fill="auto"/>
            <w:noWrap/>
            <w:vAlign w:val="center"/>
            <w:hideMark/>
          </w:tcPr>
          <w:p w14:paraId="6D50D7FB"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294.801.881,29</w:t>
            </w:r>
          </w:p>
        </w:tc>
      </w:tr>
      <w:tr w:rsidR="00A36759" w:rsidRPr="00FA10E4" w14:paraId="3DB76A84" w14:textId="77777777" w:rsidTr="001E7462">
        <w:trPr>
          <w:trHeight w:val="480"/>
        </w:trPr>
        <w:tc>
          <w:tcPr>
            <w:tcW w:w="4060" w:type="dxa"/>
            <w:tcBorders>
              <w:top w:val="nil"/>
              <w:left w:val="single" w:sz="8" w:space="0" w:color="auto"/>
              <w:bottom w:val="nil"/>
              <w:right w:val="nil"/>
            </w:tcBorders>
            <w:shd w:val="clear" w:color="auto" w:fill="auto"/>
            <w:noWrap/>
            <w:vAlign w:val="center"/>
            <w:hideMark/>
          </w:tcPr>
          <w:p w14:paraId="6C1A6CDB"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Transferencias</w:t>
            </w:r>
          </w:p>
        </w:tc>
        <w:tc>
          <w:tcPr>
            <w:tcW w:w="2200" w:type="dxa"/>
            <w:tcBorders>
              <w:top w:val="nil"/>
              <w:left w:val="single" w:sz="4" w:space="0" w:color="auto"/>
              <w:bottom w:val="nil"/>
              <w:right w:val="single" w:sz="8" w:space="0" w:color="auto"/>
            </w:tcBorders>
            <w:shd w:val="clear" w:color="auto" w:fill="auto"/>
            <w:noWrap/>
            <w:vAlign w:val="center"/>
            <w:hideMark/>
          </w:tcPr>
          <w:p w14:paraId="4CCF09CA"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6.150.000,00</w:t>
            </w:r>
          </w:p>
        </w:tc>
      </w:tr>
      <w:tr w:rsidR="00A36759" w:rsidRPr="00FA10E4" w14:paraId="2D1409BF" w14:textId="77777777" w:rsidTr="001E7462">
        <w:trPr>
          <w:trHeight w:val="285"/>
        </w:trPr>
        <w:tc>
          <w:tcPr>
            <w:tcW w:w="4060" w:type="dxa"/>
            <w:tcBorders>
              <w:top w:val="nil"/>
              <w:left w:val="single" w:sz="8" w:space="0" w:color="auto"/>
              <w:bottom w:val="nil"/>
              <w:right w:val="nil"/>
            </w:tcBorders>
            <w:shd w:val="clear" w:color="auto" w:fill="auto"/>
            <w:noWrap/>
            <w:vAlign w:val="center"/>
            <w:hideMark/>
          </w:tcPr>
          <w:p w14:paraId="407E2584"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c>
          <w:tcPr>
            <w:tcW w:w="2200" w:type="dxa"/>
            <w:tcBorders>
              <w:top w:val="nil"/>
              <w:left w:val="single" w:sz="4" w:space="0" w:color="auto"/>
              <w:bottom w:val="nil"/>
              <w:right w:val="single" w:sz="8" w:space="0" w:color="auto"/>
            </w:tcBorders>
            <w:shd w:val="clear" w:color="auto" w:fill="auto"/>
            <w:noWrap/>
            <w:vAlign w:val="center"/>
            <w:hideMark/>
          </w:tcPr>
          <w:p w14:paraId="42721172"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r>
      <w:tr w:rsidR="00A36759" w:rsidRPr="00FA10E4" w14:paraId="14962EF0" w14:textId="77777777" w:rsidTr="001E7462">
        <w:trPr>
          <w:trHeight w:val="495"/>
        </w:trPr>
        <w:tc>
          <w:tcPr>
            <w:tcW w:w="4060" w:type="dxa"/>
            <w:tcBorders>
              <w:top w:val="nil"/>
              <w:left w:val="single" w:sz="8" w:space="0" w:color="auto"/>
              <w:bottom w:val="nil"/>
              <w:right w:val="nil"/>
            </w:tcBorders>
            <w:shd w:val="clear" w:color="auto" w:fill="auto"/>
            <w:noWrap/>
            <w:vAlign w:val="center"/>
            <w:hideMark/>
          </w:tcPr>
          <w:p w14:paraId="74C6BB3A" w14:textId="77777777" w:rsidR="00A36759" w:rsidRPr="00FA10E4" w:rsidRDefault="00A36759" w:rsidP="001E7462">
            <w:pPr>
              <w:rPr>
                <w:rFonts w:ascii="Arial" w:hAnsi="Arial" w:cs="Arial"/>
                <w:b/>
                <w:bCs/>
                <w:color w:val="000000"/>
                <w:lang w:val="es-MX" w:eastAsia="es-MX"/>
              </w:rPr>
            </w:pPr>
            <w:r w:rsidRPr="00FA10E4">
              <w:rPr>
                <w:rFonts w:ascii="Arial" w:hAnsi="Arial" w:cs="Arial"/>
                <w:b/>
                <w:bCs/>
                <w:color w:val="000000"/>
                <w:lang w:val="es-MX" w:eastAsia="es-MX"/>
              </w:rPr>
              <w:t>DE CAPITAL</w:t>
            </w:r>
          </w:p>
        </w:tc>
        <w:tc>
          <w:tcPr>
            <w:tcW w:w="2200" w:type="dxa"/>
            <w:tcBorders>
              <w:top w:val="nil"/>
              <w:left w:val="single" w:sz="4" w:space="0" w:color="auto"/>
              <w:bottom w:val="nil"/>
              <w:right w:val="single" w:sz="8" w:space="0" w:color="auto"/>
            </w:tcBorders>
            <w:shd w:val="clear" w:color="auto" w:fill="auto"/>
            <w:noWrap/>
            <w:vAlign w:val="center"/>
            <w:hideMark/>
          </w:tcPr>
          <w:p w14:paraId="07098DEB" w14:textId="77777777" w:rsidR="00A36759" w:rsidRPr="00FA10E4"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103.216.342,70</w:t>
            </w:r>
          </w:p>
        </w:tc>
      </w:tr>
      <w:tr w:rsidR="00A36759" w:rsidRPr="00FA10E4" w14:paraId="2916D4D9" w14:textId="77777777" w:rsidTr="001E7462">
        <w:trPr>
          <w:trHeight w:val="480"/>
        </w:trPr>
        <w:tc>
          <w:tcPr>
            <w:tcW w:w="4060" w:type="dxa"/>
            <w:tcBorders>
              <w:top w:val="nil"/>
              <w:left w:val="single" w:sz="8" w:space="0" w:color="auto"/>
              <w:bottom w:val="nil"/>
              <w:right w:val="nil"/>
            </w:tcBorders>
            <w:shd w:val="clear" w:color="auto" w:fill="auto"/>
            <w:noWrap/>
            <w:vAlign w:val="center"/>
            <w:hideMark/>
          </w:tcPr>
          <w:p w14:paraId="60937A5D"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Proyectos de Inversión Pública</w:t>
            </w:r>
          </w:p>
        </w:tc>
        <w:tc>
          <w:tcPr>
            <w:tcW w:w="2200" w:type="dxa"/>
            <w:tcBorders>
              <w:top w:val="nil"/>
              <w:left w:val="single" w:sz="4" w:space="0" w:color="auto"/>
              <w:bottom w:val="nil"/>
              <w:right w:val="single" w:sz="8" w:space="0" w:color="auto"/>
            </w:tcBorders>
            <w:shd w:val="clear" w:color="auto" w:fill="auto"/>
            <w:noWrap/>
            <w:vAlign w:val="center"/>
            <w:hideMark/>
          </w:tcPr>
          <w:p w14:paraId="14CA1F13"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89.516.342,70</w:t>
            </w:r>
          </w:p>
        </w:tc>
      </w:tr>
      <w:tr w:rsidR="00A36759" w:rsidRPr="00FA10E4" w14:paraId="5F58EF72" w14:textId="77777777" w:rsidTr="001E7462">
        <w:trPr>
          <w:trHeight w:val="480"/>
        </w:trPr>
        <w:tc>
          <w:tcPr>
            <w:tcW w:w="4060" w:type="dxa"/>
            <w:tcBorders>
              <w:top w:val="nil"/>
              <w:left w:val="single" w:sz="8" w:space="0" w:color="auto"/>
              <w:bottom w:val="nil"/>
              <w:right w:val="nil"/>
            </w:tcBorders>
            <w:shd w:val="clear" w:color="auto" w:fill="auto"/>
            <w:noWrap/>
            <w:vAlign w:val="center"/>
            <w:hideMark/>
          </w:tcPr>
          <w:p w14:paraId="6BF06478"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Bienes de Uso</w:t>
            </w:r>
          </w:p>
        </w:tc>
        <w:tc>
          <w:tcPr>
            <w:tcW w:w="2200" w:type="dxa"/>
            <w:tcBorders>
              <w:top w:val="nil"/>
              <w:left w:val="single" w:sz="4" w:space="0" w:color="auto"/>
              <w:bottom w:val="nil"/>
              <w:right w:val="single" w:sz="8" w:space="0" w:color="auto"/>
            </w:tcBorders>
            <w:shd w:val="clear" w:color="auto" w:fill="auto"/>
            <w:noWrap/>
            <w:vAlign w:val="center"/>
            <w:hideMark/>
          </w:tcPr>
          <w:p w14:paraId="004B2F0E"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13.700.000,00</w:t>
            </w:r>
          </w:p>
        </w:tc>
      </w:tr>
      <w:tr w:rsidR="00A36759" w:rsidRPr="00FA10E4" w14:paraId="629C6BA4" w14:textId="77777777" w:rsidTr="001E7462">
        <w:trPr>
          <w:trHeight w:val="285"/>
        </w:trPr>
        <w:tc>
          <w:tcPr>
            <w:tcW w:w="4060" w:type="dxa"/>
            <w:tcBorders>
              <w:top w:val="nil"/>
              <w:left w:val="single" w:sz="8" w:space="0" w:color="auto"/>
              <w:bottom w:val="nil"/>
              <w:right w:val="nil"/>
            </w:tcBorders>
            <w:shd w:val="clear" w:color="auto" w:fill="auto"/>
            <w:noWrap/>
            <w:vAlign w:val="center"/>
            <w:hideMark/>
          </w:tcPr>
          <w:p w14:paraId="71E6CD91"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c>
          <w:tcPr>
            <w:tcW w:w="2200" w:type="dxa"/>
            <w:tcBorders>
              <w:top w:val="nil"/>
              <w:left w:val="single" w:sz="4" w:space="0" w:color="auto"/>
              <w:bottom w:val="nil"/>
              <w:right w:val="single" w:sz="8" w:space="0" w:color="auto"/>
            </w:tcBorders>
            <w:shd w:val="clear" w:color="auto" w:fill="auto"/>
            <w:noWrap/>
            <w:vAlign w:val="center"/>
            <w:hideMark/>
          </w:tcPr>
          <w:p w14:paraId="3E692425"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r>
      <w:tr w:rsidR="00A36759" w:rsidRPr="00FA10E4" w14:paraId="0012D51B" w14:textId="77777777" w:rsidTr="001E7462">
        <w:trPr>
          <w:trHeight w:val="510"/>
        </w:trPr>
        <w:tc>
          <w:tcPr>
            <w:tcW w:w="4060" w:type="dxa"/>
            <w:tcBorders>
              <w:top w:val="nil"/>
              <w:left w:val="single" w:sz="8" w:space="0" w:color="auto"/>
              <w:bottom w:val="single" w:sz="8" w:space="0" w:color="auto"/>
              <w:right w:val="nil"/>
            </w:tcBorders>
            <w:shd w:val="clear" w:color="auto" w:fill="auto"/>
            <w:noWrap/>
            <w:vAlign w:val="center"/>
            <w:hideMark/>
          </w:tcPr>
          <w:p w14:paraId="25DA685E" w14:textId="77777777" w:rsidR="00A36759" w:rsidRPr="00FA10E4" w:rsidRDefault="00A36759" w:rsidP="001E7462">
            <w:pPr>
              <w:rPr>
                <w:rFonts w:ascii="Arial" w:hAnsi="Arial" w:cs="Arial"/>
                <w:b/>
                <w:bCs/>
                <w:color w:val="000000"/>
                <w:lang w:val="es-MX" w:eastAsia="es-MX"/>
              </w:rPr>
            </w:pPr>
            <w:proofErr w:type="gramStart"/>
            <w:r w:rsidRPr="00FA10E4">
              <w:rPr>
                <w:rFonts w:ascii="Arial" w:hAnsi="Arial" w:cs="Arial"/>
                <w:b/>
                <w:bCs/>
                <w:color w:val="000000"/>
                <w:lang w:val="es-MX" w:eastAsia="es-MX"/>
              </w:rPr>
              <w:t>TOTAL</w:t>
            </w:r>
            <w:proofErr w:type="gramEnd"/>
            <w:r w:rsidRPr="00FA10E4">
              <w:rPr>
                <w:rFonts w:ascii="Arial" w:hAnsi="Arial" w:cs="Arial"/>
                <w:b/>
                <w:bCs/>
                <w:color w:val="000000"/>
                <w:lang w:val="es-MX" w:eastAsia="es-MX"/>
              </w:rPr>
              <w:t xml:space="preserve"> PRESUPUESTO 2024</w:t>
            </w:r>
          </w:p>
        </w:tc>
        <w:tc>
          <w:tcPr>
            <w:tcW w:w="2200" w:type="dxa"/>
            <w:tcBorders>
              <w:top w:val="nil"/>
              <w:left w:val="single" w:sz="4" w:space="0" w:color="auto"/>
              <w:bottom w:val="single" w:sz="8" w:space="0" w:color="auto"/>
              <w:right w:val="single" w:sz="8" w:space="0" w:color="auto"/>
            </w:tcBorders>
            <w:shd w:val="clear" w:color="auto" w:fill="auto"/>
            <w:noWrap/>
            <w:vAlign w:val="center"/>
            <w:hideMark/>
          </w:tcPr>
          <w:p w14:paraId="46E2A64E" w14:textId="77777777" w:rsidR="00A36759" w:rsidRPr="00FA10E4"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625.004.614,84</w:t>
            </w:r>
          </w:p>
        </w:tc>
      </w:tr>
    </w:tbl>
    <w:p w14:paraId="6D862D52" w14:textId="77777777" w:rsidR="00A36759" w:rsidRDefault="00A36759" w:rsidP="00A36759">
      <w:pPr>
        <w:ind w:left="1559" w:hanging="1559"/>
        <w:jc w:val="both"/>
        <w:rPr>
          <w:rFonts w:ascii="Arial" w:hAnsi="Arial" w:cs="Arial"/>
          <w:color w:val="000000"/>
        </w:rPr>
      </w:pPr>
    </w:p>
    <w:p w14:paraId="4F858BB0" w14:textId="77777777" w:rsidR="00A36759" w:rsidRDefault="00A36759" w:rsidP="00A36759">
      <w:pPr>
        <w:ind w:left="1559" w:hanging="1559"/>
        <w:jc w:val="both"/>
        <w:rPr>
          <w:rFonts w:ascii="Arial" w:hAnsi="Arial" w:cs="Arial"/>
          <w:color w:val="000000"/>
        </w:rPr>
      </w:pPr>
    </w:p>
    <w:p w14:paraId="0B1F5084" w14:textId="7F2663A2" w:rsidR="00A36759" w:rsidRPr="00477537" w:rsidRDefault="00A36759" w:rsidP="00477537">
      <w:pPr>
        <w:jc w:val="right"/>
        <w:rPr>
          <w:rFonts w:ascii="Arial" w:hAnsi="Arial" w:cs="Arial"/>
          <w:color w:val="000000"/>
        </w:rPr>
      </w:pPr>
      <w:r>
        <w:rPr>
          <w:rFonts w:ascii="Arial" w:hAnsi="Arial" w:cs="Arial"/>
          <w:color w:val="000000"/>
        </w:rPr>
        <w:br w:type="page"/>
      </w:r>
      <w:r w:rsidRPr="00022A1B">
        <w:rPr>
          <w:rFonts w:ascii="Arial" w:hAnsi="Arial" w:cs="Arial"/>
          <w:b/>
          <w:color w:val="000000"/>
        </w:rPr>
        <w:lastRenderedPageBreak/>
        <w:t>ANEXO I</w:t>
      </w:r>
      <w:r>
        <w:rPr>
          <w:rFonts w:ascii="Arial" w:hAnsi="Arial" w:cs="Arial"/>
          <w:b/>
          <w:color w:val="000000"/>
        </w:rPr>
        <w:t>V</w:t>
      </w:r>
    </w:p>
    <w:p w14:paraId="4B608762" w14:textId="77777777" w:rsidR="00A36759" w:rsidRDefault="00A36759" w:rsidP="00A36759">
      <w:pPr>
        <w:ind w:left="1559" w:hanging="1559"/>
        <w:jc w:val="both"/>
        <w:rPr>
          <w:rFonts w:ascii="Arial" w:hAnsi="Arial" w:cs="Arial"/>
          <w:color w:val="000000"/>
        </w:rPr>
      </w:pPr>
    </w:p>
    <w:p w14:paraId="5136939E" w14:textId="77777777" w:rsidR="00A36759" w:rsidRPr="00022A1B" w:rsidRDefault="00A36759" w:rsidP="00A36759">
      <w:pPr>
        <w:ind w:left="1559" w:hanging="1559"/>
        <w:jc w:val="center"/>
        <w:rPr>
          <w:rFonts w:ascii="Arial" w:hAnsi="Arial" w:cs="Arial"/>
          <w:b/>
          <w:color w:val="000000"/>
        </w:rPr>
      </w:pPr>
      <w:r w:rsidRPr="00022A1B">
        <w:rPr>
          <w:rFonts w:ascii="Arial" w:hAnsi="Arial" w:cs="Arial"/>
          <w:b/>
          <w:color w:val="000000"/>
        </w:rPr>
        <w:t xml:space="preserve">PRESUPUESTO AÑO </w:t>
      </w:r>
      <w:r>
        <w:rPr>
          <w:rFonts w:ascii="Arial" w:hAnsi="Arial" w:cs="Arial"/>
          <w:b/>
          <w:color w:val="000000"/>
        </w:rPr>
        <w:t>2024</w:t>
      </w:r>
    </w:p>
    <w:p w14:paraId="35C9E625" w14:textId="77777777" w:rsidR="00A36759" w:rsidRDefault="00A36759" w:rsidP="00A36759">
      <w:pPr>
        <w:ind w:left="1559" w:hanging="1559"/>
        <w:jc w:val="both"/>
        <w:rPr>
          <w:rFonts w:ascii="Arial" w:hAnsi="Arial" w:cs="Arial"/>
          <w:color w:val="000000"/>
        </w:rPr>
      </w:pPr>
    </w:p>
    <w:tbl>
      <w:tblPr>
        <w:tblW w:w="7930" w:type="dxa"/>
        <w:tblInd w:w="567" w:type="dxa"/>
        <w:tblCellMar>
          <w:left w:w="70" w:type="dxa"/>
          <w:right w:w="70" w:type="dxa"/>
        </w:tblCellMar>
        <w:tblLook w:val="04A0" w:firstRow="1" w:lastRow="0" w:firstColumn="1" w:lastColumn="0" w:noHBand="0" w:noVBand="1"/>
      </w:tblPr>
      <w:tblGrid>
        <w:gridCol w:w="6260"/>
        <w:gridCol w:w="1670"/>
      </w:tblGrid>
      <w:tr w:rsidR="00A36759" w:rsidRPr="00FA10E4" w14:paraId="1111F794" w14:textId="77777777" w:rsidTr="001E7462">
        <w:trPr>
          <w:trHeight w:val="660"/>
        </w:trPr>
        <w:tc>
          <w:tcPr>
            <w:tcW w:w="7930" w:type="dxa"/>
            <w:gridSpan w:val="2"/>
            <w:tcBorders>
              <w:top w:val="nil"/>
              <w:left w:val="nil"/>
              <w:bottom w:val="nil"/>
              <w:right w:val="nil"/>
            </w:tcBorders>
            <w:shd w:val="clear" w:color="auto" w:fill="auto"/>
            <w:vAlign w:val="center"/>
            <w:hideMark/>
          </w:tcPr>
          <w:p w14:paraId="1D8EF9CD" w14:textId="77777777" w:rsidR="00A36759" w:rsidRPr="00FA10E4" w:rsidRDefault="00A36759" w:rsidP="001E7462">
            <w:pPr>
              <w:jc w:val="center"/>
              <w:rPr>
                <w:rFonts w:ascii="Arial" w:hAnsi="Arial" w:cs="Arial"/>
                <w:b/>
                <w:bCs/>
                <w:color w:val="000000"/>
                <w:lang w:val="es-MX" w:eastAsia="es-MX"/>
              </w:rPr>
            </w:pPr>
            <w:r w:rsidRPr="00FA10E4">
              <w:rPr>
                <w:rFonts w:ascii="Arial" w:hAnsi="Arial" w:cs="Arial"/>
                <w:b/>
                <w:bCs/>
                <w:color w:val="000000"/>
                <w:lang w:val="es-MX" w:eastAsia="es-MX"/>
              </w:rPr>
              <w:t>EROGACIONES POR FINALIDAD FUNCIÓN</w:t>
            </w:r>
          </w:p>
        </w:tc>
      </w:tr>
      <w:tr w:rsidR="00A36759" w:rsidRPr="00FA10E4" w14:paraId="539415A8" w14:textId="77777777" w:rsidTr="001E7462">
        <w:trPr>
          <w:trHeight w:val="330"/>
        </w:trPr>
        <w:tc>
          <w:tcPr>
            <w:tcW w:w="6260" w:type="dxa"/>
            <w:tcBorders>
              <w:top w:val="nil"/>
              <w:left w:val="nil"/>
              <w:bottom w:val="nil"/>
              <w:right w:val="nil"/>
            </w:tcBorders>
            <w:shd w:val="clear" w:color="auto" w:fill="auto"/>
            <w:noWrap/>
            <w:vAlign w:val="center"/>
            <w:hideMark/>
          </w:tcPr>
          <w:p w14:paraId="7953B4E4" w14:textId="77777777" w:rsidR="00A36759" w:rsidRPr="00FA10E4" w:rsidRDefault="00A36759" w:rsidP="001E7462">
            <w:pPr>
              <w:jc w:val="center"/>
              <w:rPr>
                <w:rFonts w:ascii="Arial" w:hAnsi="Arial" w:cs="Arial"/>
                <w:b/>
                <w:bCs/>
                <w:color w:val="000000"/>
                <w:lang w:val="es-MX" w:eastAsia="es-MX"/>
              </w:rPr>
            </w:pPr>
          </w:p>
        </w:tc>
        <w:tc>
          <w:tcPr>
            <w:tcW w:w="1670" w:type="dxa"/>
            <w:tcBorders>
              <w:top w:val="nil"/>
              <w:left w:val="nil"/>
              <w:bottom w:val="nil"/>
              <w:right w:val="nil"/>
            </w:tcBorders>
            <w:shd w:val="clear" w:color="auto" w:fill="auto"/>
            <w:noWrap/>
            <w:vAlign w:val="center"/>
            <w:hideMark/>
          </w:tcPr>
          <w:p w14:paraId="1B4F7DA6" w14:textId="77777777" w:rsidR="00A36759" w:rsidRPr="00FA10E4" w:rsidRDefault="00A36759" w:rsidP="001E7462">
            <w:pPr>
              <w:jc w:val="center"/>
              <w:rPr>
                <w:sz w:val="20"/>
                <w:szCs w:val="20"/>
                <w:lang w:val="es-MX" w:eastAsia="es-MX"/>
              </w:rPr>
            </w:pPr>
          </w:p>
        </w:tc>
      </w:tr>
      <w:tr w:rsidR="00A36759" w:rsidRPr="00FA10E4" w14:paraId="155D6EE7" w14:textId="77777777" w:rsidTr="001E7462">
        <w:trPr>
          <w:trHeight w:val="375"/>
        </w:trPr>
        <w:tc>
          <w:tcPr>
            <w:tcW w:w="6260" w:type="dxa"/>
            <w:tcBorders>
              <w:top w:val="single" w:sz="8" w:space="0" w:color="auto"/>
              <w:left w:val="single" w:sz="8" w:space="0" w:color="auto"/>
              <w:bottom w:val="single" w:sz="4" w:space="0" w:color="auto"/>
              <w:right w:val="nil"/>
            </w:tcBorders>
            <w:shd w:val="clear" w:color="auto" w:fill="auto"/>
            <w:noWrap/>
            <w:vAlign w:val="center"/>
            <w:hideMark/>
          </w:tcPr>
          <w:p w14:paraId="730FAB64" w14:textId="77777777" w:rsidR="00A36759" w:rsidRPr="00FA10E4" w:rsidRDefault="00A36759" w:rsidP="001E7462">
            <w:pPr>
              <w:jc w:val="center"/>
              <w:rPr>
                <w:rFonts w:ascii="Arial" w:hAnsi="Arial" w:cs="Arial"/>
                <w:b/>
                <w:bCs/>
                <w:color w:val="000000"/>
                <w:lang w:val="es-MX" w:eastAsia="es-MX"/>
              </w:rPr>
            </w:pPr>
            <w:r w:rsidRPr="00FA10E4">
              <w:rPr>
                <w:rFonts w:ascii="Arial" w:hAnsi="Arial" w:cs="Arial"/>
                <w:b/>
                <w:bCs/>
                <w:color w:val="000000"/>
                <w:lang w:val="es-MX" w:eastAsia="es-MX"/>
              </w:rPr>
              <w:t>Clasificación Finalidad / Función</w:t>
            </w:r>
          </w:p>
        </w:tc>
        <w:tc>
          <w:tcPr>
            <w:tcW w:w="1670"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B2F019B" w14:textId="77777777" w:rsidR="00A36759" w:rsidRPr="00FA10E4" w:rsidRDefault="00A36759" w:rsidP="001E7462">
            <w:pPr>
              <w:jc w:val="center"/>
              <w:rPr>
                <w:rFonts w:ascii="Arial" w:hAnsi="Arial" w:cs="Arial"/>
                <w:b/>
                <w:bCs/>
                <w:color w:val="000000"/>
                <w:lang w:val="es-MX" w:eastAsia="es-MX"/>
              </w:rPr>
            </w:pPr>
            <w:r w:rsidRPr="00FA10E4">
              <w:rPr>
                <w:rFonts w:ascii="Arial" w:hAnsi="Arial" w:cs="Arial"/>
                <w:b/>
                <w:bCs/>
                <w:color w:val="000000"/>
                <w:lang w:val="es-MX" w:eastAsia="es-MX"/>
              </w:rPr>
              <w:t>IMPORTE $</w:t>
            </w:r>
          </w:p>
        </w:tc>
      </w:tr>
      <w:tr w:rsidR="00A36759" w:rsidRPr="00FA10E4" w14:paraId="68C6BB42" w14:textId="77777777" w:rsidTr="001E7462">
        <w:trPr>
          <w:trHeight w:val="435"/>
        </w:trPr>
        <w:tc>
          <w:tcPr>
            <w:tcW w:w="6260" w:type="dxa"/>
            <w:tcBorders>
              <w:top w:val="nil"/>
              <w:left w:val="single" w:sz="8" w:space="0" w:color="auto"/>
              <w:bottom w:val="nil"/>
              <w:right w:val="nil"/>
            </w:tcBorders>
            <w:shd w:val="clear" w:color="auto" w:fill="auto"/>
            <w:noWrap/>
            <w:vAlign w:val="center"/>
            <w:hideMark/>
          </w:tcPr>
          <w:p w14:paraId="3C74545B"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Concejo Deliberante</w:t>
            </w:r>
          </w:p>
        </w:tc>
        <w:tc>
          <w:tcPr>
            <w:tcW w:w="1670" w:type="dxa"/>
            <w:tcBorders>
              <w:top w:val="nil"/>
              <w:left w:val="single" w:sz="4" w:space="0" w:color="auto"/>
              <w:bottom w:val="nil"/>
              <w:right w:val="single" w:sz="8" w:space="0" w:color="auto"/>
            </w:tcBorders>
            <w:shd w:val="clear" w:color="auto" w:fill="auto"/>
            <w:noWrap/>
            <w:vAlign w:val="center"/>
            <w:hideMark/>
          </w:tcPr>
          <w:p w14:paraId="55D508FD"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48.877.670,18</w:t>
            </w:r>
          </w:p>
        </w:tc>
      </w:tr>
      <w:tr w:rsidR="00A36759" w:rsidRPr="00FA10E4" w14:paraId="52317052" w14:textId="77777777" w:rsidTr="001E7462">
        <w:trPr>
          <w:trHeight w:val="435"/>
        </w:trPr>
        <w:tc>
          <w:tcPr>
            <w:tcW w:w="6260" w:type="dxa"/>
            <w:tcBorders>
              <w:top w:val="nil"/>
              <w:left w:val="single" w:sz="8" w:space="0" w:color="auto"/>
              <w:bottom w:val="nil"/>
              <w:right w:val="nil"/>
            </w:tcBorders>
            <w:shd w:val="clear" w:color="auto" w:fill="auto"/>
            <w:noWrap/>
            <w:vAlign w:val="center"/>
            <w:hideMark/>
          </w:tcPr>
          <w:p w14:paraId="2B0ABBA7"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Justicia Administrativa de Faltas</w:t>
            </w:r>
          </w:p>
        </w:tc>
        <w:tc>
          <w:tcPr>
            <w:tcW w:w="1670" w:type="dxa"/>
            <w:tcBorders>
              <w:top w:val="nil"/>
              <w:left w:val="single" w:sz="4" w:space="0" w:color="auto"/>
              <w:bottom w:val="nil"/>
              <w:right w:val="single" w:sz="8" w:space="0" w:color="auto"/>
            </w:tcBorders>
            <w:shd w:val="clear" w:color="auto" w:fill="auto"/>
            <w:noWrap/>
            <w:vAlign w:val="center"/>
            <w:hideMark/>
          </w:tcPr>
          <w:p w14:paraId="55CDC5FD"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14.849.908,16</w:t>
            </w:r>
          </w:p>
        </w:tc>
      </w:tr>
      <w:tr w:rsidR="00A36759" w:rsidRPr="00FA10E4" w14:paraId="134D2DF9" w14:textId="77777777" w:rsidTr="001E7462">
        <w:trPr>
          <w:trHeight w:val="435"/>
        </w:trPr>
        <w:tc>
          <w:tcPr>
            <w:tcW w:w="6260" w:type="dxa"/>
            <w:tcBorders>
              <w:top w:val="nil"/>
              <w:left w:val="single" w:sz="8" w:space="0" w:color="auto"/>
              <w:bottom w:val="nil"/>
              <w:right w:val="nil"/>
            </w:tcBorders>
            <w:shd w:val="clear" w:color="auto" w:fill="auto"/>
            <w:noWrap/>
            <w:vAlign w:val="center"/>
            <w:hideMark/>
          </w:tcPr>
          <w:p w14:paraId="4DAEEBD4"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Dirección Superior</w:t>
            </w:r>
          </w:p>
        </w:tc>
        <w:tc>
          <w:tcPr>
            <w:tcW w:w="1670" w:type="dxa"/>
            <w:tcBorders>
              <w:top w:val="nil"/>
              <w:left w:val="single" w:sz="4" w:space="0" w:color="auto"/>
              <w:bottom w:val="nil"/>
              <w:right w:val="single" w:sz="8" w:space="0" w:color="auto"/>
            </w:tcBorders>
            <w:shd w:val="clear" w:color="auto" w:fill="auto"/>
            <w:noWrap/>
            <w:vAlign w:val="center"/>
            <w:hideMark/>
          </w:tcPr>
          <w:p w14:paraId="4A9A0F63"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17.039.007,46</w:t>
            </w:r>
          </w:p>
        </w:tc>
      </w:tr>
      <w:tr w:rsidR="00A36759" w:rsidRPr="00FA10E4" w14:paraId="3D1487D6" w14:textId="77777777" w:rsidTr="001E7462">
        <w:trPr>
          <w:trHeight w:val="435"/>
        </w:trPr>
        <w:tc>
          <w:tcPr>
            <w:tcW w:w="6260" w:type="dxa"/>
            <w:tcBorders>
              <w:top w:val="nil"/>
              <w:left w:val="single" w:sz="8" w:space="0" w:color="auto"/>
              <w:bottom w:val="nil"/>
              <w:right w:val="nil"/>
            </w:tcBorders>
            <w:shd w:val="clear" w:color="auto" w:fill="auto"/>
            <w:noWrap/>
            <w:vAlign w:val="center"/>
            <w:hideMark/>
          </w:tcPr>
          <w:p w14:paraId="12E9573E"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Gobierno y Legalidad</w:t>
            </w:r>
          </w:p>
        </w:tc>
        <w:tc>
          <w:tcPr>
            <w:tcW w:w="1670" w:type="dxa"/>
            <w:tcBorders>
              <w:top w:val="nil"/>
              <w:left w:val="single" w:sz="4" w:space="0" w:color="auto"/>
              <w:bottom w:val="nil"/>
              <w:right w:val="single" w:sz="8" w:space="0" w:color="auto"/>
            </w:tcBorders>
            <w:shd w:val="clear" w:color="auto" w:fill="auto"/>
            <w:noWrap/>
            <w:vAlign w:val="center"/>
            <w:hideMark/>
          </w:tcPr>
          <w:p w14:paraId="1CC49854"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28.255.352,82</w:t>
            </w:r>
          </w:p>
        </w:tc>
      </w:tr>
      <w:tr w:rsidR="00A36759" w:rsidRPr="00FA10E4" w14:paraId="1ABCA561" w14:textId="77777777" w:rsidTr="001E7462">
        <w:trPr>
          <w:trHeight w:val="435"/>
        </w:trPr>
        <w:tc>
          <w:tcPr>
            <w:tcW w:w="6260" w:type="dxa"/>
            <w:tcBorders>
              <w:top w:val="nil"/>
              <w:left w:val="single" w:sz="8" w:space="0" w:color="auto"/>
              <w:bottom w:val="nil"/>
              <w:right w:val="nil"/>
            </w:tcBorders>
            <w:shd w:val="clear" w:color="auto" w:fill="auto"/>
            <w:noWrap/>
            <w:vAlign w:val="center"/>
            <w:hideMark/>
          </w:tcPr>
          <w:p w14:paraId="57ABF4DB"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Seguridad</w:t>
            </w:r>
          </w:p>
        </w:tc>
        <w:tc>
          <w:tcPr>
            <w:tcW w:w="1670" w:type="dxa"/>
            <w:tcBorders>
              <w:top w:val="nil"/>
              <w:left w:val="single" w:sz="4" w:space="0" w:color="auto"/>
              <w:bottom w:val="nil"/>
              <w:right w:val="single" w:sz="8" w:space="0" w:color="auto"/>
            </w:tcBorders>
            <w:shd w:val="clear" w:color="auto" w:fill="auto"/>
            <w:noWrap/>
            <w:vAlign w:val="center"/>
            <w:hideMark/>
          </w:tcPr>
          <w:p w14:paraId="7ADD66C6"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24.115.277,11</w:t>
            </w:r>
          </w:p>
        </w:tc>
      </w:tr>
      <w:tr w:rsidR="00A36759" w:rsidRPr="00FA10E4" w14:paraId="1A4779E2" w14:textId="77777777" w:rsidTr="001E7462">
        <w:trPr>
          <w:trHeight w:val="435"/>
        </w:trPr>
        <w:tc>
          <w:tcPr>
            <w:tcW w:w="6260" w:type="dxa"/>
            <w:tcBorders>
              <w:top w:val="nil"/>
              <w:left w:val="single" w:sz="8" w:space="0" w:color="auto"/>
              <w:bottom w:val="nil"/>
              <w:right w:val="nil"/>
            </w:tcBorders>
            <w:shd w:val="clear" w:color="auto" w:fill="auto"/>
            <w:noWrap/>
            <w:vAlign w:val="center"/>
            <w:hideMark/>
          </w:tcPr>
          <w:p w14:paraId="52213FFF"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Desarrollo Social</w:t>
            </w:r>
          </w:p>
        </w:tc>
        <w:tc>
          <w:tcPr>
            <w:tcW w:w="1670" w:type="dxa"/>
            <w:tcBorders>
              <w:top w:val="nil"/>
              <w:left w:val="single" w:sz="4" w:space="0" w:color="auto"/>
              <w:bottom w:val="nil"/>
              <w:right w:val="single" w:sz="8" w:space="0" w:color="auto"/>
            </w:tcBorders>
            <w:shd w:val="clear" w:color="auto" w:fill="auto"/>
            <w:noWrap/>
            <w:vAlign w:val="center"/>
            <w:hideMark/>
          </w:tcPr>
          <w:p w14:paraId="60A0F798"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12.259.638,58</w:t>
            </w:r>
          </w:p>
        </w:tc>
      </w:tr>
      <w:tr w:rsidR="00A36759" w:rsidRPr="00FA10E4" w14:paraId="4E7F7098" w14:textId="77777777" w:rsidTr="001E7462">
        <w:trPr>
          <w:trHeight w:val="435"/>
        </w:trPr>
        <w:tc>
          <w:tcPr>
            <w:tcW w:w="6260" w:type="dxa"/>
            <w:tcBorders>
              <w:top w:val="nil"/>
              <w:left w:val="single" w:sz="8" w:space="0" w:color="auto"/>
              <w:bottom w:val="nil"/>
              <w:right w:val="nil"/>
            </w:tcBorders>
            <w:shd w:val="clear" w:color="auto" w:fill="auto"/>
            <w:noWrap/>
            <w:vAlign w:val="center"/>
            <w:hideMark/>
          </w:tcPr>
          <w:p w14:paraId="431B89A6"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Prestación de Servicios Públicos</w:t>
            </w:r>
          </w:p>
        </w:tc>
        <w:tc>
          <w:tcPr>
            <w:tcW w:w="1670" w:type="dxa"/>
            <w:tcBorders>
              <w:top w:val="nil"/>
              <w:left w:val="single" w:sz="4" w:space="0" w:color="auto"/>
              <w:bottom w:val="nil"/>
              <w:right w:val="single" w:sz="8" w:space="0" w:color="auto"/>
            </w:tcBorders>
            <w:shd w:val="clear" w:color="auto" w:fill="auto"/>
            <w:noWrap/>
            <w:vAlign w:val="center"/>
            <w:hideMark/>
          </w:tcPr>
          <w:p w14:paraId="127C8823"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222.036.085,37</w:t>
            </w:r>
          </w:p>
        </w:tc>
      </w:tr>
      <w:tr w:rsidR="00A36759" w:rsidRPr="00FA10E4" w14:paraId="59A4F32F" w14:textId="77777777" w:rsidTr="001E7462">
        <w:trPr>
          <w:trHeight w:val="435"/>
        </w:trPr>
        <w:tc>
          <w:tcPr>
            <w:tcW w:w="6260" w:type="dxa"/>
            <w:tcBorders>
              <w:top w:val="nil"/>
              <w:left w:val="single" w:sz="8" w:space="0" w:color="auto"/>
              <w:bottom w:val="nil"/>
              <w:right w:val="nil"/>
            </w:tcBorders>
            <w:shd w:val="clear" w:color="auto" w:fill="auto"/>
            <w:noWrap/>
            <w:vAlign w:val="center"/>
            <w:hideMark/>
          </w:tcPr>
          <w:p w14:paraId="0A0F54CF"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Obras Públicas y Privadas</w:t>
            </w:r>
          </w:p>
        </w:tc>
        <w:tc>
          <w:tcPr>
            <w:tcW w:w="1670" w:type="dxa"/>
            <w:tcBorders>
              <w:top w:val="nil"/>
              <w:left w:val="single" w:sz="4" w:space="0" w:color="auto"/>
              <w:bottom w:val="nil"/>
              <w:right w:val="single" w:sz="8" w:space="0" w:color="auto"/>
            </w:tcBorders>
            <w:shd w:val="clear" w:color="auto" w:fill="auto"/>
            <w:noWrap/>
            <w:vAlign w:val="center"/>
            <w:hideMark/>
          </w:tcPr>
          <w:p w14:paraId="093537A9"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88.841.961,22</w:t>
            </w:r>
          </w:p>
        </w:tc>
      </w:tr>
      <w:tr w:rsidR="00A36759" w:rsidRPr="00FA10E4" w14:paraId="783C1536" w14:textId="77777777" w:rsidTr="001E7462">
        <w:trPr>
          <w:trHeight w:val="435"/>
        </w:trPr>
        <w:tc>
          <w:tcPr>
            <w:tcW w:w="6260" w:type="dxa"/>
            <w:tcBorders>
              <w:top w:val="nil"/>
              <w:left w:val="single" w:sz="8" w:space="0" w:color="auto"/>
              <w:bottom w:val="nil"/>
              <w:right w:val="nil"/>
            </w:tcBorders>
            <w:shd w:val="clear" w:color="auto" w:fill="auto"/>
            <w:noWrap/>
            <w:vAlign w:val="center"/>
            <w:hideMark/>
          </w:tcPr>
          <w:p w14:paraId="28123309"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Turismo</w:t>
            </w:r>
          </w:p>
        </w:tc>
        <w:tc>
          <w:tcPr>
            <w:tcW w:w="1670" w:type="dxa"/>
            <w:tcBorders>
              <w:top w:val="nil"/>
              <w:left w:val="single" w:sz="4" w:space="0" w:color="auto"/>
              <w:bottom w:val="nil"/>
              <w:right w:val="single" w:sz="8" w:space="0" w:color="auto"/>
            </w:tcBorders>
            <w:shd w:val="clear" w:color="auto" w:fill="auto"/>
            <w:noWrap/>
            <w:vAlign w:val="center"/>
            <w:hideMark/>
          </w:tcPr>
          <w:p w14:paraId="5D3C9564"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33.448.661,75</w:t>
            </w:r>
          </w:p>
        </w:tc>
      </w:tr>
      <w:tr w:rsidR="00A36759" w:rsidRPr="00FA10E4" w14:paraId="6F70289E" w14:textId="77777777" w:rsidTr="001E7462">
        <w:trPr>
          <w:trHeight w:val="435"/>
        </w:trPr>
        <w:tc>
          <w:tcPr>
            <w:tcW w:w="6260" w:type="dxa"/>
            <w:tcBorders>
              <w:top w:val="nil"/>
              <w:left w:val="single" w:sz="8" w:space="0" w:color="auto"/>
              <w:bottom w:val="nil"/>
              <w:right w:val="nil"/>
            </w:tcBorders>
            <w:shd w:val="clear" w:color="auto" w:fill="auto"/>
            <w:noWrap/>
            <w:vAlign w:val="center"/>
            <w:hideMark/>
          </w:tcPr>
          <w:p w14:paraId="3406AA6F"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Cultura y Eventos</w:t>
            </w:r>
          </w:p>
        </w:tc>
        <w:tc>
          <w:tcPr>
            <w:tcW w:w="1670" w:type="dxa"/>
            <w:tcBorders>
              <w:top w:val="nil"/>
              <w:left w:val="single" w:sz="4" w:space="0" w:color="auto"/>
              <w:bottom w:val="nil"/>
              <w:right w:val="single" w:sz="8" w:space="0" w:color="auto"/>
            </w:tcBorders>
            <w:shd w:val="clear" w:color="auto" w:fill="auto"/>
            <w:noWrap/>
            <w:vAlign w:val="center"/>
            <w:hideMark/>
          </w:tcPr>
          <w:p w14:paraId="7EC53ADD"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31.190.343,79</w:t>
            </w:r>
          </w:p>
        </w:tc>
      </w:tr>
      <w:tr w:rsidR="00A36759" w:rsidRPr="00FA10E4" w14:paraId="7E89A466" w14:textId="77777777" w:rsidTr="001E7462">
        <w:trPr>
          <w:trHeight w:val="435"/>
        </w:trPr>
        <w:tc>
          <w:tcPr>
            <w:tcW w:w="6260" w:type="dxa"/>
            <w:tcBorders>
              <w:top w:val="nil"/>
              <w:left w:val="single" w:sz="8" w:space="0" w:color="auto"/>
              <w:bottom w:val="nil"/>
              <w:right w:val="nil"/>
            </w:tcBorders>
            <w:shd w:val="clear" w:color="auto" w:fill="auto"/>
            <w:noWrap/>
            <w:vAlign w:val="center"/>
            <w:hideMark/>
          </w:tcPr>
          <w:p w14:paraId="3CD32AD0"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Deportes</w:t>
            </w:r>
          </w:p>
        </w:tc>
        <w:tc>
          <w:tcPr>
            <w:tcW w:w="1670" w:type="dxa"/>
            <w:tcBorders>
              <w:top w:val="nil"/>
              <w:left w:val="single" w:sz="4" w:space="0" w:color="auto"/>
              <w:bottom w:val="nil"/>
              <w:right w:val="single" w:sz="8" w:space="0" w:color="auto"/>
            </w:tcBorders>
            <w:shd w:val="clear" w:color="auto" w:fill="auto"/>
            <w:noWrap/>
            <w:vAlign w:val="center"/>
            <w:hideMark/>
          </w:tcPr>
          <w:p w14:paraId="0C1E3952"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19.297.811,13</w:t>
            </w:r>
          </w:p>
        </w:tc>
      </w:tr>
      <w:tr w:rsidR="00A36759" w:rsidRPr="00FA10E4" w14:paraId="1E0BC14A" w14:textId="77777777" w:rsidTr="001E7462">
        <w:trPr>
          <w:trHeight w:val="435"/>
        </w:trPr>
        <w:tc>
          <w:tcPr>
            <w:tcW w:w="6260" w:type="dxa"/>
            <w:tcBorders>
              <w:top w:val="nil"/>
              <w:left w:val="single" w:sz="8" w:space="0" w:color="auto"/>
              <w:bottom w:val="nil"/>
              <w:right w:val="nil"/>
            </w:tcBorders>
            <w:shd w:val="clear" w:color="auto" w:fill="auto"/>
            <w:noWrap/>
            <w:vAlign w:val="center"/>
            <w:hideMark/>
          </w:tcPr>
          <w:p w14:paraId="0174E44E"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Administración Fiscal</w:t>
            </w:r>
          </w:p>
        </w:tc>
        <w:tc>
          <w:tcPr>
            <w:tcW w:w="1670" w:type="dxa"/>
            <w:tcBorders>
              <w:top w:val="nil"/>
              <w:left w:val="single" w:sz="4" w:space="0" w:color="auto"/>
              <w:bottom w:val="nil"/>
              <w:right w:val="single" w:sz="8" w:space="0" w:color="auto"/>
            </w:tcBorders>
            <w:shd w:val="clear" w:color="auto" w:fill="auto"/>
            <w:noWrap/>
            <w:vAlign w:val="center"/>
            <w:hideMark/>
          </w:tcPr>
          <w:p w14:paraId="7C673290"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84.792.897,29</w:t>
            </w:r>
          </w:p>
        </w:tc>
      </w:tr>
      <w:tr w:rsidR="00A36759" w:rsidRPr="00FA10E4" w14:paraId="206E5ED8" w14:textId="77777777" w:rsidTr="001E7462">
        <w:trPr>
          <w:trHeight w:val="285"/>
        </w:trPr>
        <w:tc>
          <w:tcPr>
            <w:tcW w:w="6260" w:type="dxa"/>
            <w:tcBorders>
              <w:top w:val="nil"/>
              <w:left w:val="single" w:sz="8" w:space="0" w:color="auto"/>
              <w:bottom w:val="nil"/>
              <w:right w:val="nil"/>
            </w:tcBorders>
            <w:shd w:val="clear" w:color="auto" w:fill="auto"/>
            <w:noWrap/>
            <w:vAlign w:val="center"/>
            <w:hideMark/>
          </w:tcPr>
          <w:p w14:paraId="44030661"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c>
          <w:tcPr>
            <w:tcW w:w="1670" w:type="dxa"/>
            <w:tcBorders>
              <w:top w:val="nil"/>
              <w:left w:val="single" w:sz="4" w:space="0" w:color="auto"/>
              <w:bottom w:val="nil"/>
              <w:right w:val="single" w:sz="8" w:space="0" w:color="auto"/>
            </w:tcBorders>
            <w:shd w:val="clear" w:color="auto" w:fill="auto"/>
            <w:noWrap/>
            <w:vAlign w:val="center"/>
            <w:hideMark/>
          </w:tcPr>
          <w:p w14:paraId="4318908E"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r>
      <w:tr w:rsidR="00A36759" w:rsidRPr="00FA10E4" w14:paraId="27DBE872" w14:textId="77777777" w:rsidTr="001E7462">
        <w:trPr>
          <w:trHeight w:val="510"/>
        </w:trPr>
        <w:tc>
          <w:tcPr>
            <w:tcW w:w="6260" w:type="dxa"/>
            <w:tcBorders>
              <w:top w:val="single" w:sz="4" w:space="0" w:color="auto"/>
              <w:left w:val="single" w:sz="8" w:space="0" w:color="auto"/>
              <w:bottom w:val="single" w:sz="8" w:space="0" w:color="auto"/>
              <w:right w:val="nil"/>
            </w:tcBorders>
            <w:shd w:val="clear" w:color="auto" w:fill="auto"/>
            <w:noWrap/>
            <w:vAlign w:val="center"/>
            <w:hideMark/>
          </w:tcPr>
          <w:p w14:paraId="45395458" w14:textId="77777777" w:rsidR="00A36759" w:rsidRPr="00FA10E4" w:rsidRDefault="00A36759" w:rsidP="001E7462">
            <w:pPr>
              <w:rPr>
                <w:rFonts w:ascii="Arial" w:hAnsi="Arial" w:cs="Arial"/>
                <w:b/>
                <w:bCs/>
                <w:color w:val="000000"/>
                <w:lang w:val="es-MX" w:eastAsia="es-MX"/>
              </w:rPr>
            </w:pPr>
            <w:proofErr w:type="gramStart"/>
            <w:r w:rsidRPr="00FA10E4">
              <w:rPr>
                <w:rFonts w:ascii="Arial" w:hAnsi="Arial" w:cs="Arial"/>
                <w:b/>
                <w:bCs/>
                <w:color w:val="000000"/>
                <w:lang w:val="es-MX" w:eastAsia="es-MX"/>
              </w:rPr>
              <w:t>TOTAL</w:t>
            </w:r>
            <w:proofErr w:type="gramEnd"/>
            <w:r w:rsidRPr="00FA10E4">
              <w:rPr>
                <w:rFonts w:ascii="Arial" w:hAnsi="Arial" w:cs="Arial"/>
                <w:b/>
                <w:bCs/>
                <w:color w:val="000000"/>
                <w:lang w:val="es-MX" w:eastAsia="es-MX"/>
              </w:rPr>
              <w:t xml:space="preserve"> PRESUPUESTO 2024</w:t>
            </w:r>
          </w:p>
        </w:tc>
        <w:tc>
          <w:tcPr>
            <w:tcW w:w="1670"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43657F92" w14:textId="77777777" w:rsidR="00A36759" w:rsidRPr="00FA10E4"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625.004.614,84</w:t>
            </w:r>
          </w:p>
        </w:tc>
      </w:tr>
    </w:tbl>
    <w:p w14:paraId="3A71202D" w14:textId="77777777" w:rsidR="00A36759" w:rsidRDefault="00A36759" w:rsidP="00A36759">
      <w:pPr>
        <w:ind w:left="1559" w:hanging="1559"/>
        <w:jc w:val="both"/>
        <w:rPr>
          <w:rFonts w:ascii="Arial" w:hAnsi="Arial" w:cs="Arial"/>
          <w:color w:val="000000"/>
        </w:rPr>
      </w:pPr>
    </w:p>
    <w:p w14:paraId="20EC321F" w14:textId="77777777" w:rsidR="00A36759" w:rsidRDefault="00A36759" w:rsidP="00A36759">
      <w:pPr>
        <w:ind w:left="1559" w:hanging="1559"/>
        <w:jc w:val="both"/>
        <w:rPr>
          <w:rFonts w:ascii="Arial" w:hAnsi="Arial" w:cs="Arial"/>
          <w:color w:val="000000"/>
        </w:rPr>
      </w:pPr>
    </w:p>
    <w:p w14:paraId="204B8596" w14:textId="77777777" w:rsidR="00A36759" w:rsidRDefault="00A36759" w:rsidP="00A36759">
      <w:pPr>
        <w:rPr>
          <w:rFonts w:ascii="Arial" w:hAnsi="Arial" w:cs="Arial"/>
          <w:color w:val="000000"/>
        </w:rPr>
      </w:pPr>
      <w:r>
        <w:rPr>
          <w:rFonts w:ascii="Arial" w:hAnsi="Arial" w:cs="Arial"/>
          <w:color w:val="000000"/>
        </w:rPr>
        <w:br w:type="page"/>
      </w:r>
    </w:p>
    <w:p w14:paraId="06E04D8C" w14:textId="77777777" w:rsidR="00477537" w:rsidRDefault="00477537" w:rsidP="00A36759">
      <w:pPr>
        <w:ind w:left="1560" w:hanging="1560"/>
        <w:jc w:val="right"/>
        <w:rPr>
          <w:rFonts w:ascii="Arial" w:hAnsi="Arial" w:cs="Arial"/>
          <w:b/>
          <w:color w:val="000000"/>
        </w:rPr>
      </w:pPr>
    </w:p>
    <w:p w14:paraId="0B1A741E" w14:textId="660BA815" w:rsidR="00A36759" w:rsidRPr="00477537" w:rsidRDefault="00A36759" w:rsidP="00477537">
      <w:pPr>
        <w:ind w:left="1560" w:hanging="1560"/>
        <w:jc w:val="right"/>
        <w:rPr>
          <w:rFonts w:ascii="Arial" w:hAnsi="Arial" w:cs="Arial"/>
          <w:b/>
          <w:color w:val="000000"/>
        </w:rPr>
      </w:pPr>
      <w:r>
        <w:rPr>
          <w:rFonts w:ascii="Arial" w:hAnsi="Arial" w:cs="Arial"/>
          <w:b/>
          <w:color w:val="000000"/>
        </w:rPr>
        <w:t>ANEXO V</w:t>
      </w:r>
    </w:p>
    <w:p w14:paraId="10E55900" w14:textId="77777777" w:rsidR="00A36759" w:rsidRPr="00022A1B" w:rsidRDefault="00A36759" w:rsidP="00477537">
      <w:pPr>
        <w:rPr>
          <w:rFonts w:ascii="Arial" w:hAnsi="Arial" w:cs="Arial"/>
          <w:b/>
          <w:color w:val="000000"/>
        </w:rPr>
      </w:pPr>
      <w:r w:rsidRPr="00022A1B">
        <w:rPr>
          <w:rFonts w:ascii="Arial" w:hAnsi="Arial" w:cs="Arial"/>
          <w:b/>
          <w:color w:val="000000"/>
        </w:rPr>
        <w:t xml:space="preserve">PRESUPUESTO AÑO </w:t>
      </w:r>
      <w:r>
        <w:rPr>
          <w:rFonts w:ascii="Arial" w:hAnsi="Arial" w:cs="Arial"/>
          <w:b/>
          <w:color w:val="000000"/>
        </w:rPr>
        <w:t>2024</w:t>
      </w:r>
    </w:p>
    <w:p w14:paraId="49940E05" w14:textId="77777777" w:rsidR="00A36759" w:rsidRDefault="00A36759" w:rsidP="00A36759">
      <w:pPr>
        <w:rPr>
          <w:rFonts w:ascii="Arial" w:hAnsi="Arial" w:cs="Arial"/>
          <w:color w:val="000000"/>
        </w:rPr>
      </w:pPr>
    </w:p>
    <w:tbl>
      <w:tblPr>
        <w:tblW w:w="9159" w:type="dxa"/>
        <w:tblCellMar>
          <w:left w:w="70" w:type="dxa"/>
          <w:right w:w="70" w:type="dxa"/>
        </w:tblCellMar>
        <w:tblLook w:val="04A0" w:firstRow="1" w:lastRow="0" w:firstColumn="1" w:lastColumn="0" w:noHBand="0" w:noVBand="1"/>
      </w:tblPr>
      <w:tblGrid>
        <w:gridCol w:w="7350"/>
        <w:gridCol w:w="1809"/>
      </w:tblGrid>
      <w:tr w:rsidR="00A36759" w:rsidRPr="00925CCD" w14:paraId="7AB1E292" w14:textId="77777777" w:rsidTr="001E7462">
        <w:trPr>
          <w:trHeight w:val="360"/>
        </w:trPr>
        <w:tc>
          <w:tcPr>
            <w:tcW w:w="9159" w:type="dxa"/>
            <w:gridSpan w:val="2"/>
            <w:tcBorders>
              <w:top w:val="nil"/>
              <w:left w:val="nil"/>
              <w:bottom w:val="nil"/>
              <w:right w:val="nil"/>
            </w:tcBorders>
            <w:shd w:val="clear" w:color="auto" w:fill="auto"/>
            <w:noWrap/>
            <w:vAlign w:val="bottom"/>
            <w:hideMark/>
          </w:tcPr>
          <w:p w14:paraId="4FEAB86C" w14:textId="77777777" w:rsidR="00A36759" w:rsidRPr="00925CCD" w:rsidRDefault="00A36759" w:rsidP="001E7462">
            <w:pPr>
              <w:jc w:val="center"/>
              <w:rPr>
                <w:rFonts w:ascii="Arial" w:hAnsi="Arial" w:cs="Arial"/>
                <w:b/>
                <w:bCs/>
                <w:color w:val="000000"/>
                <w:sz w:val="28"/>
                <w:szCs w:val="28"/>
                <w:lang w:val="es-MX" w:eastAsia="es-MX"/>
              </w:rPr>
            </w:pPr>
            <w:r w:rsidRPr="00925CCD">
              <w:rPr>
                <w:rFonts w:ascii="Arial" w:hAnsi="Arial" w:cs="Arial"/>
                <w:b/>
                <w:bCs/>
                <w:color w:val="000000"/>
                <w:sz w:val="28"/>
                <w:szCs w:val="28"/>
                <w:lang w:val="es-MX" w:eastAsia="es-MX"/>
              </w:rPr>
              <w:t>FUENTES DE FINANCIAMIENTO</w:t>
            </w:r>
          </w:p>
        </w:tc>
      </w:tr>
      <w:tr w:rsidR="00A36759" w:rsidRPr="00925CCD" w14:paraId="5C227CC4" w14:textId="77777777" w:rsidTr="001E7462">
        <w:trPr>
          <w:trHeight w:val="90"/>
        </w:trPr>
        <w:tc>
          <w:tcPr>
            <w:tcW w:w="7350" w:type="dxa"/>
            <w:tcBorders>
              <w:top w:val="nil"/>
              <w:left w:val="nil"/>
              <w:bottom w:val="nil"/>
              <w:right w:val="nil"/>
            </w:tcBorders>
            <w:shd w:val="clear" w:color="auto" w:fill="auto"/>
            <w:noWrap/>
            <w:vAlign w:val="bottom"/>
            <w:hideMark/>
          </w:tcPr>
          <w:p w14:paraId="154DE4FE" w14:textId="77777777" w:rsidR="00A36759" w:rsidRPr="00925CCD" w:rsidRDefault="00A36759" w:rsidP="001E7462">
            <w:pPr>
              <w:jc w:val="center"/>
              <w:rPr>
                <w:rFonts w:ascii="Arial" w:hAnsi="Arial" w:cs="Arial"/>
                <w:b/>
                <w:bCs/>
                <w:color w:val="000000"/>
                <w:sz w:val="28"/>
                <w:szCs w:val="28"/>
                <w:lang w:val="es-MX" w:eastAsia="es-MX"/>
              </w:rPr>
            </w:pPr>
          </w:p>
        </w:tc>
        <w:tc>
          <w:tcPr>
            <w:tcW w:w="1809" w:type="dxa"/>
            <w:tcBorders>
              <w:top w:val="nil"/>
              <w:left w:val="nil"/>
              <w:bottom w:val="nil"/>
              <w:right w:val="nil"/>
            </w:tcBorders>
            <w:shd w:val="clear" w:color="auto" w:fill="auto"/>
            <w:noWrap/>
            <w:vAlign w:val="bottom"/>
            <w:hideMark/>
          </w:tcPr>
          <w:p w14:paraId="685691C1" w14:textId="77777777" w:rsidR="00A36759" w:rsidRPr="00925CCD" w:rsidRDefault="00A36759" w:rsidP="001E7462">
            <w:pPr>
              <w:rPr>
                <w:sz w:val="20"/>
                <w:szCs w:val="20"/>
                <w:lang w:val="es-MX" w:eastAsia="es-MX"/>
              </w:rPr>
            </w:pPr>
          </w:p>
        </w:tc>
      </w:tr>
      <w:tr w:rsidR="00A36759" w:rsidRPr="00925CCD" w14:paraId="11D32222" w14:textId="77777777" w:rsidTr="001E7462">
        <w:trPr>
          <w:trHeight w:val="300"/>
        </w:trPr>
        <w:tc>
          <w:tcPr>
            <w:tcW w:w="9159" w:type="dxa"/>
            <w:gridSpan w:val="2"/>
            <w:tcBorders>
              <w:top w:val="nil"/>
              <w:left w:val="nil"/>
              <w:bottom w:val="nil"/>
              <w:right w:val="nil"/>
            </w:tcBorders>
            <w:shd w:val="clear" w:color="auto" w:fill="auto"/>
            <w:noWrap/>
            <w:vAlign w:val="bottom"/>
            <w:hideMark/>
          </w:tcPr>
          <w:p w14:paraId="32195B5F" w14:textId="77777777" w:rsidR="00A36759" w:rsidRPr="00925CCD" w:rsidRDefault="00A36759" w:rsidP="001E7462">
            <w:pPr>
              <w:jc w:val="center"/>
              <w:rPr>
                <w:rFonts w:ascii="Arial" w:hAnsi="Arial" w:cs="Arial"/>
                <w:b/>
                <w:bCs/>
                <w:color w:val="000000"/>
                <w:lang w:val="es-MX" w:eastAsia="es-MX"/>
              </w:rPr>
            </w:pPr>
            <w:r w:rsidRPr="00925CCD">
              <w:rPr>
                <w:rFonts w:ascii="Arial" w:hAnsi="Arial" w:cs="Arial"/>
                <w:b/>
                <w:bCs/>
                <w:color w:val="000000"/>
                <w:lang w:val="es-MX" w:eastAsia="es-MX"/>
              </w:rPr>
              <w:t>CLASIFICACIÓN DE RECURSOS POR RUBROS Y NATURALEZA ECONÓMICA</w:t>
            </w:r>
          </w:p>
        </w:tc>
      </w:tr>
      <w:tr w:rsidR="00A36759" w:rsidRPr="00925CCD" w14:paraId="17D7CDCB" w14:textId="77777777" w:rsidTr="001E7462">
        <w:trPr>
          <w:trHeight w:val="135"/>
        </w:trPr>
        <w:tc>
          <w:tcPr>
            <w:tcW w:w="7350" w:type="dxa"/>
            <w:tcBorders>
              <w:top w:val="nil"/>
              <w:left w:val="nil"/>
              <w:bottom w:val="nil"/>
              <w:right w:val="nil"/>
            </w:tcBorders>
            <w:shd w:val="clear" w:color="auto" w:fill="auto"/>
            <w:noWrap/>
            <w:vAlign w:val="bottom"/>
            <w:hideMark/>
          </w:tcPr>
          <w:p w14:paraId="6BD124ED" w14:textId="77777777" w:rsidR="00A36759" w:rsidRPr="00925CCD" w:rsidRDefault="00A36759" w:rsidP="001E7462">
            <w:pPr>
              <w:jc w:val="center"/>
              <w:rPr>
                <w:rFonts w:ascii="Arial" w:hAnsi="Arial" w:cs="Arial"/>
                <w:b/>
                <w:bCs/>
                <w:color w:val="000000"/>
                <w:lang w:val="es-MX" w:eastAsia="es-MX"/>
              </w:rPr>
            </w:pPr>
          </w:p>
        </w:tc>
        <w:tc>
          <w:tcPr>
            <w:tcW w:w="1809" w:type="dxa"/>
            <w:tcBorders>
              <w:top w:val="nil"/>
              <w:left w:val="nil"/>
              <w:bottom w:val="nil"/>
              <w:right w:val="nil"/>
            </w:tcBorders>
            <w:shd w:val="clear" w:color="auto" w:fill="auto"/>
            <w:noWrap/>
            <w:vAlign w:val="bottom"/>
            <w:hideMark/>
          </w:tcPr>
          <w:p w14:paraId="5182893D" w14:textId="77777777" w:rsidR="00A36759" w:rsidRPr="00925CCD" w:rsidRDefault="00A36759" w:rsidP="001E7462">
            <w:pPr>
              <w:rPr>
                <w:sz w:val="20"/>
                <w:szCs w:val="20"/>
                <w:lang w:val="es-MX" w:eastAsia="es-MX"/>
              </w:rPr>
            </w:pPr>
          </w:p>
        </w:tc>
      </w:tr>
      <w:tr w:rsidR="00A36759" w:rsidRPr="00925CCD" w14:paraId="71A927CC" w14:textId="77777777" w:rsidTr="001E7462">
        <w:trPr>
          <w:trHeight w:val="420"/>
        </w:trPr>
        <w:tc>
          <w:tcPr>
            <w:tcW w:w="7350" w:type="dxa"/>
            <w:tcBorders>
              <w:top w:val="nil"/>
              <w:left w:val="nil"/>
              <w:bottom w:val="nil"/>
              <w:right w:val="nil"/>
            </w:tcBorders>
            <w:shd w:val="clear" w:color="auto" w:fill="auto"/>
            <w:noWrap/>
            <w:vAlign w:val="bottom"/>
            <w:hideMark/>
          </w:tcPr>
          <w:p w14:paraId="4CFE960C" w14:textId="77777777" w:rsidR="00A36759" w:rsidRPr="00925CCD" w:rsidRDefault="00A36759" w:rsidP="001E7462">
            <w:pPr>
              <w:rPr>
                <w:rFonts w:ascii="Arial" w:hAnsi="Arial" w:cs="Arial"/>
                <w:b/>
                <w:bCs/>
                <w:color w:val="000000"/>
                <w:lang w:val="es-MX" w:eastAsia="es-MX"/>
              </w:rPr>
            </w:pPr>
            <w:bookmarkStart w:id="0" w:name="RANGE!B6:C85"/>
            <w:proofErr w:type="gramStart"/>
            <w:r w:rsidRPr="00925CCD">
              <w:rPr>
                <w:rFonts w:ascii="Arial" w:hAnsi="Arial" w:cs="Arial"/>
                <w:b/>
                <w:bCs/>
                <w:color w:val="000000"/>
                <w:lang w:val="es-MX" w:eastAsia="es-MX"/>
              </w:rPr>
              <w:t>TOTAL</w:t>
            </w:r>
            <w:proofErr w:type="gramEnd"/>
            <w:r w:rsidRPr="00925CCD">
              <w:rPr>
                <w:rFonts w:ascii="Arial" w:hAnsi="Arial" w:cs="Arial"/>
                <w:b/>
                <w:bCs/>
                <w:color w:val="000000"/>
                <w:lang w:val="es-MX" w:eastAsia="es-MX"/>
              </w:rPr>
              <w:t xml:space="preserve"> DE RECURSOS</w:t>
            </w:r>
            <w:bookmarkEnd w:id="0"/>
          </w:p>
        </w:tc>
        <w:tc>
          <w:tcPr>
            <w:tcW w:w="1809" w:type="dxa"/>
            <w:tcBorders>
              <w:top w:val="nil"/>
              <w:left w:val="nil"/>
              <w:bottom w:val="nil"/>
              <w:right w:val="nil"/>
            </w:tcBorders>
            <w:shd w:val="clear" w:color="auto" w:fill="auto"/>
            <w:noWrap/>
            <w:vAlign w:val="bottom"/>
            <w:hideMark/>
          </w:tcPr>
          <w:p w14:paraId="5DCF3821"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625.004.614,84 </w:t>
            </w:r>
          </w:p>
        </w:tc>
      </w:tr>
      <w:tr w:rsidR="00A36759" w:rsidRPr="00925CCD" w14:paraId="5904095C" w14:textId="77777777" w:rsidTr="001E7462">
        <w:trPr>
          <w:trHeight w:val="135"/>
        </w:trPr>
        <w:tc>
          <w:tcPr>
            <w:tcW w:w="7350" w:type="dxa"/>
            <w:tcBorders>
              <w:top w:val="nil"/>
              <w:left w:val="nil"/>
              <w:bottom w:val="nil"/>
              <w:right w:val="nil"/>
            </w:tcBorders>
            <w:shd w:val="clear" w:color="auto" w:fill="auto"/>
            <w:noWrap/>
            <w:vAlign w:val="bottom"/>
            <w:hideMark/>
          </w:tcPr>
          <w:p w14:paraId="0168A6D6" w14:textId="77777777" w:rsidR="00A36759" w:rsidRPr="00925CCD" w:rsidRDefault="00A36759" w:rsidP="001E7462">
            <w:pPr>
              <w:jc w:val="right"/>
              <w:rPr>
                <w:rFonts w:ascii="Arial" w:hAnsi="Arial" w:cs="Arial"/>
                <w:b/>
                <w:bCs/>
                <w:color w:val="000000"/>
                <w:lang w:val="es-MX" w:eastAsia="es-MX"/>
              </w:rPr>
            </w:pPr>
          </w:p>
        </w:tc>
        <w:tc>
          <w:tcPr>
            <w:tcW w:w="1809" w:type="dxa"/>
            <w:tcBorders>
              <w:top w:val="nil"/>
              <w:left w:val="nil"/>
              <w:bottom w:val="nil"/>
              <w:right w:val="nil"/>
            </w:tcBorders>
            <w:shd w:val="clear" w:color="auto" w:fill="auto"/>
            <w:noWrap/>
            <w:vAlign w:val="bottom"/>
            <w:hideMark/>
          </w:tcPr>
          <w:p w14:paraId="26D51E9C" w14:textId="77777777" w:rsidR="00A36759" w:rsidRPr="00925CCD" w:rsidRDefault="00A36759" w:rsidP="001E7462">
            <w:pPr>
              <w:rPr>
                <w:sz w:val="20"/>
                <w:szCs w:val="20"/>
                <w:lang w:val="es-MX" w:eastAsia="es-MX"/>
              </w:rPr>
            </w:pPr>
          </w:p>
        </w:tc>
      </w:tr>
      <w:tr w:rsidR="00A36759" w:rsidRPr="00925CCD" w14:paraId="60BE55A8" w14:textId="77777777" w:rsidTr="001E7462">
        <w:trPr>
          <w:trHeight w:val="300"/>
        </w:trPr>
        <w:tc>
          <w:tcPr>
            <w:tcW w:w="7350" w:type="dxa"/>
            <w:tcBorders>
              <w:top w:val="nil"/>
              <w:left w:val="nil"/>
              <w:bottom w:val="nil"/>
              <w:right w:val="nil"/>
            </w:tcBorders>
            <w:shd w:val="clear" w:color="auto" w:fill="auto"/>
            <w:noWrap/>
            <w:vAlign w:val="bottom"/>
            <w:hideMark/>
          </w:tcPr>
          <w:p w14:paraId="0AE7E6BA"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Recursos Corrientes</w:t>
            </w:r>
          </w:p>
        </w:tc>
        <w:tc>
          <w:tcPr>
            <w:tcW w:w="1809" w:type="dxa"/>
            <w:tcBorders>
              <w:top w:val="nil"/>
              <w:left w:val="nil"/>
              <w:bottom w:val="nil"/>
              <w:right w:val="nil"/>
            </w:tcBorders>
            <w:shd w:val="clear" w:color="auto" w:fill="auto"/>
            <w:noWrap/>
            <w:vAlign w:val="bottom"/>
            <w:hideMark/>
          </w:tcPr>
          <w:p w14:paraId="7D8B36B2"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625.004.614,84 </w:t>
            </w:r>
          </w:p>
        </w:tc>
      </w:tr>
      <w:tr w:rsidR="00A36759" w:rsidRPr="00925CCD" w14:paraId="4A8FA907" w14:textId="77777777" w:rsidTr="001E7462">
        <w:trPr>
          <w:trHeight w:val="165"/>
        </w:trPr>
        <w:tc>
          <w:tcPr>
            <w:tcW w:w="7350" w:type="dxa"/>
            <w:tcBorders>
              <w:top w:val="nil"/>
              <w:left w:val="nil"/>
              <w:bottom w:val="nil"/>
              <w:right w:val="nil"/>
            </w:tcBorders>
            <w:shd w:val="clear" w:color="auto" w:fill="auto"/>
            <w:noWrap/>
            <w:vAlign w:val="bottom"/>
            <w:hideMark/>
          </w:tcPr>
          <w:p w14:paraId="00E8E5C7" w14:textId="77777777" w:rsidR="00A36759" w:rsidRPr="00925CCD" w:rsidRDefault="00A36759" w:rsidP="001E7462">
            <w:pPr>
              <w:jc w:val="right"/>
              <w:rPr>
                <w:rFonts w:ascii="Arial" w:hAnsi="Arial" w:cs="Arial"/>
                <w:b/>
                <w:bCs/>
                <w:color w:val="000000"/>
                <w:lang w:val="es-MX" w:eastAsia="es-MX"/>
              </w:rPr>
            </w:pPr>
          </w:p>
        </w:tc>
        <w:tc>
          <w:tcPr>
            <w:tcW w:w="1809" w:type="dxa"/>
            <w:tcBorders>
              <w:top w:val="nil"/>
              <w:left w:val="nil"/>
              <w:bottom w:val="nil"/>
              <w:right w:val="nil"/>
            </w:tcBorders>
            <w:shd w:val="clear" w:color="auto" w:fill="auto"/>
            <w:noWrap/>
            <w:vAlign w:val="bottom"/>
            <w:hideMark/>
          </w:tcPr>
          <w:p w14:paraId="01C3AB4F" w14:textId="77777777" w:rsidR="00A36759" w:rsidRPr="00925CCD" w:rsidRDefault="00A36759" w:rsidP="001E7462">
            <w:pPr>
              <w:rPr>
                <w:sz w:val="20"/>
                <w:szCs w:val="20"/>
                <w:lang w:val="es-MX" w:eastAsia="es-MX"/>
              </w:rPr>
            </w:pPr>
          </w:p>
        </w:tc>
      </w:tr>
      <w:tr w:rsidR="00A36759" w:rsidRPr="00925CCD" w14:paraId="286C86EE" w14:textId="77777777" w:rsidTr="001E7462">
        <w:trPr>
          <w:trHeight w:val="300"/>
        </w:trPr>
        <w:tc>
          <w:tcPr>
            <w:tcW w:w="7350" w:type="dxa"/>
            <w:tcBorders>
              <w:top w:val="nil"/>
              <w:left w:val="nil"/>
              <w:bottom w:val="nil"/>
              <w:right w:val="nil"/>
            </w:tcBorders>
            <w:shd w:val="clear" w:color="auto" w:fill="auto"/>
            <w:noWrap/>
            <w:vAlign w:val="bottom"/>
            <w:hideMark/>
          </w:tcPr>
          <w:p w14:paraId="045440C8" w14:textId="77777777" w:rsidR="00A36759" w:rsidRPr="00925CCD" w:rsidRDefault="00A36759" w:rsidP="001E7462">
            <w:pPr>
              <w:rPr>
                <w:rFonts w:ascii="Arial" w:hAnsi="Arial" w:cs="Arial"/>
                <w:b/>
                <w:bCs/>
                <w:color w:val="000000"/>
                <w:u w:val="single"/>
                <w:lang w:val="es-MX" w:eastAsia="es-MX"/>
              </w:rPr>
            </w:pPr>
            <w:r w:rsidRPr="00925CCD">
              <w:rPr>
                <w:rFonts w:ascii="Arial" w:hAnsi="Arial" w:cs="Arial"/>
                <w:b/>
                <w:bCs/>
                <w:color w:val="000000"/>
                <w:u w:val="single"/>
                <w:lang w:val="es-MX" w:eastAsia="es-MX"/>
              </w:rPr>
              <w:t>1 - Ingresos Tributarios</w:t>
            </w:r>
          </w:p>
        </w:tc>
        <w:tc>
          <w:tcPr>
            <w:tcW w:w="1809" w:type="dxa"/>
            <w:tcBorders>
              <w:top w:val="nil"/>
              <w:left w:val="nil"/>
              <w:bottom w:val="nil"/>
              <w:right w:val="nil"/>
            </w:tcBorders>
            <w:shd w:val="clear" w:color="auto" w:fill="auto"/>
            <w:noWrap/>
            <w:vAlign w:val="bottom"/>
            <w:hideMark/>
          </w:tcPr>
          <w:p w14:paraId="2F45EB9C"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198.100.485,54 </w:t>
            </w:r>
          </w:p>
        </w:tc>
      </w:tr>
      <w:tr w:rsidR="00A36759" w:rsidRPr="00925CCD" w14:paraId="7145E0DF" w14:textId="77777777" w:rsidTr="001E7462">
        <w:trPr>
          <w:trHeight w:val="135"/>
        </w:trPr>
        <w:tc>
          <w:tcPr>
            <w:tcW w:w="7350" w:type="dxa"/>
            <w:tcBorders>
              <w:top w:val="nil"/>
              <w:left w:val="nil"/>
              <w:bottom w:val="nil"/>
              <w:right w:val="nil"/>
            </w:tcBorders>
            <w:shd w:val="clear" w:color="auto" w:fill="auto"/>
            <w:noWrap/>
            <w:vAlign w:val="bottom"/>
            <w:hideMark/>
          </w:tcPr>
          <w:p w14:paraId="66812855" w14:textId="77777777" w:rsidR="00A36759" w:rsidRPr="00925CCD" w:rsidRDefault="00A36759" w:rsidP="001E7462">
            <w:pPr>
              <w:jc w:val="right"/>
              <w:rPr>
                <w:rFonts w:ascii="Arial" w:hAnsi="Arial" w:cs="Arial"/>
                <w:b/>
                <w:bCs/>
                <w:color w:val="000000"/>
                <w:lang w:val="es-MX" w:eastAsia="es-MX"/>
              </w:rPr>
            </w:pPr>
          </w:p>
        </w:tc>
        <w:tc>
          <w:tcPr>
            <w:tcW w:w="1809" w:type="dxa"/>
            <w:tcBorders>
              <w:top w:val="nil"/>
              <w:left w:val="nil"/>
              <w:bottom w:val="nil"/>
              <w:right w:val="nil"/>
            </w:tcBorders>
            <w:shd w:val="clear" w:color="auto" w:fill="auto"/>
            <w:noWrap/>
            <w:vAlign w:val="bottom"/>
            <w:hideMark/>
          </w:tcPr>
          <w:p w14:paraId="03F536D9" w14:textId="77777777" w:rsidR="00A36759" w:rsidRPr="00925CCD" w:rsidRDefault="00A36759" w:rsidP="001E7462">
            <w:pPr>
              <w:rPr>
                <w:sz w:val="20"/>
                <w:szCs w:val="20"/>
                <w:lang w:val="es-MX" w:eastAsia="es-MX"/>
              </w:rPr>
            </w:pPr>
          </w:p>
        </w:tc>
      </w:tr>
      <w:tr w:rsidR="00A36759" w:rsidRPr="00925CCD" w14:paraId="44202F9B" w14:textId="77777777" w:rsidTr="001E7462">
        <w:trPr>
          <w:trHeight w:val="285"/>
        </w:trPr>
        <w:tc>
          <w:tcPr>
            <w:tcW w:w="7350" w:type="dxa"/>
            <w:tcBorders>
              <w:top w:val="nil"/>
              <w:left w:val="nil"/>
              <w:bottom w:val="nil"/>
              <w:right w:val="nil"/>
            </w:tcBorders>
            <w:shd w:val="clear" w:color="auto" w:fill="auto"/>
            <w:noWrap/>
            <w:vAlign w:val="bottom"/>
            <w:hideMark/>
          </w:tcPr>
          <w:p w14:paraId="20D0B423"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Coparticipación de Impuestos</w:t>
            </w:r>
          </w:p>
        </w:tc>
        <w:tc>
          <w:tcPr>
            <w:tcW w:w="1809" w:type="dxa"/>
            <w:tcBorders>
              <w:top w:val="nil"/>
              <w:left w:val="nil"/>
              <w:bottom w:val="nil"/>
              <w:right w:val="nil"/>
            </w:tcBorders>
            <w:shd w:val="clear" w:color="auto" w:fill="auto"/>
            <w:noWrap/>
            <w:vAlign w:val="bottom"/>
            <w:hideMark/>
          </w:tcPr>
          <w:p w14:paraId="019B7690" w14:textId="77777777" w:rsidR="00A36759" w:rsidRPr="00925CCD" w:rsidRDefault="00A36759" w:rsidP="001E7462">
            <w:pPr>
              <w:jc w:val="center"/>
              <w:rPr>
                <w:rFonts w:ascii="Arial" w:hAnsi="Arial" w:cs="Arial"/>
                <w:color w:val="000000"/>
                <w:lang w:val="es-MX" w:eastAsia="es-MX"/>
              </w:rPr>
            </w:pPr>
            <w:r>
              <w:rPr>
                <w:rFonts w:ascii="Arial" w:hAnsi="Arial" w:cs="Arial"/>
                <w:color w:val="000000"/>
                <w:lang w:val="es-MX" w:eastAsia="es-MX"/>
              </w:rPr>
              <w:t>205.450.485,54</w:t>
            </w:r>
          </w:p>
        </w:tc>
      </w:tr>
      <w:tr w:rsidR="00A36759" w:rsidRPr="00925CCD" w14:paraId="17969F53" w14:textId="77777777" w:rsidTr="001E7462">
        <w:trPr>
          <w:trHeight w:val="285"/>
        </w:trPr>
        <w:tc>
          <w:tcPr>
            <w:tcW w:w="7350" w:type="dxa"/>
            <w:tcBorders>
              <w:top w:val="nil"/>
              <w:left w:val="nil"/>
              <w:bottom w:val="nil"/>
              <w:right w:val="nil"/>
            </w:tcBorders>
            <w:shd w:val="clear" w:color="auto" w:fill="auto"/>
            <w:noWrap/>
            <w:vAlign w:val="bottom"/>
            <w:hideMark/>
          </w:tcPr>
          <w:p w14:paraId="21CF171E" w14:textId="77777777" w:rsidR="00A36759" w:rsidRPr="00925CCD" w:rsidRDefault="00A36759" w:rsidP="001E7462">
            <w:pPr>
              <w:jc w:val="right"/>
              <w:rPr>
                <w:rFonts w:ascii="Arial" w:hAnsi="Arial" w:cs="Arial"/>
                <w:color w:val="000000"/>
                <w:lang w:val="es-MX" w:eastAsia="es-MX"/>
              </w:rPr>
            </w:pPr>
          </w:p>
        </w:tc>
        <w:tc>
          <w:tcPr>
            <w:tcW w:w="1809" w:type="dxa"/>
            <w:tcBorders>
              <w:top w:val="nil"/>
              <w:left w:val="nil"/>
              <w:bottom w:val="nil"/>
              <w:right w:val="nil"/>
            </w:tcBorders>
            <w:shd w:val="clear" w:color="auto" w:fill="auto"/>
            <w:noWrap/>
            <w:vAlign w:val="bottom"/>
            <w:hideMark/>
          </w:tcPr>
          <w:p w14:paraId="20B6959E" w14:textId="77777777" w:rsidR="00A36759" w:rsidRPr="00925CCD" w:rsidRDefault="00A36759" w:rsidP="001E7462">
            <w:pPr>
              <w:rPr>
                <w:sz w:val="20"/>
                <w:szCs w:val="20"/>
                <w:lang w:val="es-MX" w:eastAsia="es-MX"/>
              </w:rPr>
            </w:pPr>
          </w:p>
        </w:tc>
      </w:tr>
      <w:tr w:rsidR="00A36759" w:rsidRPr="00925CCD" w14:paraId="7D5BE4A9" w14:textId="77777777" w:rsidTr="001E7462">
        <w:trPr>
          <w:trHeight w:val="300"/>
        </w:trPr>
        <w:tc>
          <w:tcPr>
            <w:tcW w:w="7350" w:type="dxa"/>
            <w:tcBorders>
              <w:top w:val="nil"/>
              <w:left w:val="nil"/>
              <w:bottom w:val="nil"/>
              <w:right w:val="nil"/>
            </w:tcBorders>
            <w:shd w:val="clear" w:color="auto" w:fill="auto"/>
            <w:noWrap/>
            <w:vAlign w:val="bottom"/>
            <w:hideMark/>
          </w:tcPr>
          <w:p w14:paraId="086AED3A" w14:textId="77777777" w:rsidR="00A36759" w:rsidRPr="00925CCD" w:rsidRDefault="00A36759" w:rsidP="001E7462">
            <w:pPr>
              <w:rPr>
                <w:rFonts w:ascii="Arial" w:hAnsi="Arial" w:cs="Arial"/>
                <w:b/>
                <w:bCs/>
                <w:color w:val="000000"/>
                <w:u w:val="single"/>
                <w:lang w:val="es-MX" w:eastAsia="es-MX"/>
              </w:rPr>
            </w:pPr>
            <w:r w:rsidRPr="00925CCD">
              <w:rPr>
                <w:rFonts w:ascii="Arial" w:hAnsi="Arial" w:cs="Arial"/>
                <w:b/>
                <w:bCs/>
                <w:color w:val="000000"/>
                <w:u w:val="single"/>
                <w:lang w:val="es-MX" w:eastAsia="es-MX"/>
              </w:rPr>
              <w:t>2 - Ingresos No Tributarios / Recursos Propios</w:t>
            </w:r>
          </w:p>
        </w:tc>
        <w:tc>
          <w:tcPr>
            <w:tcW w:w="1809" w:type="dxa"/>
            <w:tcBorders>
              <w:top w:val="nil"/>
              <w:left w:val="nil"/>
              <w:bottom w:val="nil"/>
              <w:right w:val="nil"/>
            </w:tcBorders>
            <w:shd w:val="clear" w:color="auto" w:fill="auto"/>
            <w:noWrap/>
            <w:vAlign w:val="bottom"/>
          </w:tcPr>
          <w:p w14:paraId="091B74C8" w14:textId="77777777" w:rsidR="00A36759" w:rsidRPr="00925CCD" w:rsidRDefault="00A36759" w:rsidP="001E7462">
            <w:pPr>
              <w:jc w:val="right"/>
              <w:rPr>
                <w:rFonts w:ascii="Arial" w:hAnsi="Arial" w:cs="Arial"/>
                <w:b/>
                <w:bCs/>
                <w:color w:val="000000"/>
                <w:lang w:val="es-MX" w:eastAsia="es-MX"/>
              </w:rPr>
            </w:pPr>
            <w:r>
              <w:rPr>
                <w:rFonts w:ascii="Arial" w:hAnsi="Arial" w:cs="Arial"/>
                <w:b/>
                <w:bCs/>
                <w:color w:val="000000"/>
                <w:lang w:val="es-MX" w:eastAsia="es-MX"/>
              </w:rPr>
              <w:t>276.764.400,00</w:t>
            </w:r>
          </w:p>
        </w:tc>
      </w:tr>
      <w:tr w:rsidR="00A36759" w:rsidRPr="00925CCD" w14:paraId="2F46B3D3" w14:textId="77777777" w:rsidTr="001E7462">
        <w:trPr>
          <w:trHeight w:val="135"/>
        </w:trPr>
        <w:tc>
          <w:tcPr>
            <w:tcW w:w="7350" w:type="dxa"/>
            <w:tcBorders>
              <w:top w:val="nil"/>
              <w:left w:val="nil"/>
              <w:bottom w:val="nil"/>
              <w:right w:val="nil"/>
            </w:tcBorders>
            <w:shd w:val="clear" w:color="auto" w:fill="auto"/>
            <w:noWrap/>
            <w:vAlign w:val="bottom"/>
            <w:hideMark/>
          </w:tcPr>
          <w:p w14:paraId="49601696" w14:textId="77777777" w:rsidR="00A36759" w:rsidRPr="00925CCD" w:rsidRDefault="00A36759" w:rsidP="001E7462">
            <w:pPr>
              <w:jc w:val="right"/>
              <w:rPr>
                <w:rFonts w:ascii="Arial" w:hAnsi="Arial" w:cs="Arial"/>
                <w:b/>
                <w:bCs/>
                <w:color w:val="000000"/>
                <w:lang w:val="es-MX" w:eastAsia="es-MX"/>
              </w:rPr>
            </w:pPr>
          </w:p>
        </w:tc>
        <w:tc>
          <w:tcPr>
            <w:tcW w:w="1809" w:type="dxa"/>
            <w:tcBorders>
              <w:top w:val="nil"/>
              <w:left w:val="nil"/>
              <w:bottom w:val="nil"/>
              <w:right w:val="nil"/>
            </w:tcBorders>
            <w:shd w:val="clear" w:color="auto" w:fill="auto"/>
            <w:noWrap/>
            <w:vAlign w:val="bottom"/>
            <w:hideMark/>
          </w:tcPr>
          <w:p w14:paraId="064F679D" w14:textId="77777777" w:rsidR="00A36759" w:rsidRPr="00925CCD" w:rsidRDefault="00A36759" w:rsidP="001E7462">
            <w:pPr>
              <w:rPr>
                <w:sz w:val="20"/>
                <w:szCs w:val="20"/>
                <w:lang w:val="es-MX" w:eastAsia="es-MX"/>
              </w:rPr>
            </w:pPr>
          </w:p>
        </w:tc>
      </w:tr>
      <w:tr w:rsidR="00A36759" w:rsidRPr="00925CCD" w14:paraId="78C5A5E2" w14:textId="77777777" w:rsidTr="001E7462">
        <w:trPr>
          <w:trHeight w:val="300"/>
        </w:trPr>
        <w:tc>
          <w:tcPr>
            <w:tcW w:w="7350" w:type="dxa"/>
            <w:tcBorders>
              <w:top w:val="nil"/>
              <w:left w:val="nil"/>
              <w:bottom w:val="nil"/>
              <w:right w:val="nil"/>
            </w:tcBorders>
            <w:shd w:val="clear" w:color="auto" w:fill="auto"/>
            <w:noWrap/>
            <w:vAlign w:val="bottom"/>
            <w:hideMark/>
          </w:tcPr>
          <w:p w14:paraId="466D6B8F"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Contribuciones sobre inmuebles</w:t>
            </w:r>
          </w:p>
        </w:tc>
        <w:tc>
          <w:tcPr>
            <w:tcW w:w="1809" w:type="dxa"/>
            <w:tcBorders>
              <w:top w:val="nil"/>
              <w:left w:val="nil"/>
              <w:bottom w:val="nil"/>
              <w:right w:val="nil"/>
            </w:tcBorders>
            <w:shd w:val="clear" w:color="auto" w:fill="auto"/>
            <w:noWrap/>
            <w:vAlign w:val="bottom"/>
            <w:hideMark/>
          </w:tcPr>
          <w:p w14:paraId="6EC438D8"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129.750.000,00 </w:t>
            </w:r>
          </w:p>
        </w:tc>
      </w:tr>
      <w:tr w:rsidR="00A36759" w:rsidRPr="00925CCD" w14:paraId="5407494D" w14:textId="77777777" w:rsidTr="001E7462">
        <w:trPr>
          <w:trHeight w:val="285"/>
        </w:trPr>
        <w:tc>
          <w:tcPr>
            <w:tcW w:w="7350" w:type="dxa"/>
            <w:tcBorders>
              <w:top w:val="nil"/>
              <w:left w:val="nil"/>
              <w:bottom w:val="nil"/>
              <w:right w:val="nil"/>
            </w:tcBorders>
            <w:shd w:val="clear" w:color="auto" w:fill="auto"/>
            <w:noWrap/>
            <w:vAlign w:val="bottom"/>
            <w:hideMark/>
          </w:tcPr>
          <w:p w14:paraId="5179D333"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Alumbrado, barrido y limpieza</w:t>
            </w:r>
          </w:p>
        </w:tc>
        <w:tc>
          <w:tcPr>
            <w:tcW w:w="1809" w:type="dxa"/>
            <w:tcBorders>
              <w:top w:val="nil"/>
              <w:left w:val="nil"/>
              <w:bottom w:val="nil"/>
              <w:right w:val="nil"/>
            </w:tcBorders>
            <w:shd w:val="clear" w:color="auto" w:fill="auto"/>
            <w:noWrap/>
            <w:vAlign w:val="bottom"/>
            <w:hideMark/>
          </w:tcPr>
          <w:p w14:paraId="49A82E5C"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129.390.000,00 </w:t>
            </w:r>
          </w:p>
        </w:tc>
      </w:tr>
      <w:tr w:rsidR="00A36759" w:rsidRPr="00925CCD" w14:paraId="2FC896B9" w14:textId="77777777" w:rsidTr="001E7462">
        <w:trPr>
          <w:trHeight w:val="285"/>
        </w:trPr>
        <w:tc>
          <w:tcPr>
            <w:tcW w:w="7350" w:type="dxa"/>
            <w:tcBorders>
              <w:top w:val="nil"/>
              <w:left w:val="nil"/>
              <w:bottom w:val="nil"/>
              <w:right w:val="nil"/>
            </w:tcBorders>
            <w:shd w:val="clear" w:color="auto" w:fill="auto"/>
            <w:noWrap/>
            <w:vAlign w:val="bottom"/>
            <w:hideMark/>
          </w:tcPr>
          <w:p w14:paraId="3693EC8F" w14:textId="3B8FF5EA"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xml:space="preserve">Conexiones de </w:t>
            </w:r>
            <w:r w:rsidR="008133F9" w:rsidRPr="00925CCD">
              <w:rPr>
                <w:rFonts w:ascii="Arial" w:hAnsi="Arial" w:cs="Arial"/>
                <w:color w:val="000000"/>
                <w:lang w:val="es-MX" w:eastAsia="es-MX"/>
              </w:rPr>
              <w:t>Energía</w:t>
            </w:r>
            <w:r w:rsidRPr="00925CCD">
              <w:rPr>
                <w:rFonts w:ascii="Arial" w:hAnsi="Arial" w:cs="Arial"/>
                <w:color w:val="000000"/>
                <w:lang w:val="es-MX" w:eastAsia="es-MX"/>
              </w:rPr>
              <w:t xml:space="preserve"> Eléctrica, Agua Potable, Cloacas y Gas</w:t>
            </w:r>
          </w:p>
        </w:tc>
        <w:tc>
          <w:tcPr>
            <w:tcW w:w="1809" w:type="dxa"/>
            <w:tcBorders>
              <w:top w:val="nil"/>
              <w:left w:val="nil"/>
              <w:bottom w:val="nil"/>
              <w:right w:val="nil"/>
            </w:tcBorders>
            <w:shd w:val="clear" w:color="auto" w:fill="auto"/>
            <w:noWrap/>
            <w:vAlign w:val="bottom"/>
            <w:hideMark/>
          </w:tcPr>
          <w:p w14:paraId="63E6FEC4"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360.000,00 </w:t>
            </w:r>
          </w:p>
        </w:tc>
      </w:tr>
      <w:tr w:rsidR="00A36759" w:rsidRPr="00925CCD" w14:paraId="349C4EE4" w14:textId="77777777" w:rsidTr="001E7462">
        <w:trPr>
          <w:trHeight w:val="285"/>
        </w:trPr>
        <w:tc>
          <w:tcPr>
            <w:tcW w:w="7350" w:type="dxa"/>
            <w:tcBorders>
              <w:top w:val="nil"/>
              <w:left w:val="nil"/>
              <w:bottom w:val="nil"/>
              <w:right w:val="nil"/>
            </w:tcBorders>
            <w:shd w:val="clear" w:color="auto" w:fill="auto"/>
            <w:noWrap/>
            <w:vAlign w:val="bottom"/>
            <w:hideMark/>
          </w:tcPr>
          <w:p w14:paraId="3D4AF1CD" w14:textId="77777777" w:rsidR="00A36759" w:rsidRPr="00925CCD" w:rsidRDefault="00A36759" w:rsidP="001E7462">
            <w:pPr>
              <w:jc w:val="right"/>
              <w:rPr>
                <w:rFonts w:ascii="Arial" w:hAnsi="Arial" w:cs="Arial"/>
                <w:color w:val="000000"/>
                <w:lang w:val="es-MX" w:eastAsia="es-MX"/>
              </w:rPr>
            </w:pPr>
          </w:p>
        </w:tc>
        <w:tc>
          <w:tcPr>
            <w:tcW w:w="1809" w:type="dxa"/>
            <w:tcBorders>
              <w:top w:val="nil"/>
              <w:left w:val="nil"/>
              <w:bottom w:val="nil"/>
              <w:right w:val="nil"/>
            </w:tcBorders>
            <w:shd w:val="clear" w:color="auto" w:fill="auto"/>
            <w:noWrap/>
            <w:vAlign w:val="bottom"/>
            <w:hideMark/>
          </w:tcPr>
          <w:p w14:paraId="7F2B20F5" w14:textId="77777777" w:rsidR="00A36759" w:rsidRPr="00925CCD" w:rsidRDefault="00A36759" w:rsidP="001E7462">
            <w:pPr>
              <w:rPr>
                <w:sz w:val="20"/>
                <w:szCs w:val="20"/>
                <w:lang w:val="es-MX" w:eastAsia="es-MX"/>
              </w:rPr>
            </w:pPr>
          </w:p>
        </w:tc>
      </w:tr>
      <w:tr w:rsidR="00A36759" w:rsidRPr="00925CCD" w14:paraId="6FF49147" w14:textId="77777777" w:rsidTr="001E7462">
        <w:trPr>
          <w:trHeight w:val="300"/>
        </w:trPr>
        <w:tc>
          <w:tcPr>
            <w:tcW w:w="7350" w:type="dxa"/>
            <w:tcBorders>
              <w:top w:val="nil"/>
              <w:left w:val="nil"/>
              <w:bottom w:val="nil"/>
              <w:right w:val="nil"/>
            </w:tcBorders>
            <w:shd w:val="clear" w:color="auto" w:fill="auto"/>
            <w:noWrap/>
            <w:vAlign w:val="bottom"/>
            <w:hideMark/>
          </w:tcPr>
          <w:p w14:paraId="6B8B4C47"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Contribuciones sobre la actividad industrial, comercial y servicios</w:t>
            </w:r>
          </w:p>
        </w:tc>
        <w:tc>
          <w:tcPr>
            <w:tcW w:w="1809" w:type="dxa"/>
            <w:tcBorders>
              <w:top w:val="nil"/>
              <w:left w:val="nil"/>
              <w:bottom w:val="nil"/>
              <w:right w:val="nil"/>
            </w:tcBorders>
            <w:shd w:val="clear" w:color="auto" w:fill="auto"/>
            <w:noWrap/>
            <w:vAlign w:val="bottom"/>
            <w:hideMark/>
          </w:tcPr>
          <w:p w14:paraId="59FA3C9F" w14:textId="77777777" w:rsidR="00A36759" w:rsidRPr="00925CCD" w:rsidRDefault="00A36759" w:rsidP="001E7462">
            <w:pPr>
              <w:jc w:val="right"/>
              <w:rPr>
                <w:rFonts w:ascii="Arial" w:hAnsi="Arial" w:cs="Arial"/>
                <w:b/>
                <w:bCs/>
                <w:color w:val="000000"/>
                <w:lang w:val="es-MX" w:eastAsia="es-MX"/>
              </w:rPr>
            </w:pPr>
            <w:r>
              <w:rPr>
                <w:rFonts w:ascii="Arial" w:hAnsi="Arial" w:cs="Arial"/>
                <w:b/>
                <w:bCs/>
                <w:color w:val="000000"/>
                <w:lang w:val="es-MX" w:eastAsia="es-MX"/>
              </w:rPr>
              <w:t>43.380</w:t>
            </w:r>
            <w:r w:rsidRPr="00925CCD">
              <w:rPr>
                <w:rFonts w:ascii="Arial" w:hAnsi="Arial" w:cs="Arial"/>
                <w:b/>
                <w:bCs/>
                <w:color w:val="000000"/>
                <w:lang w:val="es-MX" w:eastAsia="es-MX"/>
              </w:rPr>
              <w:t xml:space="preserve">.000,00 </w:t>
            </w:r>
          </w:p>
        </w:tc>
      </w:tr>
      <w:tr w:rsidR="00A36759" w:rsidRPr="00925CCD" w14:paraId="091AAB6D" w14:textId="77777777" w:rsidTr="001E7462">
        <w:trPr>
          <w:trHeight w:val="285"/>
        </w:trPr>
        <w:tc>
          <w:tcPr>
            <w:tcW w:w="7350" w:type="dxa"/>
            <w:tcBorders>
              <w:top w:val="nil"/>
              <w:left w:val="nil"/>
              <w:bottom w:val="nil"/>
              <w:right w:val="nil"/>
            </w:tcBorders>
            <w:shd w:val="clear" w:color="auto" w:fill="auto"/>
            <w:noWrap/>
            <w:vAlign w:val="bottom"/>
            <w:hideMark/>
          </w:tcPr>
          <w:p w14:paraId="147631C1" w14:textId="77777777" w:rsidR="00A36759" w:rsidRPr="00925CCD" w:rsidRDefault="00A36759" w:rsidP="001E7462">
            <w:pPr>
              <w:rPr>
                <w:rFonts w:ascii="Arial" w:hAnsi="Arial" w:cs="Arial"/>
                <w:color w:val="000000"/>
                <w:lang w:val="es-MX" w:eastAsia="es-MX"/>
              </w:rPr>
            </w:pPr>
            <w:proofErr w:type="gramStart"/>
            <w:r w:rsidRPr="00925CCD">
              <w:rPr>
                <w:rFonts w:ascii="Arial" w:hAnsi="Arial" w:cs="Arial"/>
                <w:color w:val="000000"/>
                <w:lang w:val="es-MX" w:eastAsia="es-MX"/>
              </w:rPr>
              <w:t>Habilitaciones  de</w:t>
            </w:r>
            <w:proofErr w:type="gramEnd"/>
            <w:r w:rsidRPr="00925CCD">
              <w:rPr>
                <w:rFonts w:ascii="Arial" w:hAnsi="Arial" w:cs="Arial"/>
                <w:color w:val="000000"/>
                <w:lang w:val="es-MX" w:eastAsia="es-MX"/>
              </w:rPr>
              <w:t xml:space="preserve"> comercios e industrias</w:t>
            </w:r>
          </w:p>
        </w:tc>
        <w:tc>
          <w:tcPr>
            <w:tcW w:w="1809" w:type="dxa"/>
            <w:tcBorders>
              <w:top w:val="nil"/>
              <w:left w:val="nil"/>
              <w:bottom w:val="nil"/>
              <w:right w:val="nil"/>
            </w:tcBorders>
            <w:shd w:val="clear" w:color="auto" w:fill="auto"/>
            <w:noWrap/>
            <w:vAlign w:val="bottom"/>
            <w:hideMark/>
          </w:tcPr>
          <w:p w14:paraId="155F6E64"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2.500.000,00 </w:t>
            </w:r>
          </w:p>
        </w:tc>
      </w:tr>
      <w:tr w:rsidR="00A36759" w:rsidRPr="00925CCD" w14:paraId="1D60E7D5" w14:textId="77777777" w:rsidTr="001E7462">
        <w:trPr>
          <w:trHeight w:val="285"/>
        </w:trPr>
        <w:tc>
          <w:tcPr>
            <w:tcW w:w="7350" w:type="dxa"/>
            <w:tcBorders>
              <w:top w:val="nil"/>
              <w:left w:val="nil"/>
              <w:bottom w:val="nil"/>
              <w:right w:val="nil"/>
            </w:tcBorders>
            <w:shd w:val="clear" w:color="auto" w:fill="auto"/>
            <w:noWrap/>
            <w:vAlign w:val="bottom"/>
            <w:hideMark/>
          </w:tcPr>
          <w:p w14:paraId="5F2F37CF"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Tasas de Comercio e Industria</w:t>
            </w:r>
          </w:p>
        </w:tc>
        <w:tc>
          <w:tcPr>
            <w:tcW w:w="1809" w:type="dxa"/>
            <w:tcBorders>
              <w:top w:val="nil"/>
              <w:left w:val="nil"/>
              <w:bottom w:val="nil"/>
              <w:right w:val="nil"/>
            </w:tcBorders>
            <w:shd w:val="clear" w:color="auto" w:fill="auto"/>
            <w:noWrap/>
            <w:vAlign w:val="bottom"/>
            <w:hideMark/>
          </w:tcPr>
          <w:p w14:paraId="317CD76B"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39.680.000,00 </w:t>
            </w:r>
          </w:p>
        </w:tc>
      </w:tr>
      <w:tr w:rsidR="00A36759" w:rsidRPr="00925CCD" w14:paraId="113EE4F3" w14:textId="77777777" w:rsidTr="001E7462">
        <w:trPr>
          <w:trHeight w:val="285"/>
        </w:trPr>
        <w:tc>
          <w:tcPr>
            <w:tcW w:w="7350" w:type="dxa"/>
            <w:tcBorders>
              <w:top w:val="nil"/>
              <w:left w:val="nil"/>
              <w:bottom w:val="nil"/>
              <w:right w:val="nil"/>
            </w:tcBorders>
            <w:shd w:val="clear" w:color="auto" w:fill="auto"/>
            <w:noWrap/>
            <w:vAlign w:val="bottom"/>
            <w:hideMark/>
          </w:tcPr>
          <w:p w14:paraId="29AAA68E" w14:textId="463D7F5B"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xml:space="preserve">Servicio de Informe </w:t>
            </w:r>
            <w:r w:rsidR="008133F9" w:rsidRPr="00925CCD">
              <w:rPr>
                <w:rFonts w:ascii="Arial" w:hAnsi="Arial" w:cs="Arial"/>
                <w:color w:val="000000"/>
                <w:lang w:val="es-MX" w:eastAsia="es-MX"/>
              </w:rPr>
              <w:t>Técnico</w:t>
            </w:r>
            <w:r w:rsidRPr="00925CCD">
              <w:rPr>
                <w:rFonts w:ascii="Arial" w:hAnsi="Arial" w:cs="Arial"/>
                <w:color w:val="000000"/>
                <w:lang w:val="es-MX" w:eastAsia="es-MX"/>
              </w:rPr>
              <w:t xml:space="preserve"> y </w:t>
            </w:r>
            <w:r w:rsidR="008133F9" w:rsidRPr="00925CCD">
              <w:rPr>
                <w:rFonts w:ascii="Arial" w:hAnsi="Arial" w:cs="Arial"/>
                <w:color w:val="000000"/>
                <w:lang w:val="es-MX" w:eastAsia="es-MX"/>
              </w:rPr>
              <w:t>Desinfección</w:t>
            </w:r>
          </w:p>
        </w:tc>
        <w:tc>
          <w:tcPr>
            <w:tcW w:w="1809" w:type="dxa"/>
            <w:tcBorders>
              <w:top w:val="nil"/>
              <w:left w:val="nil"/>
              <w:bottom w:val="nil"/>
              <w:right w:val="nil"/>
            </w:tcBorders>
            <w:shd w:val="clear" w:color="auto" w:fill="auto"/>
            <w:noWrap/>
            <w:vAlign w:val="bottom"/>
            <w:hideMark/>
          </w:tcPr>
          <w:p w14:paraId="12C456B4"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1.200.000,00 </w:t>
            </w:r>
          </w:p>
        </w:tc>
      </w:tr>
      <w:tr w:rsidR="00A36759" w:rsidRPr="00925CCD" w14:paraId="4C5281EB" w14:textId="77777777" w:rsidTr="001E7462">
        <w:trPr>
          <w:trHeight w:val="285"/>
        </w:trPr>
        <w:tc>
          <w:tcPr>
            <w:tcW w:w="7350" w:type="dxa"/>
            <w:tcBorders>
              <w:top w:val="nil"/>
              <w:left w:val="nil"/>
              <w:bottom w:val="nil"/>
              <w:right w:val="nil"/>
            </w:tcBorders>
            <w:shd w:val="clear" w:color="auto" w:fill="auto"/>
            <w:noWrap/>
            <w:vAlign w:val="bottom"/>
            <w:hideMark/>
          </w:tcPr>
          <w:p w14:paraId="34E2028A" w14:textId="77777777" w:rsidR="00A36759" w:rsidRPr="00925CCD" w:rsidRDefault="00A36759" w:rsidP="001E7462">
            <w:pPr>
              <w:jc w:val="right"/>
              <w:rPr>
                <w:rFonts w:ascii="Arial" w:hAnsi="Arial" w:cs="Arial"/>
                <w:color w:val="000000"/>
                <w:lang w:val="es-MX" w:eastAsia="es-MX"/>
              </w:rPr>
            </w:pPr>
          </w:p>
        </w:tc>
        <w:tc>
          <w:tcPr>
            <w:tcW w:w="1809" w:type="dxa"/>
            <w:tcBorders>
              <w:top w:val="nil"/>
              <w:left w:val="nil"/>
              <w:bottom w:val="nil"/>
              <w:right w:val="nil"/>
            </w:tcBorders>
            <w:shd w:val="clear" w:color="auto" w:fill="auto"/>
            <w:noWrap/>
            <w:vAlign w:val="bottom"/>
            <w:hideMark/>
          </w:tcPr>
          <w:p w14:paraId="5D882DD1" w14:textId="77777777" w:rsidR="00A36759" w:rsidRPr="00925CCD" w:rsidRDefault="00A36759" w:rsidP="001E7462">
            <w:pPr>
              <w:rPr>
                <w:sz w:val="20"/>
                <w:szCs w:val="20"/>
                <w:lang w:val="es-MX" w:eastAsia="es-MX"/>
              </w:rPr>
            </w:pPr>
          </w:p>
        </w:tc>
      </w:tr>
      <w:tr w:rsidR="00A36759" w:rsidRPr="00925CCD" w14:paraId="6BBB0BB9" w14:textId="77777777" w:rsidTr="001E7462">
        <w:trPr>
          <w:trHeight w:val="300"/>
        </w:trPr>
        <w:tc>
          <w:tcPr>
            <w:tcW w:w="7350" w:type="dxa"/>
            <w:tcBorders>
              <w:top w:val="nil"/>
              <w:left w:val="nil"/>
              <w:bottom w:val="nil"/>
              <w:right w:val="nil"/>
            </w:tcBorders>
            <w:shd w:val="clear" w:color="auto" w:fill="auto"/>
            <w:noWrap/>
            <w:vAlign w:val="bottom"/>
            <w:hideMark/>
          </w:tcPr>
          <w:p w14:paraId="144EE9CB"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Contribuciones sobre la ocupación de espacios públicos</w:t>
            </w:r>
          </w:p>
        </w:tc>
        <w:tc>
          <w:tcPr>
            <w:tcW w:w="1809" w:type="dxa"/>
            <w:tcBorders>
              <w:top w:val="nil"/>
              <w:left w:val="nil"/>
              <w:bottom w:val="nil"/>
              <w:right w:val="nil"/>
            </w:tcBorders>
            <w:shd w:val="clear" w:color="auto" w:fill="auto"/>
            <w:noWrap/>
            <w:vAlign w:val="bottom"/>
            <w:hideMark/>
          </w:tcPr>
          <w:p w14:paraId="326BC6EC"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2.150.000,00 </w:t>
            </w:r>
          </w:p>
        </w:tc>
      </w:tr>
      <w:tr w:rsidR="00A36759" w:rsidRPr="00925CCD" w14:paraId="10839965" w14:textId="77777777" w:rsidTr="001E7462">
        <w:trPr>
          <w:trHeight w:val="285"/>
        </w:trPr>
        <w:tc>
          <w:tcPr>
            <w:tcW w:w="7350" w:type="dxa"/>
            <w:tcBorders>
              <w:top w:val="nil"/>
              <w:left w:val="nil"/>
              <w:bottom w:val="nil"/>
              <w:right w:val="nil"/>
            </w:tcBorders>
            <w:shd w:val="clear" w:color="auto" w:fill="auto"/>
            <w:noWrap/>
            <w:vAlign w:val="bottom"/>
            <w:hideMark/>
          </w:tcPr>
          <w:p w14:paraId="01BD96B2"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Venta Ambulante</w:t>
            </w:r>
          </w:p>
        </w:tc>
        <w:tc>
          <w:tcPr>
            <w:tcW w:w="1809" w:type="dxa"/>
            <w:tcBorders>
              <w:top w:val="nil"/>
              <w:left w:val="nil"/>
              <w:bottom w:val="nil"/>
              <w:right w:val="nil"/>
            </w:tcBorders>
            <w:shd w:val="clear" w:color="auto" w:fill="auto"/>
            <w:noWrap/>
            <w:vAlign w:val="bottom"/>
            <w:hideMark/>
          </w:tcPr>
          <w:p w14:paraId="614AE016"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150.000,00 </w:t>
            </w:r>
          </w:p>
        </w:tc>
      </w:tr>
      <w:tr w:rsidR="00A36759" w:rsidRPr="00925CCD" w14:paraId="4F1B021E" w14:textId="77777777" w:rsidTr="001E7462">
        <w:trPr>
          <w:trHeight w:val="285"/>
        </w:trPr>
        <w:tc>
          <w:tcPr>
            <w:tcW w:w="7350" w:type="dxa"/>
            <w:tcBorders>
              <w:top w:val="nil"/>
              <w:left w:val="nil"/>
              <w:bottom w:val="nil"/>
              <w:right w:val="nil"/>
            </w:tcBorders>
            <w:shd w:val="clear" w:color="auto" w:fill="auto"/>
            <w:noWrap/>
            <w:vAlign w:val="bottom"/>
            <w:hideMark/>
          </w:tcPr>
          <w:p w14:paraId="23A0634D"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Ocupación de veredas y espacios de dominio público</w:t>
            </w:r>
          </w:p>
        </w:tc>
        <w:tc>
          <w:tcPr>
            <w:tcW w:w="1809" w:type="dxa"/>
            <w:tcBorders>
              <w:top w:val="nil"/>
              <w:left w:val="nil"/>
              <w:bottom w:val="nil"/>
              <w:right w:val="nil"/>
            </w:tcBorders>
            <w:shd w:val="clear" w:color="auto" w:fill="auto"/>
            <w:noWrap/>
            <w:vAlign w:val="bottom"/>
            <w:hideMark/>
          </w:tcPr>
          <w:p w14:paraId="5B0E4FDF"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2.000.000,00 </w:t>
            </w:r>
          </w:p>
        </w:tc>
      </w:tr>
      <w:tr w:rsidR="00A36759" w:rsidRPr="00925CCD" w14:paraId="37DB4EA3" w14:textId="77777777" w:rsidTr="001E7462">
        <w:trPr>
          <w:trHeight w:val="285"/>
        </w:trPr>
        <w:tc>
          <w:tcPr>
            <w:tcW w:w="7350" w:type="dxa"/>
            <w:tcBorders>
              <w:top w:val="nil"/>
              <w:left w:val="nil"/>
              <w:bottom w:val="nil"/>
              <w:right w:val="nil"/>
            </w:tcBorders>
            <w:shd w:val="clear" w:color="auto" w:fill="auto"/>
            <w:noWrap/>
            <w:vAlign w:val="bottom"/>
            <w:hideMark/>
          </w:tcPr>
          <w:p w14:paraId="5A2D0626" w14:textId="77777777" w:rsidR="00A36759" w:rsidRPr="00925CCD" w:rsidRDefault="00A36759" w:rsidP="001E7462">
            <w:pPr>
              <w:jc w:val="right"/>
              <w:rPr>
                <w:rFonts w:ascii="Arial" w:hAnsi="Arial" w:cs="Arial"/>
                <w:color w:val="000000"/>
                <w:lang w:val="es-MX" w:eastAsia="es-MX"/>
              </w:rPr>
            </w:pPr>
          </w:p>
        </w:tc>
        <w:tc>
          <w:tcPr>
            <w:tcW w:w="1809" w:type="dxa"/>
            <w:tcBorders>
              <w:top w:val="nil"/>
              <w:left w:val="nil"/>
              <w:bottom w:val="nil"/>
              <w:right w:val="nil"/>
            </w:tcBorders>
            <w:shd w:val="clear" w:color="auto" w:fill="auto"/>
            <w:noWrap/>
            <w:vAlign w:val="bottom"/>
            <w:hideMark/>
          </w:tcPr>
          <w:p w14:paraId="0C51C410" w14:textId="77777777" w:rsidR="00A36759" w:rsidRPr="00925CCD" w:rsidRDefault="00A36759" w:rsidP="001E7462">
            <w:pPr>
              <w:rPr>
                <w:sz w:val="20"/>
                <w:szCs w:val="20"/>
                <w:lang w:val="es-MX" w:eastAsia="es-MX"/>
              </w:rPr>
            </w:pPr>
          </w:p>
        </w:tc>
      </w:tr>
      <w:tr w:rsidR="00A36759" w:rsidRPr="00925CCD" w14:paraId="293331C6" w14:textId="77777777" w:rsidTr="001E7462">
        <w:trPr>
          <w:trHeight w:val="300"/>
        </w:trPr>
        <w:tc>
          <w:tcPr>
            <w:tcW w:w="7350" w:type="dxa"/>
            <w:tcBorders>
              <w:top w:val="nil"/>
              <w:left w:val="nil"/>
              <w:bottom w:val="nil"/>
              <w:right w:val="nil"/>
            </w:tcBorders>
            <w:shd w:val="clear" w:color="auto" w:fill="auto"/>
            <w:noWrap/>
            <w:vAlign w:val="bottom"/>
            <w:hideMark/>
          </w:tcPr>
          <w:p w14:paraId="73649F39"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Contribuciones sobre publicidad y propaganda</w:t>
            </w:r>
          </w:p>
        </w:tc>
        <w:tc>
          <w:tcPr>
            <w:tcW w:w="1809" w:type="dxa"/>
            <w:tcBorders>
              <w:top w:val="nil"/>
              <w:left w:val="nil"/>
              <w:bottom w:val="nil"/>
              <w:right w:val="nil"/>
            </w:tcBorders>
            <w:shd w:val="clear" w:color="auto" w:fill="auto"/>
            <w:noWrap/>
            <w:vAlign w:val="bottom"/>
            <w:hideMark/>
          </w:tcPr>
          <w:p w14:paraId="763D5001"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2.500.000,00 </w:t>
            </w:r>
          </w:p>
        </w:tc>
      </w:tr>
      <w:tr w:rsidR="00A36759" w:rsidRPr="00925CCD" w14:paraId="0783F159" w14:textId="77777777" w:rsidTr="001E7462">
        <w:trPr>
          <w:trHeight w:val="285"/>
        </w:trPr>
        <w:tc>
          <w:tcPr>
            <w:tcW w:w="7350" w:type="dxa"/>
            <w:tcBorders>
              <w:top w:val="nil"/>
              <w:left w:val="nil"/>
              <w:bottom w:val="nil"/>
              <w:right w:val="nil"/>
            </w:tcBorders>
            <w:shd w:val="clear" w:color="auto" w:fill="auto"/>
            <w:noWrap/>
            <w:vAlign w:val="bottom"/>
            <w:hideMark/>
          </w:tcPr>
          <w:p w14:paraId="2C0932B3"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Cartelería fija</w:t>
            </w:r>
          </w:p>
        </w:tc>
        <w:tc>
          <w:tcPr>
            <w:tcW w:w="1809" w:type="dxa"/>
            <w:tcBorders>
              <w:top w:val="nil"/>
              <w:left w:val="nil"/>
              <w:bottom w:val="nil"/>
              <w:right w:val="nil"/>
            </w:tcBorders>
            <w:shd w:val="clear" w:color="auto" w:fill="auto"/>
            <w:noWrap/>
            <w:vAlign w:val="bottom"/>
            <w:hideMark/>
          </w:tcPr>
          <w:p w14:paraId="77EAD896"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2.500.000,00 </w:t>
            </w:r>
          </w:p>
        </w:tc>
      </w:tr>
      <w:tr w:rsidR="00A36759" w:rsidRPr="00925CCD" w14:paraId="24FACF52" w14:textId="77777777" w:rsidTr="001E7462">
        <w:trPr>
          <w:trHeight w:val="285"/>
        </w:trPr>
        <w:tc>
          <w:tcPr>
            <w:tcW w:w="7350" w:type="dxa"/>
            <w:tcBorders>
              <w:top w:val="nil"/>
              <w:left w:val="nil"/>
              <w:bottom w:val="nil"/>
              <w:right w:val="nil"/>
            </w:tcBorders>
            <w:shd w:val="clear" w:color="auto" w:fill="auto"/>
            <w:noWrap/>
            <w:vAlign w:val="bottom"/>
            <w:hideMark/>
          </w:tcPr>
          <w:p w14:paraId="6BCEAABD" w14:textId="77777777" w:rsidR="00A36759" w:rsidRPr="00925CCD" w:rsidRDefault="00A36759" w:rsidP="001E7462">
            <w:pPr>
              <w:rPr>
                <w:sz w:val="20"/>
                <w:szCs w:val="20"/>
                <w:lang w:val="es-MX" w:eastAsia="es-MX"/>
              </w:rPr>
            </w:pPr>
          </w:p>
        </w:tc>
        <w:tc>
          <w:tcPr>
            <w:tcW w:w="1809" w:type="dxa"/>
            <w:tcBorders>
              <w:top w:val="nil"/>
              <w:left w:val="nil"/>
              <w:bottom w:val="nil"/>
              <w:right w:val="nil"/>
            </w:tcBorders>
            <w:shd w:val="clear" w:color="auto" w:fill="auto"/>
            <w:noWrap/>
            <w:vAlign w:val="bottom"/>
            <w:hideMark/>
          </w:tcPr>
          <w:p w14:paraId="7278F278" w14:textId="77777777" w:rsidR="00A36759" w:rsidRPr="00925CCD" w:rsidRDefault="00A36759" w:rsidP="001E7462">
            <w:pPr>
              <w:rPr>
                <w:sz w:val="20"/>
                <w:szCs w:val="20"/>
                <w:lang w:val="es-MX" w:eastAsia="es-MX"/>
              </w:rPr>
            </w:pPr>
          </w:p>
        </w:tc>
      </w:tr>
      <w:tr w:rsidR="00A36759" w:rsidRPr="00925CCD" w14:paraId="1A9785A6" w14:textId="77777777" w:rsidTr="001E7462">
        <w:trPr>
          <w:trHeight w:val="300"/>
        </w:trPr>
        <w:tc>
          <w:tcPr>
            <w:tcW w:w="7350" w:type="dxa"/>
            <w:tcBorders>
              <w:top w:val="nil"/>
              <w:left w:val="nil"/>
              <w:bottom w:val="nil"/>
              <w:right w:val="nil"/>
            </w:tcBorders>
            <w:shd w:val="clear" w:color="auto" w:fill="auto"/>
            <w:noWrap/>
            <w:vAlign w:val="bottom"/>
            <w:hideMark/>
          </w:tcPr>
          <w:p w14:paraId="44F03BA7"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Contribuciones sobre las obras privadas</w:t>
            </w:r>
          </w:p>
        </w:tc>
        <w:tc>
          <w:tcPr>
            <w:tcW w:w="1809" w:type="dxa"/>
            <w:tcBorders>
              <w:top w:val="nil"/>
              <w:left w:val="nil"/>
              <w:bottom w:val="nil"/>
              <w:right w:val="nil"/>
            </w:tcBorders>
            <w:shd w:val="clear" w:color="auto" w:fill="auto"/>
            <w:noWrap/>
            <w:vAlign w:val="bottom"/>
            <w:hideMark/>
          </w:tcPr>
          <w:p w14:paraId="4F2D5EB8"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20.820.000,00 </w:t>
            </w:r>
          </w:p>
        </w:tc>
      </w:tr>
      <w:tr w:rsidR="00A36759" w:rsidRPr="00925CCD" w14:paraId="221A4DBD" w14:textId="77777777" w:rsidTr="001E7462">
        <w:trPr>
          <w:trHeight w:val="285"/>
        </w:trPr>
        <w:tc>
          <w:tcPr>
            <w:tcW w:w="7350" w:type="dxa"/>
            <w:tcBorders>
              <w:top w:val="nil"/>
              <w:left w:val="nil"/>
              <w:bottom w:val="nil"/>
              <w:right w:val="nil"/>
            </w:tcBorders>
            <w:shd w:val="clear" w:color="auto" w:fill="auto"/>
            <w:noWrap/>
            <w:vAlign w:val="bottom"/>
            <w:hideMark/>
          </w:tcPr>
          <w:p w14:paraId="41EEEBC0" w14:textId="77777777" w:rsidR="00A36759" w:rsidRPr="00925CCD" w:rsidRDefault="00A36759" w:rsidP="001E7462">
            <w:pPr>
              <w:rPr>
                <w:rFonts w:ascii="Arial" w:hAnsi="Arial" w:cs="Arial"/>
                <w:color w:val="000000"/>
                <w:lang w:val="es-MX" w:eastAsia="es-MX"/>
              </w:rPr>
            </w:pPr>
            <w:proofErr w:type="spellStart"/>
            <w:r w:rsidRPr="00925CCD">
              <w:rPr>
                <w:rFonts w:ascii="Arial" w:hAnsi="Arial" w:cs="Arial"/>
                <w:color w:val="000000"/>
                <w:lang w:val="es-MX" w:eastAsia="es-MX"/>
              </w:rPr>
              <w:t>Visaciones</w:t>
            </w:r>
            <w:proofErr w:type="spellEnd"/>
            <w:r w:rsidRPr="00925CCD">
              <w:rPr>
                <w:rFonts w:ascii="Arial" w:hAnsi="Arial" w:cs="Arial"/>
                <w:color w:val="000000"/>
                <w:lang w:val="es-MX" w:eastAsia="es-MX"/>
              </w:rPr>
              <w:t xml:space="preserve"> de planos de mensura y construcciones</w:t>
            </w:r>
          </w:p>
        </w:tc>
        <w:tc>
          <w:tcPr>
            <w:tcW w:w="1809" w:type="dxa"/>
            <w:tcBorders>
              <w:top w:val="nil"/>
              <w:left w:val="nil"/>
              <w:bottom w:val="nil"/>
              <w:right w:val="nil"/>
            </w:tcBorders>
            <w:shd w:val="clear" w:color="auto" w:fill="auto"/>
            <w:noWrap/>
            <w:vAlign w:val="bottom"/>
            <w:hideMark/>
          </w:tcPr>
          <w:p w14:paraId="05D6F24E"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1.540.000,00 </w:t>
            </w:r>
          </w:p>
        </w:tc>
      </w:tr>
      <w:tr w:rsidR="00A36759" w:rsidRPr="00925CCD" w14:paraId="6C9EF075" w14:textId="77777777" w:rsidTr="001E7462">
        <w:trPr>
          <w:trHeight w:val="285"/>
        </w:trPr>
        <w:tc>
          <w:tcPr>
            <w:tcW w:w="7350" w:type="dxa"/>
            <w:tcBorders>
              <w:top w:val="nil"/>
              <w:left w:val="nil"/>
              <w:bottom w:val="nil"/>
              <w:right w:val="nil"/>
            </w:tcBorders>
            <w:shd w:val="clear" w:color="auto" w:fill="auto"/>
            <w:noWrap/>
            <w:vAlign w:val="bottom"/>
            <w:hideMark/>
          </w:tcPr>
          <w:p w14:paraId="6625165D"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Derechos de construcción</w:t>
            </w:r>
          </w:p>
        </w:tc>
        <w:tc>
          <w:tcPr>
            <w:tcW w:w="1809" w:type="dxa"/>
            <w:tcBorders>
              <w:top w:val="nil"/>
              <w:left w:val="nil"/>
              <w:bottom w:val="nil"/>
              <w:right w:val="nil"/>
            </w:tcBorders>
            <w:shd w:val="clear" w:color="auto" w:fill="auto"/>
            <w:noWrap/>
            <w:vAlign w:val="bottom"/>
            <w:hideMark/>
          </w:tcPr>
          <w:p w14:paraId="37D7CB4C"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18.827.000,00 </w:t>
            </w:r>
          </w:p>
        </w:tc>
      </w:tr>
      <w:tr w:rsidR="00A36759" w:rsidRPr="00925CCD" w14:paraId="119EA126" w14:textId="77777777" w:rsidTr="001E7462">
        <w:trPr>
          <w:trHeight w:val="285"/>
        </w:trPr>
        <w:tc>
          <w:tcPr>
            <w:tcW w:w="7350" w:type="dxa"/>
            <w:tcBorders>
              <w:top w:val="nil"/>
              <w:left w:val="nil"/>
              <w:bottom w:val="nil"/>
              <w:right w:val="nil"/>
            </w:tcBorders>
            <w:shd w:val="clear" w:color="auto" w:fill="auto"/>
            <w:noWrap/>
            <w:vAlign w:val="bottom"/>
            <w:hideMark/>
          </w:tcPr>
          <w:p w14:paraId="287BAE25"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Otras solicitudes y permisos</w:t>
            </w:r>
          </w:p>
        </w:tc>
        <w:tc>
          <w:tcPr>
            <w:tcW w:w="1809" w:type="dxa"/>
            <w:tcBorders>
              <w:top w:val="nil"/>
              <w:left w:val="nil"/>
              <w:bottom w:val="nil"/>
              <w:right w:val="nil"/>
            </w:tcBorders>
            <w:shd w:val="clear" w:color="auto" w:fill="auto"/>
            <w:noWrap/>
            <w:vAlign w:val="bottom"/>
            <w:hideMark/>
          </w:tcPr>
          <w:p w14:paraId="2BD47BD0"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453.000,00 </w:t>
            </w:r>
          </w:p>
        </w:tc>
      </w:tr>
      <w:tr w:rsidR="00A36759" w:rsidRPr="00925CCD" w14:paraId="607FB580" w14:textId="77777777" w:rsidTr="001E7462">
        <w:trPr>
          <w:trHeight w:val="285"/>
        </w:trPr>
        <w:tc>
          <w:tcPr>
            <w:tcW w:w="7350" w:type="dxa"/>
            <w:tcBorders>
              <w:top w:val="nil"/>
              <w:left w:val="nil"/>
              <w:bottom w:val="nil"/>
              <w:right w:val="nil"/>
            </w:tcBorders>
            <w:shd w:val="clear" w:color="auto" w:fill="auto"/>
            <w:noWrap/>
            <w:vAlign w:val="bottom"/>
            <w:hideMark/>
          </w:tcPr>
          <w:p w14:paraId="0D98E654" w14:textId="77777777" w:rsidR="00A36759" w:rsidRPr="00925CCD" w:rsidRDefault="00A36759" w:rsidP="001E7462">
            <w:pPr>
              <w:jc w:val="right"/>
              <w:rPr>
                <w:rFonts w:ascii="Arial" w:hAnsi="Arial" w:cs="Arial"/>
                <w:color w:val="000000"/>
                <w:lang w:val="es-MX" w:eastAsia="es-MX"/>
              </w:rPr>
            </w:pPr>
          </w:p>
        </w:tc>
        <w:tc>
          <w:tcPr>
            <w:tcW w:w="1809" w:type="dxa"/>
            <w:tcBorders>
              <w:top w:val="nil"/>
              <w:left w:val="nil"/>
              <w:bottom w:val="nil"/>
              <w:right w:val="nil"/>
            </w:tcBorders>
            <w:shd w:val="clear" w:color="auto" w:fill="auto"/>
            <w:noWrap/>
            <w:vAlign w:val="bottom"/>
            <w:hideMark/>
          </w:tcPr>
          <w:p w14:paraId="3DC8EED8" w14:textId="77777777" w:rsidR="00A36759" w:rsidRPr="00925CCD" w:rsidRDefault="00A36759" w:rsidP="001E7462">
            <w:pPr>
              <w:rPr>
                <w:sz w:val="20"/>
                <w:szCs w:val="20"/>
                <w:lang w:val="es-MX" w:eastAsia="es-MX"/>
              </w:rPr>
            </w:pPr>
          </w:p>
        </w:tc>
      </w:tr>
      <w:tr w:rsidR="00A36759" w:rsidRPr="00925CCD" w14:paraId="14946E9D" w14:textId="77777777" w:rsidTr="001E7462">
        <w:trPr>
          <w:trHeight w:val="300"/>
        </w:trPr>
        <w:tc>
          <w:tcPr>
            <w:tcW w:w="7350" w:type="dxa"/>
            <w:tcBorders>
              <w:top w:val="nil"/>
              <w:left w:val="nil"/>
              <w:bottom w:val="nil"/>
              <w:right w:val="nil"/>
            </w:tcBorders>
            <w:shd w:val="clear" w:color="auto" w:fill="auto"/>
            <w:noWrap/>
            <w:vAlign w:val="bottom"/>
            <w:hideMark/>
          </w:tcPr>
          <w:p w14:paraId="1E62D1F5"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Contribuciones sobre la protección sanitaria</w:t>
            </w:r>
          </w:p>
        </w:tc>
        <w:tc>
          <w:tcPr>
            <w:tcW w:w="1809" w:type="dxa"/>
            <w:tcBorders>
              <w:top w:val="nil"/>
              <w:left w:val="nil"/>
              <w:bottom w:val="nil"/>
              <w:right w:val="nil"/>
            </w:tcBorders>
            <w:shd w:val="clear" w:color="auto" w:fill="auto"/>
            <w:noWrap/>
            <w:vAlign w:val="bottom"/>
            <w:hideMark/>
          </w:tcPr>
          <w:p w14:paraId="501D7167"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7.083.700,00 </w:t>
            </w:r>
          </w:p>
        </w:tc>
      </w:tr>
      <w:tr w:rsidR="00A36759" w:rsidRPr="00925CCD" w14:paraId="00BE4CCB" w14:textId="77777777" w:rsidTr="001E7462">
        <w:trPr>
          <w:trHeight w:val="285"/>
        </w:trPr>
        <w:tc>
          <w:tcPr>
            <w:tcW w:w="7350" w:type="dxa"/>
            <w:tcBorders>
              <w:top w:val="nil"/>
              <w:left w:val="nil"/>
              <w:bottom w:val="nil"/>
              <w:right w:val="nil"/>
            </w:tcBorders>
            <w:shd w:val="clear" w:color="auto" w:fill="auto"/>
            <w:noWrap/>
            <w:vAlign w:val="bottom"/>
            <w:hideMark/>
          </w:tcPr>
          <w:p w14:paraId="1D64299F"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lastRenderedPageBreak/>
              <w:t>Libreta Sanitaria</w:t>
            </w:r>
          </w:p>
        </w:tc>
        <w:tc>
          <w:tcPr>
            <w:tcW w:w="1809" w:type="dxa"/>
            <w:tcBorders>
              <w:top w:val="nil"/>
              <w:left w:val="nil"/>
              <w:bottom w:val="nil"/>
              <w:right w:val="nil"/>
            </w:tcBorders>
            <w:shd w:val="clear" w:color="auto" w:fill="auto"/>
            <w:noWrap/>
            <w:vAlign w:val="bottom"/>
            <w:hideMark/>
          </w:tcPr>
          <w:p w14:paraId="269D6F29"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1.899.000,00 </w:t>
            </w:r>
          </w:p>
        </w:tc>
      </w:tr>
      <w:tr w:rsidR="00A36759" w:rsidRPr="00925CCD" w14:paraId="5E071264" w14:textId="77777777" w:rsidTr="001E7462">
        <w:trPr>
          <w:trHeight w:val="285"/>
        </w:trPr>
        <w:tc>
          <w:tcPr>
            <w:tcW w:w="7350" w:type="dxa"/>
            <w:tcBorders>
              <w:top w:val="nil"/>
              <w:left w:val="nil"/>
              <w:bottom w:val="nil"/>
              <w:right w:val="nil"/>
            </w:tcBorders>
            <w:shd w:val="clear" w:color="auto" w:fill="auto"/>
            <w:noWrap/>
            <w:vAlign w:val="bottom"/>
            <w:hideMark/>
          </w:tcPr>
          <w:p w14:paraId="1F94B382" w14:textId="6F357EE1" w:rsidR="00A36759" w:rsidRPr="00925CCD" w:rsidRDefault="008133F9" w:rsidP="001E7462">
            <w:pPr>
              <w:rPr>
                <w:rFonts w:ascii="Arial" w:hAnsi="Arial" w:cs="Arial"/>
                <w:color w:val="000000"/>
                <w:lang w:val="es-MX" w:eastAsia="es-MX"/>
              </w:rPr>
            </w:pPr>
            <w:r w:rsidRPr="00925CCD">
              <w:rPr>
                <w:rFonts w:ascii="Arial" w:hAnsi="Arial" w:cs="Arial"/>
                <w:color w:val="000000"/>
                <w:lang w:val="es-MX" w:eastAsia="es-MX"/>
              </w:rPr>
              <w:t>Introducción</w:t>
            </w:r>
            <w:r w:rsidR="00A36759" w:rsidRPr="00925CCD">
              <w:rPr>
                <w:rFonts w:ascii="Arial" w:hAnsi="Arial" w:cs="Arial"/>
                <w:color w:val="000000"/>
                <w:lang w:val="es-MX" w:eastAsia="es-MX"/>
              </w:rPr>
              <w:t xml:space="preserve"> de Mercadería</w:t>
            </w:r>
          </w:p>
        </w:tc>
        <w:tc>
          <w:tcPr>
            <w:tcW w:w="1809" w:type="dxa"/>
            <w:tcBorders>
              <w:top w:val="nil"/>
              <w:left w:val="nil"/>
              <w:bottom w:val="nil"/>
              <w:right w:val="nil"/>
            </w:tcBorders>
            <w:shd w:val="clear" w:color="auto" w:fill="auto"/>
            <w:noWrap/>
            <w:vAlign w:val="bottom"/>
            <w:hideMark/>
          </w:tcPr>
          <w:p w14:paraId="26B738B4"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5.184.700,00 </w:t>
            </w:r>
          </w:p>
        </w:tc>
      </w:tr>
      <w:tr w:rsidR="00A36759" w:rsidRPr="00925CCD" w14:paraId="2667C079" w14:textId="77777777" w:rsidTr="001E7462">
        <w:trPr>
          <w:trHeight w:val="285"/>
        </w:trPr>
        <w:tc>
          <w:tcPr>
            <w:tcW w:w="7350" w:type="dxa"/>
            <w:tcBorders>
              <w:top w:val="nil"/>
              <w:left w:val="nil"/>
              <w:bottom w:val="nil"/>
              <w:right w:val="nil"/>
            </w:tcBorders>
            <w:shd w:val="clear" w:color="auto" w:fill="auto"/>
            <w:noWrap/>
            <w:vAlign w:val="bottom"/>
            <w:hideMark/>
          </w:tcPr>
          <w:p w14:paraId="505962FA" w14:textId="77777777" w:rsidR="00A36759" w:rsidRPr="00925CCD" w:rsidRDefault="00A36759" w:rsidP="001E7462">
            <w:pPr>
              <w:jc w:val="right"/>
              <w:rPr>
                <w:rFonts w:ascii="Arial" w:hAnsi="Arial" w:cs="Arial"/>
                <w:color w:val="000000"/>
                <w:lang w:val="es-MX" w:eastAsia="es-MX"/>
              </w:rPr>
            </w:pPr>
          </w:p>
        </w:tc>
        <w:tc>
          <w:tcPr>
            <w:tcW w:w="1809" w:type="dxa"/>
            <w:tcBorders>
              <w:top w:val="nil"/>
              <w:left w:val="nil"/>
              <w:bottom w:val="nil"/>
              <w:right w:val="nil"/>
            </w:tcBorders>
            <w:shd w:val="clear" w:color="auto" w:fill="auto"/>
            <w:noWrap/>
            <w:vAlign w:val="bottom"/>
            <w:hideMark/>
          </w:tcPr>
          <w:p w14:paraId="1036EE7C" w14:textId="77777777" w:rsidR="00A36759" w:rsidRPr="00925CCD" w:rsidRDefault="00A36759" w:rsidP="001E7462">
            <w:pPr>
              <w:rPr>
                <w:sz w:val="20"/>
                <w:szCs w:val="20"/>
                <w:lang w:val="es-MX" w:eastAsia="es-MX"/>
              </w:rPr>
            </w:pPr>
          </w:p>
        </w:tc>
      </w:tr>
      <w:tr w:rsidR="00A36759" w:rsidRPr="00925CCD" w14:paraId="493EC990" w14:textId="77777777" w:rsidTr="001E7462">
        <w:trPr>
          <w:trHeight w:val="300"/>
        </w:trPr>
        <w:tc>
          <w:tcPr>
            <w:tcW w:w="7350" w:type="dxa"/>
            <w:tcBorders>
              <w:top w:val="nil"/>
              <w:left w:val="nil"/>
              <w:bottom w:val="nil"/>
              <w:right w:val="nil"/>
            </w:tcBorders>
            <w:shd w:val="clear" w:color="auto" w:fill="auto"/>
            <w:noWrap/>
            <w:vAlign w:val="bottom"/>
            <w:hideMark/>
          </w:tcPr>
          <w:p w14:paraId="754FA8FC"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Contribuciones sobre antenas de comunicaciones</w:t>
            </w:r>
          </w:p>
        </w:tc>
        <w:tc>
          <w:tcPr>
            <w:tcW w:w="1809" w:type="dxa"/>
            <w:tcBorders>
              <w:top w:val="nil"/>
              <w:left w:val="nil"/>
              <w:bottom w:val="nil"/>
              <w:right w:val="nil"/>
            </w:tcBorders>
            <w:shd w:val="clear" w:color="auto" w:fill="auto"/>
            <w:noWrap/>
            <w:vAlign w:val="bottom"/>
            <w:hideMark/>
          </w:tcPr>
          <w:p w14:paraId="0C12D33F"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2.500.000,00 </w:t>
            </w:r>
          </w:p>
        </w:tc>
      </w:tr>
      <w:tr w:rsidR="00A36759" w:rsidRPr="00925CCD" w14:paraId="7DC7578C" w14:textId="77777777" w:rsidTr="001E7462">
        <w:trPr>
          <w:trHeight w:val="285"/>
        </w:trPr>
        <w:tc>
          <w:tcPr>
            <w:tcW w:w="7350" w:type="dxa"/>
            <w:tcBorders>
              <w:top w:val="nil"/>
              <w:left w:val="nil"/>
              <w:bottom w:val="nil"/>
              <w:right w:val="nil"/>
            </w:tcBorders>
            <w:shd w:val="clear" w:color="auto" w:fill="auto"/>
            <w:noWrap/>
            <w:vAlign w:val="bottom"/>
            <w:hideMark/>
          </w:tcPr>
          <w:p w14:paraId="08C78391"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Tasa de verificación</w:t>
            </w:r>
          </w:p>
        </w:tc>
        <w:tc>
          <w:tcPr>
            <w:tcW w:w="1809" w:type="dxa"/>
            <w:tcBorders>
              <w:top w:val="nil"/>
              <w:left w:val="nil"/>
              <w:bottom w:val="nil"/>
              <w:right w:val="nil"/>
            </w:tcBorders>
            <w:shd w:val="clear" w:color="auto" w:fill="auto"/>
            <w:noWrap/>
            <w:vAlign w:val="bottom"/>
            <w:hideMark/>
          </w:tcPr>
          <w:p w14:paraId="690EF484"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2.500.000,00 </w:t>
            </w:r>
          </w:p>
        </w:tc>
      </w:tr>
      <w:tr w:rsidR="00A36759" w:rsidRPr="00925CCD" w14:paraId="1192507F" w14:textId="77777777" w:rsidTr="001E7462">
        <w:trPr>
          <w:trHeight w:val="285"/>
        </w:trPr>
        <w:tc>
          <w:tcPr>
            <w:tcW w:w="7350" w:type="dxa"/>
            <w:tcBorders>
              <w:top w:val="nil"/>
              <w:left w:val="nil"/>
              <w:bottom w:val="nil"/>
              <w:right w:val="nil"/>
            </w:tcBorders>
            <w:shd w:val="clear" w:color="auto" w:fill="auto"/>
            <w:noWrap/>
            <w:vAlign w:val="bottom"/>
            <w:hideMark/>
          </w:tcPr>
          <w:p w14:paraId="63768FC4" w14:textId="77777777" w:rsidR="00A36759" w:rsidRPr="00925CCD" w:rsidRDefault="00A36759" w:rsidP="001E7462">
            <w:pPr>
              <w:jc w:val="right"/>
              <w:rPr>
                <w:rFonts w:ascii="Arial" w:hAnsi="Arial" w:cs="Arial"/>
                <w:color w:val="000000"/>
                <w:lang w:val="es-MX" w:eastAsia="es-MX"/>
              </w:rPr>
            </w:pPr>
          </w:p>
        </w:tc>
        <w:tc>
          <w:tcPr>
            <w:tcW w:w="1809" w:type="dxa"/>
            <w:tcBorders>
              <w:top w:val="nil"/>
              <w:left w:val="nil"/>
              <w:bottom w:val="nil"/>
              <w:right w:val="nil"/>
            </w:tcBorders>
            <w:shd w:val="clear" w:color="auto" w:fill="auto"/>
            <w:noWrap/>
            <w:vAlign w:val="bottom"/>
            <w:hideMark/>
          </w:tcPr>
          <w:p w14:paraId="5676406C" w14:textId="77777777" w:rsidR="00A36759" w:rsidRPr="00925CCD" w:rsidRDefault="00A36759" w:rsidP="001E7462">
            <w:pPr>
              <w:rPr>
                <w:sz w:val="20"/>
                <w:szCs w:val="20"/>
                <w:lang w:val="es-MX" w:eastAsia="es-MX"/>
              </w:rPr>
            </w:pPr>
          </w:p>
        </w:tc>
      </w:tr>
      <w:tr w:rsidR="00A36759" w:rsidRPr="00925CCD" w14:paraId="5C4B850B" w14:textId="77777777" w:rsidTr="001E7462">
        <w:trPr>
          <w:trHeight w:val="300"/>
        </w:trPr>
        <w:tc>
          <w:tcPr>
            <w:tcW w:w="7350" w:type="dxa"/>
            <w:tcBorders>
              <w:top w:val="nil"/>
              <w:left w:val="nil"/>
              <w:bottom w:val="nil"/>
              <w:right w:val="nil"/>
            </w:tcBorders>
            <w:shd w:val="clear" w:color="auto" w:fill="auto"/>
            <w:noWrap/>
            <w:vAlign w:val="bottom"/>
            <w:hideMark/>
          </w:tcPr>
          <w:p w14:paraId="3526C2C6"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Contribuciones sobre agua potable y cloacas</w:t>
            </w:r>
          </w:p>
        </w:tc>
        <w:tc>
          <w:tcPr>
            <w:tcW w:w="1809" w:type="dxa"/>
            <w:tcBorders>
              <w:top w:val="nil"/>
              <w:left w:val="nil"/>
              <w:bottom w:val="nil"/>
              <w:right w:val="nil"/>
            </w:tcBorders>
            <w:shd w:val="clear" w:color="auto" w:fill="auto"/>
            <w:noWrap/>
            <w:vAlign w:val="bottom"/>
            <w:hideMark/>
          </w:tcPr>
          <w:p w14:paraId="2B0AE6F8"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8.300.000,00 </w:t>
            </w:r>
          </w:p>
        </w:tc>
      </w:tr>
      <w:tr w:rsidR="00A36759" w:rsidRPr="00925CCD" w14:paraId="7260EA64" w14:textId="77777777" w:rsidTr="001E7462">
        <w:trPr>
          <w:trHeight w:val="285"/>
        </w:trPr>
        <w:tc>
          <w:tcPr>
            <w:tcW w:w="7350" w:type="dxa"/>
            <w:tcBorders>
              <w:top w:val="nil"/>
              <w:left w:val="nil"/>
              <w:bottom w:val="nil"/>
              <w:right w:val="nil"/>
            </w:tcBorders>
            <w:shd w:val="clear" w:color="auto" w:fill="auto"/>
            <w:noWrap/>
            <w:vAlign w:val="bottom"/>
            <w:hideMark/>
          </w:tcPr>
          <w:p w14:paraId="583BE5BD"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xml:space="preserve">Tasas de Agua Potable </w:t>
            </w:r>
          </w:p>
        </w:tc>
        <w:tc>
          <w:tcPr>
            <w:tcW w:w="1809" w:type="dxa"/>
            <w:tcBorders>
              <w:top w:val="nil"/>
              <w:left w:val="nil"/>
              <w:bottom w:val="nil"/>
              <w:right w:val="nil"/>
            </w:tcBorders>
            <w:shd w:val="clear" w:color="auto" w:fill="auto"/>
            <w:noWrap/>
            <w:vAlign w:val="bottom"/>
            <w:hideMark/>
          </w:tcPr>
          <w:p w14:paraId="0CE96F56"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5.800.000,00 </w:t>
            </w:r>
          </w:p>
        </w:tc>
      </w:tr>
      <w:tr w:rsidR="00A36759" w:rsidRPr="00925CCD" w14:paraId="29033DE4" w14:textId="77777777" w:rsidTr="001E7462">
        <w:trPr>
          <w:trHeight w:val="285"/>
        </w:trPr>
        <w:tc>
          <w:tcPr>
            <w:tcW w:w="7350" w:type="dxa"/>
            <w:tcBorders>
              <w:top w:val="nil"/>
              <w:left w:val="nil"/>
              <w:bottom w:val="nil"/>
              <w:right w:val="nil"/>
            </w:tcBorders>
            <w:shd w:val="clear" w:color="auto" w:fill="auto"/>
            <w:noWrap/>
            <w:vAlign w:val="bottom"/>
            <w:hideMark/>
          </w:tcPr>
          <w:p w14:paraId="0B0CE85B"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Tasas de Red Cloacal</w:t>
            </w:r>
          </w:p>
        </w:tc>
        <w:tc>
          <w:tcPr>
            <w:tcW w:w="1809" w:type="dxa"/>
            <w:tcBorders>
              <w:top w:val="nil"/>
              <w:left w:val="nil"/>
              <w:bottom w:val="nil"/>
              <w:right w:val="nil"/>
            </w:tcBorders>
            <w:shd w:val="clear" w:color="auto" w:fill="auto"/>
            <w:noWrap/>
            <w:vAlign w:val="bottom"/>
            <w:hideMark/>
          </w:tcPr>
          <w:p w14:paraId="093A9F70"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2.500.000,00 </w:t>
            </w:r>
          </w:p>
        </w:tc>
      </w:tr>
      <w:tr w:rsidR="00A36759" w:rsidRPr="00925CCD" w14:paraId="7C22F3F8" w14:textId="77777777" w:rsidTr="001E7462">
        <w:trPr>
          <w:trHeight w:val="285"/>
        </w:trPr>
        <w:tc>
          <w:tcPr>
            <w:tcW w:w="7350" w:type="dxa"/>
            <w:tcBorders>
              <w:top w:val="nil"/>
              <w:left w:val="nil"/>
              <w:bottom w:val="nil"/>
              <w:right w:val="nil"/>
            </w:tcBorders>
            <w:shd w:val="clear" w:color="auto" w:fill="auto"/>
            <w:noWrap/>
            <w:vAlign w:val="bottom"/>
            <w:hideMark/>
          </w:tcPr>
          <w:p w14:paraId="7C6A2220" w14:textId="77777777" w:rsidR="00A36759" w:rsidRPr="00925CCD" w:rsidRDefault="00A36759" w:rsidP="001E7462">
            <w:pPr>
              <w:jc w:val="right"/>
              <w:rPr>
                <w:rFonts w:ascii="Arial" w:hAnsi="Arial" w:cs="Arial"/>
                <w:color w:val="000000"/>
                <w:lang w:val="es-MX" w:eastAsia="es-MX"/>
              </w:rPr>
            </w:pPr>
          </w:p>
        </w:tc>
        <w:tc>
          <w:tcPr>
            <w:tcW w:w="1809" w:type="dxa"/>
            <w:tcBorders>
              <w:top w:val="nil"/>
              <w:left w:val="nil"/>
              <w:bottom w:val="nil"/>
              <w:right w:val="nil"/>
            </w:tcBorders>
            <w:shd w:val="clear" w:color="auto" w:fill="auto"/>
            <w:noWrap/>
            <w:vAlign w:val="bottom"/>
            <w:hideMark/>
          </w:tcPr>
          <w:p w14:paraId="0EAC1EB6" w14:textId="77777777" w:rsidR="00A36759" w:rsidRPr="00925CCD" w:rsidRDefault="00A36759" w:rsidP="001E7462">
            <w:pPr>
              <w:rPr>
                <w:sz w:val="20"/>
                <w:szCs w:val="20"/>
                <w:lang w:val="es-MX" w:eastAsia="es-MX"/>
              </w:rPr>
            </w:pPr>
          </w:p>
        </w:tc>
      </w:tr>
      <w:tr w:rsidR="00A36759" w:rsidRPr="00925CCD" w14:paraId="6CED5076" w14:textId="77777777" w:rsidTr="001E7462">
        <w:trPr>
          <w:trHeight w:val="300"/>
        </w:trPr>
        <w:tc>
          <w:tcPr>
            <w:tcW w:w="7350" w:type="dxa"/>
            <w:tcBorders>
              <w:top w:val="nil"/>
              <w:left w:val="nil"/>
              <w:bottom w:val="nil"/>
              <w:right w:val="nil"/>
            </w:tcBorders>
            <w:shd w:val="clear" w:color="auto" w:fill="auto"/>
            <w:noWrap/>
            <w:vAlign w:val="bottom"/>
            <w:hideMark/>
          </w:tcPr>
          <w:p w14:paraId="63F678B6"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Rentas varias</w:t>
            </w:r>
          </w:p>
        </w:tc>
        <w:tc>
          <w:tcPr>
            <w:tcW w:w="1809" w:type="dxa"/>
            <w:tcBorders>
              <w:top w:val="nil"/>
              <w:left w:val="nil"/>
              <w:bottom w:val="nil"/>
              <w:right w:val="nil"/>
            </w:tcBorders>
            <w:shd w:val="clear" w:color="auto" w:fill="auto"/>
            <w:noWrap/>
            <w:vAlign w:val="bottom"/>
            <w:hideMark/>
          </w:tcPr>
          <w:p w14:paraId="0181D5A2"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11.519.600,00 </w:t>
            </w:r>
          </w:p>
        </w:tc>
      </w:tr>
      <w:tr w:rsidR="00A36759" w:rsidRPr="00925CCD" w14:paraId="3FE9C2CB" w14:textId="77777777" w:rsidTr="001E7462">
        <w:trPr>
          <w:trHeight w:val="285"/>
        </w:trPr>
        <w:tc>
          <w:tcPr>
            <w:tcW w:w="7350" w:type="dxa"/>
            <w:tcBorders>
              <w:top w:val="nil"/>
              <w:left w:val="nil"/>
              <w:bottom w:val="nil"/>
              <w:right w:val="nil"/>
            </w:tcBorders>
            <w:shd w:val="clear" w:color="auto" w:fill="auto"/>
            <w:noWrap/>
            <w:vAlign w:val="bottom"/>
            <w:hideMark/>
          </w:tcPr>
          <w:p w14:paraId="6734A9F0"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Licencia de conducir</w:t>
            </w:r>
          </w:p>
        </w:tc>
        <w:tc>
          <w:tcPr>
            <w:tcW w:w="1809" w:type="dxa"/>
            <w:tcBorders>
              <w:top w:val="nil"/>
              <w:left w:val="nil"/>
              <w:bottom w:val="nil"/>
              <w:right w:val="nil"/>
            </w:tcBorders>
            <w:shd w:val="clear" w:color="auto" w:fill="auto"/>
            <w:noWrap/>
            <w:vAlign w:val="bottom"/>
            <w:hideMark/>
          </w:tcPr>
          <w:p w14:paraId="6A68574B"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8.193.800,00 </w:t>
            </w:r>
          </w:p>
        </w:tc>
      </w:tr>
      <w:tr w:rsidR="00A36759" w:rsidRPr="00925CCD" w14:paraId="587AC33F" w14:textId="77777777" w:rsidTr="001E7462">
        <w:trPr>
          <w:trHeight w:val="285"/>
        </w:trPr>
        <w:tc>
          <w:tcPr>
            <w:tcW w:w="7350" w:type="dxa"/>
            <w:tcBorders>
              <w:top w:val="nil"/>
              <w:left w:val="nil"/>
              <w:bottom w:val="nil"/>
              <w:right w:val="nil"/>
            </w:tcBorders>
            <w:shd w:val="clear" w:color="auto" w:fill="auto"/>
            <w:noWrap/>
            <w:vAlign w:val="bottom"/>
            <w:hideMark/>
          </w:tcPr>
          <w:p w14:paraId="05E2CAD4"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Otras rentas varias</w:t>
            </w:r>
          </w:p>
        </w:tc>
        <w:tc>
          <w:tcPr>
            <w:tcW w:w="1809" w:type="dxa"/>
            <w:tcBorders>
              <w:top w:val="nil"/>
              <w:left w:val="nil"/>
              <w:bottom w:val="nil"/>
              <w:right w:val="nil"/>
            </w:tcBorders>
            <w:shd w:val="clear" w:color="auto" w:fill="auto"/>
            <w:noWrap/>
            <w:vAlign w:val="bottom"/>
            <w:hideMark/>
          </w:tcPr>
          <w:p w14:paraId="688BDBC3"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3.325.800,00 </w:t>
            </w:r>
          </w:p>
        </w:tc>
      </w:tr>
      <w:tr w:rsidR="00A36759" w:rsidRPr="00925CCD" w14:paraId="0ED8AEEB" w14:textId="77777777" w:rsidTr="001E7462">
        <w:trPr>
          <w:trHeight w:val="285"/>
        </w:trPr>
        <w:tc>
          <w:tcPr>
            <w:tcW w:w="7350" w:type="dxa"/>
            <w:tcBorders>
              <w:top w:val="nil"/>
              <w:left w:val="nil"/>
              <w:bottom w:val="nil"/>
              <w:right w:val="nil"/>
            </w:tcBorders>
            <w:shd w:val="clear" w:color="auto" w:fill="auto"/>
            <w:noWrap/>
            <w:vAlign w:val="bottom"/>
            <w:hideMark/>
          </w:tcPr>
          <w:p w14:paraId="78A127F1" w14:textId="77777777" w:rsidR="00A36759" w:rsidRPr="00925CCD" w:rsidRDefault="00A36759" w:rsidP="001E7462">
            <w:pPr>
              <w:jc w:val="right"/>
              <w:rPr>
                <w:rFonts w:ascii="Arial" w:hAnsi="Arial" w:cs="Arial"/>
                <w:color w:val="000000"/>
                <w:lang w:val="es-MX" w:eastAsia="es-MX"/>
              </w:rPr>
            </w:pPr>
          </w:p>
        </w:tc>
        <w:tc>
          <w:tcPr>
            <w:tcW w:w="1809" w:type="dxa"/>
            <w:tcBorders>
              <w:top w:val="nil"/>
              <w:left w:val="nil"/>
              <w:bottom w:val="nil"/>
              <w:right w:val="nil"/>
            </w:tcBorders>
            <w:shd w:val="clear" w:color="auto" w:fill="auto"/>
            <w:noWrap/>
            <w:vAlign w:val="bottom"/>
            <w:hideMark/>
          </w:tcPr>
          <w:p w14:paraId="59864382" w14:textId="77777777" w:rsidR="00A36759" w:rsidRPr="00925CCD" w:rsidRDefault="00A36759" w:rsidP="001E7462">
            <w:pPr>
              <w:rPr>
                <w:sz w:val="20"/>
                <w:szCs w:val="20"/>
                <w:lang w:val="es-MX" w:eastAsia="es-MX"/>
              </w:rPr>
            </w:pPr>
          </w:p>
        </w:tc>
      </w:tr>
      <w:tr w:rsidR="00A36759" w:rsidRPr="00925CCD" w14:paraId="022CC7A4" w14:textId="77777777" w:rsidTr="001E7462">
        <w:trPr>
          <w:trHeight w:val="300"/>
        </w:trPr>
        <w:tc>
          <w:tcPr>
            <w:tcW w:w="7350" w:type="dxa"/>
            <w:tcBorders>
              <w:top w:val="nil"/>
              <w:left w:val="nil"/>
              <w:bottom w:val="nil"/>
              <w:right w:val="nil"/>
            </w:tcBorders>
            <w:shd w:val="clear" w:color="auto" w:fill="auto"/>
            <w:noWrap/>
            <w:vAlign w:val="bottom"/>
            <w:hideMark/>
          </w:tcPr>
          <w:p w14:paraId="29BB14EF"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Tasas administrativas</w:t>
            </w:r>
          </w:p>
        </w:tc>
        <w:tc>
          <w:tcPr>
            <w:tcW w:w="1809" w:type="dxa"/>
            <w:tcBorders>
              <w:top w:val="nil"/>
              <w:left w:val="nil"/>
              <w:bottom w:val="nil"/>
              <w:right w:val="nil"/>
            </w:tcBorders>
            <w:shd w:val="clear" w:color="auto" w:fill="auto"/>
            <w:noWrap/>
            <w:vAlign w:val="bottom"/>
            <w:hideMark/>
          </w:tcPr>
          <w:p w14:paraId="091EEB12"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2.904.700,00 </w:t>
            </w:r>
          </w:p>
        </w:tc>
      </w:tr>
      <w:tr w:rsidR="00A36759" w:rsidRPr="00925CCD" w14:paraId="60B342C4" w14:textId="77777777" w:rsidTr="001E7462">
        <w:trPr>
          <w:trHeight w:val="285"/>
        </w:trPr>
        <w:tc>
          <w:tcPr>
            <w:tcW w:w="7350" w:type="dxa"/>
            <w:tcBorders>
              <w:top w:val="nil"/>
              <w:left w:val="nil"/>
              <w:bottom w:val="nil"/>
              <w:right w:val="nil"/>
            </w:tcBorders>
            <w:shd w:val="clear" w:color="auto" w:fill="auto"/>
            <w:noWrap/>
            <w:vAlign w:val="bottom"/>
            <w:hideMark/>
          </w:tcPr>
          <w:p w14:paraId="0AF3979A"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Libre deuda administrativo</w:t>
            </w:r>
          </w:p>
        </w:tc>
        <w:tc>
          <w:tcPr>
            <w:tcW w:w="1809" w:type="dxa"/>
            <w:tcBorders>
              <w:top w:val="nil"/>
              <w:left w:val="nil"/>
              <w:bottom w:val="nil"/>
              <w:right w:val="nil"/>
            </w:tcBorders>
            <w:shd w:val="clear" w:color="auto" w:fill="auto"/>
            <w:noWrap/>
            <w:vAlign w:val="bottom"/>
            <w:hideMark/>
          </w:tcPr>
          <w:p w14:paraId="3E0BAB31"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1.493.900,00 </w:t>
            </w:r>
          </w:p>
        </w:tc>
      </w:tr>
      <w:tr w:rsidR="00A36759" w:rsidRPr="00925CCD" w14:paraId="1BF0078F" w14:textId="77777777" w:rsidTr="001E7462">
        <w:trPr>
          <w:trHeight w:val="285"/>
        </w:trPr>
        <w:tc>
          <w:tcPr>
            <w:tcW w:w="7350" w:type="dxa"/>
            <w:tcBorders>
              <w:top w:val="nil"/>
              <w:left w:val="nil"/>
              <w:bottom w:val="nil"/>
              <w:right w:val="nil"/>
            </w:tcBorders>
            <w:shd w:val="clear" w:color="auto" w:fill="auto"/>
            <w:noWrap/>
            <w:vAlign w:val="bottom"/>
            <w:hideMark/>
          </w:tcPr>
          <w:p w14:paraId="5815512A"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Libre deuda Juzgado de Faltas</w:t>
            </w:r>
          </w:p>
        </w:tc>
        <w:tc>
          <w:tcPr>
            <w:tcW w:w="1809" w:type="dxa"/>
            <w:tcBorders>
              <w:top w:val="nil"/>
              <w:left w:val="nil"/>
              <w:bottom w:val="nil"/>
              <w:right w:val="nil"/>
            </w:tcBorders>
            <w:shd w:val="clear" w:color="auto" w:fill="auto"/>
            <w:noWrap/>
            <w:vAlign w:val="bottom"/>
            <w:hideMark/>
          </w:tcPr>
          <w:p w14:paraId="44D78AAE"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1.410.800,00 </w:t>
            </w:r>
          </w:p>
        </w:tc>
      </w:tr>
      <w:tr w:rsidR="00A36759" w:rsidRPr="00925CCD" w14:paraId="27875A94" w14:textId="77777777" w:rsidTr="001E7462">
        <w:trPr>
          <w:trHeight w:val="285"/>
        </w:trPr>
        <w:tc>
          <w:tcPr>
            <w:tcW w:w="7350" w:type="dxa"/>
            <w:tcBorders>
              <w:top w:val="nil"/>
              <w:left w:val="nil"/>
              <w:bottom w:val="nil"/>
              <w:right w:val="nil"/>
            </w:tcBorders>
            <w:shd w:val="clear" w:color="auto" w:fill="auto"/>
            <w:noWrap/>
            <w:vAlign w:val="bottom"/>
            <w:hideMark/>
          </w:tcPr>
          <w:p w14:paraId="625EC453"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Otras tasas administrativas</w:t>
            </w:r>
          </w:p>
        </w:tc>
        <w:tc>
          <w:tcPr>
            <w:tcW w:w="1809" w:type="dxa"/>
            <w:tcBorders>
              <w:top w:val="nil"/>
              <w:left w:val="nil"/>
              <w:bottom w:val="nil"/>
              <w:right w:val="nil"/>
            </w:tcBorders>
            <w:shd w:val="clear" w:color="auto" w:fill="auto"/>
            <w:noWrap/>
            <w:vAlign w:val="bottom"/>
            <w:hideMark/>
          </w:tcPr>
          <w:p w14:paraId="689E9A03" w14:textId="77777777" w:rsidR="00A36759" w:rsidRPr="00925CCD" w:rsidRDefault="00A36759" w:rsidP="001E7462">
            <w:pPr>
              <w:rPr>
                <w:rFonts w:ascii="Arial" w:hAnsi="Arial" w:cs="Arial"/>
                <w:color w:val="000000"/>
                <w:lang w:val="es-MX" w:eastAsia="es-MX"/>
              </w:rPr>
            </w:pPr>
          </w:p>
        </w:tc>
      </w:tr>
      <w:tr w:rsidR="00A36759" w:rsidRPr="00925CCD" w14:paraId="0C250113" w14:textId="77777777" w:rsidTr="001E7462">
        <w:trPr>
          <w:trHeight w:val="285"/>
        </w:trPr>
        <w:tc>
          <w:tcPr>
            <w:tcW w:w="7350" w:type="dxa"/>
            <w:tcBorders>
              <w:top w:val="nil"/>
              <w:left w:val="nil"/>
              <w:bottom w:val="nil"/>
              <w:right w:val="nil"/>
            </w:tcBorders>
            <w:shd w:val="clear" w:color="auto" w:fill="auto"/>
            <w:noWrap/>
            <w:vAlign w:val="bottom"/>
            <w:hideMark/>
          </w:tcPr>
          <w:p w14:paraId="0EAAB26A" w14:textId="77777777" w:rsidR="00A36759" w:rsidRPr="00925CCD" w:rsidRDefault="00A36759" w:rsidP="001E7462">
            <w:pPr>
              <w:rPr>
                <w:sz w:val="20"/>
                <w:szCs w:val="20"/>
                <w:lang w:val="es-MX" w:eastAsia="es-MX"/>
              </w:rPr>
            </w:pPr>
          </w:p>
        </w:tc>
        <w:tc>
          <w:tcPr>
            <w:tcW w:w="1809" w:type="dxa"/>
            <w:tcBorders>
              <w:top w:val="nil"/>
              <w:left w:val="nil"/>
              <w:bottom w:val="nil"/>
              <w:right w:val="nil"/>
            </w:tcBorders>
            <w:shd w:val="clear" w:color="auto" w:fill="auto"/>
            <w:noWrap/>
            <w:vAlign w:val="bottom"/>
            <w:hideMark/>
          </w:tcPr>
          <w:p w14:paraId="458B4D65" w14:textId="77777777" w:rsidR="00A36759" w:rsidRPr="00925CCD" w:rsidRDefault="00A36759" w:rsidP="001E7462">
            <w:pPr>
              <w:rPr>
                <w:sz w:val="20"/>
                <w:szCs w:val="20"/>
                <w:lang w:val="es-MX" w:eastAsia="es-MX"/>
              </w:rPr>
            </w:pPr>
          </w:p>
        </w:tc>
      </w:tr>
      <w:tr w:rsidR="00A36759" w:rsidRPr="00925CCD" w14:paraId="2DB8867C" w14:textId="77777777" w:rsidTr="001E7462">
        <w:trPr>
          <w:trHeight w:val="300"/>
        </w:trPr>
        <w:tc>
          <w:tcPr>
            <w:tcW w:w="7350" w:type="dxa"/>
            <w:tcBorders>
              <w:top w:val="nil"/>
              <w:left w:val="nil"/>
              <w:bottom w:val="nil"/>
              <w:right w:val="nil"/>
            </w:tcBorders>
            <w:shd w:val="clear" w:color="auto" w:fill="auto"/>
            <w:noWrap/>
            <w:vAlign w:val="bottom"/>
            <w:hideMark/>
          </w:tcPr>
          <w:p w14:paraId="02A6E02A"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Recupero de ejercicios anteriores</w:t>
            </w:r>
          </w:p>
        </w:tc>
        <w:tc>
          <w:tcPr>
            <w:tcW w:w="1809" w:type="dxa"/>
            <w:tcBorders>
              <w:top w:val="nil"/>
              <w:left w:val="nil"/>
              <w:bottom w:val="nil"/>
              <w:right w:val="nil"/>
            </w:tcBorders>
            <w:shd w:val="clear" w:color="auto" w:fill="auto"/>
            <w:noWrap/>
            <w:vAlign w:val="bottom"/>
            <w:hideMark/>
          </w:tcPr>
          <w:p w14:paraId="56F26FD1"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35.038.300,00 </w:t>
            </w:r>
          </w:p>
        </w:tc>
      </w:tr>
      <w:tr w:rsidR="00A36759" w:rsidRPr="00925CCD" w14:paraId="1B8216C0" w14:textId="77777777" w:rsidTr="001E7462">
        <w:trPr>
          <w:trHeight w:val="285"/>
        </w:trPr>
        <w:tc>
          <w:tcPr>
            <w:tcW w:w="7350" w:type="dxa"/>
            <w:tcBorders>
              <w:top w:val="nil"/>
              <w:left w:val="nil"/>
              <w:bottom w:val="nil"/>
              <w:right w:val="nil"/>
            </w:tcBorders>
            <w:shd w:val="clear" w:color="auto" w:fill="auto"/>
            <w:noWrap/>
            <w:vAlign w:val="bottom"/>
            <w:hideMark/>
          </w:tcPr>
          <w:p w14:paraId="1B0C208F"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Tasas municipales vencidas</w:t>
            </w:r>
          </w:p>
        </w:tc>
        <w:tc>
          <w:tcPr>
            <w:tcW w:w="1809" w:type="dxa"/>
            <w:tcBorders>
              <w:top w:val="nil"/>
              <w:left w:val="nil"/>
              <w:bottom w:val="nil"/>
              <w:right w:val="nil"/>
            </w:tcBorders>
            <w:shd w:val="clear" w:color="auto" w:fill="auto"/>
            <w:noWrap/>
            <w:vAlign w:val="bottom"/>
            <w:hideMark/>
          </w:tcPr>
          <w:p w14:paraId="3B49DBCD"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35.038.300,00 </w:t>
            </w:r>
          </w:p>
        </w:tc>
      </w:tr>
      <w:tr w:rsidR="00A36759" w:rsidRPr="00925CCD" w14:paraId="6DA63592" w14:textId="77777777" w:rsidTr="001E7462">
        <w:trPr>
          <w:trHeight w:val="285"/>
        </w:trPr>
        <w:tc>
          <w:tcPr>
            <w:tcW w:w="7350" w:type="dxa"/>
            <w:tcBorders>
              <w:top w:val="nil"/>
              <w:left w:val="nil"/>
              <w:bottom w:val="nil"/>
              <w:right w:val="nil"/>
            </w:tcBorders>
            <w:shd w:val="clear" w:color="auto" w:fill="auto"/>
            <w:noWrap/>
            <w:vAlign w:val="bottom"/>
            <w:hideMark/>
          </w:tcPr>
          <w:p w14:paraId="68AF7DF8" w14:textId="77777777" w:rsidR="00A36759" w:rsidRPr="00925CCD" w:rsidRDefault="00A36759" w:rsidP="001E7462">
            <w:pPr>
              <w:rPr>
                <w:sz w:val="20"/>
                <w:szCs w:val="20"/>
                <w:lang w:val="es-MX" w:eastAsia="es-MX"/>
              </w:rPr>
            </w:pPr>
          </w:p>
        </w:tc>
        <w:tc>
          <w:tcPr>
            <w:tcW w:w="1809" w:type="dxa"/>
            <w:tcBorders>
              <w:top w:val="nil"/>
              <w:left w:val="nil"/>
              <w:bottom w:val="nil"/>
              <w:right w:val="nil"/>
            </w:tcBorders>
            <w:shd w:val="clear" w:color="auto" w:fill="auto"/>
            <w:noWrap/>
            <w:vAlign w:val="bottom"/>
            <w:hideMark/>
          </w:tcPr>
          <w:p w14:paraId="2F80721B" w14:textId="77777777" w:rsidR="00A36759" w:rsidRPr="00925CCD" w:rsidRDefault="00A36759" w:rsidP="001E7462">
            <w:pPr>
              <w:rPr>
                <w:sz w:val="20"/>
                <w:szCs w:val="20"/>
                <w:lang w:val="es-MX" w:eastAsia="es-MX"/>
              </w:rPr>
            </w:pPr>
          </w:p>
        </w:tc>
      </w:tr>
      <w:tr w:rsidR="00A36759" w:rsidRPr="00925CCD" w14:paraId="5AC13305" w14:textId="77777777" w:rsidTr="001E7462">
        <w:trPr>
          <w:trHeight w:val="300"/>
        </w:trPr>
        <w:tc>
          <w:tcPr>
            <w:tcW w:w="7350" w:type="dxa"/>
            <w:tcBorders>
              <w:top w:val="nil"/>
              <w:left w:val="nil"/>
              <w:bottom w:val="nil"/>
              <w:right w:val="nil"/>
            </w:tcBorders>
            <w:shd w:val="clear" w:color="auto" w:fill="auto"/>
            <w:noWrap/>
            <w:vAlign w:val="bottom"/>
            <w:hideMark/>
          </w:tcPr>
          <w:p w14:paraId="1C6211FC"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Sanciones</w:t>
            </w:r>
          </w:p>
        </w:tc>
        <w:tc>
          <w:tcPr>
            <w:tcW w:w="1809" w:type="dxa"/>
            <w:tcBorders>
              <w:top w:val="nil"/>
              <w:left w:val="nil"/>
              <w:bottom w:val="nil"/>
              <w:right w:val="nil"/>
            </w:tcBorders>
            <w:shd w:val="clear" w:color="auto" w:fill="auto"/>
            <w:noWrap/>
            <w:vAlign w:val="bottom"/>
            <w:hideMark/>
          </w:tcPr>
          <w:p w14:paraId="7958B268"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10.818.100,00 </w:t>
            </w:r>
          </w:p>
        </w:tc>
      </w:tr>
      <w:tr w:rsidR="00A36759" w:rsidRPr="00925CCD" w14:paraId="449EFC3A" w14:textId="77777777" w:rsidTr="001E7462">
        <w:trPr>
          <w:trHeight w:val="285"/>
        </w:trPr>
        <w:tc>
          <w:tcPr>
            <w:tcW w:w="7350" w:type="dxa"/>
            <w:tcBorders>
              <w:top w:val="nil"/>
              <w:left w:val="nil"/>
              <w:bottom w:val="nil"/>
              <w:right w:val="nil"/>
            </w:tcBorders>
            <w:shd w:val="clear" w:color="auto" w:fill="auto"/>
            <w:noWrap/>
            <w:vAlign w:val="bottom"/>
            <w:hideMark/>
          </w:tcPr>
          <w:p w14:paraId="40CF2EBE"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Multas</w:t>
            </w:r>
          </w:p>
        </w:tc>
        <w:tc>
          <w:tcPr>
            <w:tcW w:w="1809" w:type="dxa"/>
            <w:tcBorders>
              <w:top w:val="nil"/>
              <w:left w:val="nil"/>
              <w:bottom w:val="nil"/>
              <w:right w:val="nil"/>
            </w:tcBorders>
            <w:shd w:val="clear" w:color="auto" w:fill="auto"/>
            <w:noWrap/>
            <w:vAlign w:val="bottom"/>
            <w:hideMark/>
          </w:tcPr>
          <w:p w14:paraId="67410663"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10.618.100,00 </w:t>
            </w:r>
          </w:p>
        </w:tc>
      </w:tr>
      <w:tr w:rsidR="00A36759" w:rsidRPr="00925CCD" w14:paraId="7E61B2F1" w14:textId="77777777" w:rsidTr="001E7462">
        <w:trPr>
          <w:trHeight w:val="285"/>
        </w:trPr>
        <w:tc>
          <w:tcPr>
            <w:tcW w:w="7350" w:type="dxa"/>
            <w:tcBorders>
              <w:top w:val="nil"/>
              <w:left w:val="nil"/>
              <w:bottom w:val="nil"/>
              <w:right w:val="nil"/>
            </w:tcBorders>
            <w:shd w:val="clear" w:color="auto" w:fill="auto"/>
            <w:noWrap/>
            <w:vAlign w:val="bottom"/>
            <w:hideMark/>
          </w:tcPr>
          <w:p w14:paraId="223F0501"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Actas Bromatológicas</w:t>
            </w:r>
          </w:p>
        </w:tc>
        <w:tc>
          <w:tcPr>
            <w:tcW w:w="1809" w:type="dxa"/>
            <w:tcBorders>
              <w:top w:val="nil"/>
              <w:left w:val="nil"/>
              <w:bottom w:val="nil"/>
              <w:right w:val="nil"/>
            </w:tcBorders>
            <w:shd w:val="clear" w:color="auto" w:fill="auto"/>
            <w:noWrap/>
            <w:vAlign w:val="bottom"/>
            <w:hideMark/>
          </w:tcPr>
          <w:p w14:paraId="66AFB939"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200.000,00 </w:t>
            </w:r>
          </w:p>
        </w:tc>
      </w:tr>
      <w:tr w:rsidR="00A36759" w:rsidRPr="00925CCD" w14:paraId="0A7FAFF2" w14:textId="77777777" w:rsidTr="001E7462">
        <w:trPr>
          <w:trHeight w:val="285"/>
        </w:trPr>
        <w:tc>
          <w:tcPr>
            <w:tcW w:w="7350" w:type="dxa"/>
            <w:tcBorders>
              <w:top w:val="nil"/>
              <w:left w:val="nil"/>
              <w:bottom w:val="nil"/>
              <w:right w:val="nil"/>
            </w:tcBorders>
            <w:shd w:val="clear" w:color="auto" w:fill="auto"/>
            <w:noWrap/>
            <w:vAlign w:val="bottom"/>
            <w:hideMark/>
          </w:tcPr>
          <w:p w14:paraId="051AD5B2" w14:textId="77777777" w:rsidR="00A36759" w:rsidRPr="00925CCD" w:rsidRDefault="00A36759" w:rsidP="001E7462">
            <w:pPr>
              <w:jc w:val="right"/>
              <w:rPr>
                <w:rFonts w:ascii="Arial" w:hAnsi="Arial" w:cs="Arial"/>
                <w:color w:val="000000"/>
                <w:lang w:val="es-MX" w:eastAsia="es-MX"/>
              </w:rPr>
            </w:pPr>
          </w:p>
        </w:tc>
        <w:tc>
          <w:tcPr>
            <w:tcW w:w="1809" w:type="dxa"/>
            <w:tcBorders>
              <w:top w:val="nil"/>
              <w:left w:val="nil"/>
              <w:bottom w:val="nil"/>
              <w:right w:val="nil"/>
            </w:tcBorders>
            <w:shd w:val="clear" w:color="auto" w:fill="auto"/>
            <w:noWrap/>
            <w:vAlign w:val="bottom"/>
            <w:hideMark/>
          </w:tcPr>
          <w:p w14:paraId="7184B0CE" w14:textId="77777777" w:rsidR="00A36759" w:rsidRPr="00925CCD" w:rsidRDefault="00A36759" w:rsidP="001E7462">
            <w:pPr>
              <w:rPr>
                <w:sz w:val="20"/>
                <w:szCs w:val="20"/>
                <w:lang w:val="es-MX" w:eastAsia="es-MX"/>
              </w:rPr>
            </w:pPr>
          </w:p>
        </w:tc>
      </w:tr>
      <w:tr w:rsidR="00A36759" w:rsidRPr="00925CCD" w14:paraId="28F412A6" w14:textId="77777777" w:rsidTr="001E7462">
        <w:trPr>
          <w:trHeight w:val="300"/>
        </w:trPr>
        <w:tc>
          <w:tcPr>
            <w:tcW w:w="7350" w:type="dxa"/>
            <w:tcBorders>
              <w:top w:val="nil"/>
              <w:left w:val="nil"/>
              <w:bottom w:val="nil"/>
              <w:right w:val="nil"/>
            </w:tcBorders>
            <w:shd w:val="clear" w:color="auto" w:fill="auto"/>
            <w:noWrap/>
            <w:vAlign w:val="bottom"/>
            <w:hideMark/>
          </w:tcPr>
          <w:p w14:paraId="5F8D99F9" w14:textId="77777777" w:rsidR="00A36759" w:rsidRPr="00925CCD" w:rsidRDefault="00A36759" w:rsidP="001E7462">
            <w:pPr>
              <w:rPr>
                <w:rFonts w:ascii="Arial" w:hAnsi="Arial" w:cs="Arial"/>
                <w:b/>
                <w:bCs/>
                <w:color w:val="000000"/>
                <w:u w:val="single"/>
                <w:lang w:val="es-MX" w:eastAsia="es-MX"/>
              </w:rPr>
            </w:pPr>
            <w:r w:rsidRPr="00925CCD">
              <w:rPr>
                <w:rFonts w:ascii="Arial" w:hAnsi="Arial" w:cs="Arial"/>
                <w:b/>
                <w:bCs/>
                <w:color w:val="000000"/>
                <w:u w:val="single"/>
                <w:lang w:val="es-MX" w:eastAsia="es-MX"/>
              </w:rPr>
              <w:t>Ingresos Figurativo</w:t>
            </w:r>
          </w:p>
        </w:tc>
        <w:tc>
          <w:tcPr>
            <w:tcW w:w="1809" w:type="dxa"/>
            <w:tcBorders>
              <w:top w:val="nil"/>
              <w:left w:val="nil"/>
              <w:bottom w:val="nil"/>
              <w:right w:val="nil"/>
            </w:tcBorders>
            <w:shd w:val="clear" w:color="auto" w:fill="auto"/>
            <w:noWrap/>
            <w:vAlign w:val="bottom"/>
            <w:hideMark/>
          </w:tcPr>
          <w:p w14:paraId="5658D519" w14:textId="77777777" w:rsidR="00A36759" w:rsidRPr="00925CCD" w:rsidRDefault="00A36759" w:rsidP="001E7462">
            <w:pPr>
              <w:jc w:val="right"/>
              <w:rPr>
                <w:rFonts w:ascii="Arial" w:hAnsi="Arial" w:cs="Arial"/>
                <w:b/>
                <w:bCs/>
                <w:color w:val="000000"/>
                <w:lang w:val="es-MX" w:eastAsia="es-MX"/>
              </w:rPr>
            </w:pPr>
            <w:r>
              <w:rPr>
                <w:rFonts w:ascii="Arial" w:hAnsi="Arial" w:cs="Arial"/>
                <w:b/>
                <w:bCs/>
                <w:color w:val="000000"/>
                <w:lang w:val="es-MX" w:eastAsia="es-MX"/>
              </w:rPr>
              <w:t>142.789.729,30</w:t>
            </w:r>
          </w:p>
        </w:tc>
      </w:tr>
      <w:tr w:rsidR="00A36759" w:rsidRPr="00925CCD" w14:paraId="0C14E020" w14:textId="77777777" w:rsidTr="001E7462">
        <w:trPr>
          <w:trHeight w:val="135"/>
        </w:trPr>
        <w:tc>
          <w:tcPr>
            <w:tcW w:w="7350" w:type="dxa"/>
            <w:tcBorders>
              <w:top w:val="nil"/>
              <w:left w:val="nil"/>
              <w:bottom w:val="nil"/>
              <w:right w:val="nil"/>
            </w:tcBorders>
            <w:shd w:val="clear" w:color="auto" w:fill="auto"/>
            <w:noWrap/>
            <w:vAlign w:val="bottom"/>
            <w:hideMark/>
          </w:tcPr>
          <w:p w14:paraId="367C39BB" w14:textId="77777777" w:rsidR="00A36759" w:rsidRPr="00925CCD" w:rsidRDefault="00A36759" w:rsidP="001E7462">
            <w:pPr>
              <w:jc w:val="right"/>
              <w:rPr>
                <w:rFonts w:ascii="Arial" w:hAnsi="Arial" w:cs="Arial"/>
                <w:b/>
                <w:bCs/>
                <w:color w:val="000000"/>
                <w:lang w:val="es-MX" w:eastAsia="es-MX"/>
              </w:rPr>
            </w:pPr>
          </w:p>
        </w:tc>
        <w:tc>
          <w:tcPr>
            <w:tcW w:w="1809" w:type="dxa"/>
            <w:tcBorders>
              <w:top w:val="nil"/>
              <w:left w:val="nil"/>
              <w:bottom w:val="nil"/>
              <w:right w:val="nil"/>
            </w:tcBorders>
            <w:shd w:val="clear" w:color="auto" w:fill="auto"/>
            <w:noWrap/>
            <w:vAlign w:val="bottom"/>
            <w:hideMark/>
          </w:tcPr>
          <w:p w14:paraId="56BF8317" w14:textId="77777777" w:rsidR="00A36759" w:rsidRPr="00925CCD" w:rsidRDefault="00A36759" w:rsidP="001E7462">
            <w:pPr>
              <w:rPr>
                <w:sz w:val="20"/>
                <w:szCs w:val="20"/>
                <w:lang w:val="es-MX" w:eastAsia="es-MX"/>
              </w:rPr>
            </w:pPr>
          </w:p>
        </w:tc>
      </w:tr>
      <w:tr w:rsidR="00A36759" w:rsidRPr="00925CCD" w14:paraId="7711E343" w14:textId="77777777" w:rsidTr="001E7462">
        <w:trPr>
          <w:trHeight w:val="300"/>
        </w:trPr>
        <w:tc>
          <w:tcPr>
            <w:tcW w:w="7350" w:type="dxa"/>
            <w:tcBorders>
              <w:top w:val="nil"/>
              <w:left w:val="nil"/>
              <w:bottom w:val="nil"/>
              <w:right w:val="nil"/>
            </w:tcBorders>
            <w:shd w:val="clear" w:color="auto" w:fill="auto"/>
            <w:noWrap/>
            <w:vAlign w:val="bottom"/>
            <w:hideMark/>
          </w:tcPr>
          <w:p w14:paraId="17E6EC24"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t>3 - De Coparticipación de Impuestos</w:t>
            </w:r>
          </w:p>
        </w:tc>
        <w:tc>
          <w:tcPr>
            <w:tcW w:w="1809" w:type="dxa"/>
            <w:tcBorders>
              <w:top w:val="nil"/>
              <w:left w:val="nil"/>
              <w:bottom w:val="nil"/>
              <w:right w:val="nil"/>
            </w:tcBorders>
            <w:shd w:val="clear" w:color="auto" w:fill="auto"/>
            <w:noWrap/>
            <w:vAlign w:val="bottom"/>
          </w:tcPr>
          <w:p w14:paraId="10FDE39E" w14:textId="77777777" w:rsidR="00A36759" w:rsidRPr="00925CCD" w:rsidRDefault="00A36759" w:rsidP="001E7462">
            <w:pPr>
              <w:jc w:val="right"/>
              <w:rPr>
                <w:rFonts w:ascii="Arial" w:hAnsi="Arial" w:cs="Arial"/>
                <w:b/>
                <w:bCs/>
                <w:color w:val="000000"/>
                <w:lang w:val="es-MX" w:eastAsia="es-MX"/>
              </w:rPr>
            </w:pPr>
            <w:r>
              <w:rPr>
                <w:rFonts w:ascii="Arial" w:hAnsi="Arial" w:cs="Arial"/>
                <w:b/>
                <w:bCs/>
                <w:color w:val="000000"/>
                <w:lang w:val="es-MX" w:eastAsia="es-MX"/>
              </w:rPr>
              <w:t>79.433.507,60</w:t>
            </w:r>
          </w:p>
        </w:tc>
      </w:tr>
      <w:tr w:rsidR="00A36759" w:rsidRPr="00925CCD" w14:paraId="7D22D189" w14:textId="77777777" w:rsidTr="001E7462">
        <w:trPr>
          <w:trHeight w:val="135"/>
        </w:trPr>
        <w:tc>
          <w:tcPr>
            <w:tcW w:w="7350" w:type="dxa"/>
            <w:tcBorders>
              <w:top w:val="nil"/>
              <w:left w:val="nil"/>
              <w:bottom w:val="nil"/>
              <w:right w:val="nil"/>
            </w:tcBorders>
            <w:shd w:val="clear" w:color="auto" w:fill="auto"/>
            <w:noWrap/>
            <w:vAlign w:val="bottom"/>
            <w:hideMark/>
          </w:tcPr>
          <w:p w14:paraId="04486A65" w14:textId="77777777" w:rsidR="00A36759" w:rsidRPr="00925CCD" w:rsidRDefault="00A36759" w:rsidP="00477537">
            <w:pPr>
              <w:jc w:val="center"/>
              <w:rPr>
                <w:rFonts w:ascii="Arial" w:hAnsi="Arial" w:cs="Arial"/>
                <w:b/>
                <w:bCs/>
                <w:color w:val="000000"/>
                <w:lang w:val="es-MX" w:eastAsia="es-MX"/>
              </w:rPr>
            </w:pPr>
          </w:p>
        </w:tc>
        <w:tc>
          <w:tcPr>
            <w:tcW w:w="1809" w:type="dxa"/>
            <w:tcBorders>
              <w:top w:val="nil"/>
              <w:left w:val="nil"/>
              <w:bottom w:val="nil"/>
              <w:right w:val="nil"/>
            </w:tcBorders>
            <w:shd w:val="clear" w:color="auto" w:fill="auto"/>
            <w:noWrap/>
            <w:vAlign w:val="bottom"/>
          </w:tcPr>
          <w:p w14:paraId="69264B47" w14:textId="77777777" w:rsidR="00A36759" w:rsidRPr="00925CCD" w:rsidRDefault="00A36759" w:rsidP="001E7462">
            <w:pPr>
              <w:rPr>
                <w:sz w:val="20"/>
                <w:szCs w:val="20"/>
                <w:lang w:val="es-MX" w:eastAsia="es-MX"/>
              </w:rPr>
            </w:pPr>
          </w:p>
        </w:tc>
      </w:tr>
      <w:tr w:rsidR="00A36759" w:rsidRPr="00925CCD" w14:paraId="14EDC336" w14:textId="77777777" w:rsidTr="001E7462">
        <w:trPr>
          <w:trHeight w:val="285"/>
        </w:trPr>
        <w:tc>
          <w:tcPr>
            <w:tcW w:w="7350" w:type="dxa"/>
            <w:tcBorders>
              <w:top w:val="nil"/>
              <w:left w:val="nil"/>
              <w:bottom w:val="nil"/>
              <w:right w:val="nil"/>
            </w:tcBorders>
            <w:shd w:val="clear" w:color="auto" w:fill="auto"/>
            <w:noWrap/>
            <w:vAlign w:val="bottom"/>
            <w:hideMark/>
          </w:tcPr>
          <w:p w14:paraId="3BCD6071"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Aportes de la Seguridad Social</w:t>
            </w:r>
          </w:p>
        </w:tc>
        <w:tc>
          <w:tcPr>
            <w:tcW w:w="1809" w:type="dxa"/>
            <w:tcBorders>
              <w:top w:val="nil"/>
              <w:left w:val="nil"/>
              <w:bottom w:val="nil"/>
              <w:right w:val="nil"/>
            </w:tcBorders>
            <w:shd w:val="clear" w:color="auto" w:fill="auto"/>
            <w:noWrap/>
            <w:vAlign w:val="bottom"/>
          </w:tcPr>
          <w:p w14:paraId="50F9A9A3" w14:textId="77777777" w:rsidR="00A36759" w:rsidRPr="00925CCD" w:rsidRDefault="00A36759" w:rsidP="001E7462">
            <w:pPr>
              <w:jc w:val="right"/>
              <w:rPr>
                <w:rFonts w:ascii="Arial" w:hAnsi="Arial" w:cs="Arial"/>
                <w:color w:val="000000"/>
                <w:lang w:val="es-MX" w:eastAsia="es-MX"/>
              </w:rPr>
            </w:pPr>
            <w:r>
              <w:rPr>
                <w:rFonts w:ascii="Arial" w:hAnsi="Arial" w:cs="Arial"/>
                <w:color w:val="000000"/>
                <w:lang w:val="es-MX" w:eastAsia="es-MX"/>
              </w:rPr>
              <w:t>41.196.052,82</w:t>
            </w:r>
          </w:p>
        </w:tc>
      </w:tr>
      <w:tr w:rsidR="00A36759" w:rsidRPr="00925CCD" w14:paraId="5FE35687" w14:textId="77777777" w:rsidTr="001E7462">
        <w:trPr>
          <w:trHeight w:val="285"/>
        </w:trPr>
        <w:tc>
          <w:tcPr>
            <w:tcW w:w="7350" w:type="dxa"/>
            <w:tcBorders>
              <w:top w:val="nil"/>
              <w:left w:val="nil"/>
              <w:bottom w:val="nil"/>
              <w:right w:val="nil"/>
            </w:tcBorders>
            <w:shd w:val="clear" w:color="auto" w:fill="auto"/>
            <w:noWrap/>
            <w:vAlign w:val="bottom"/>
            <w:hideMark/>
          </w:tcPr>
          <w:p w14:paraId="00669ECD"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DOSEP</w:t>
            </w:r>
          </w:p>
        </w:tc>
        <w:tc>
          <w:tcPr>
            <w:tcW w:w="1809" w:type="dxa"/>
            <w:tcBorders>
              <w:top w:val="nil"/>
              <w:left w:val="nil"/>
              <w:bottom w:val="nil"/>
              <w:right w:val="nil"/>
            </w:tcBorders>
            <w:shd w:val="clear" w:color="auto" w:fill="auto"/>
            <w:noWrap/>
            <w:vAlign w:val="bottom"/>
          </w:tcPr>
          <w:p w14:paraId="7BE6CA14" w14:textId="77777777" w:rsidR="00A36759" w:rsidRPr="00925CCD" w:rsidRDefault="00A36759" w:rsidP="001E7462">
            <w:pPr>
              <w:jc w:val="right"/>
              <w:rPr>
                <w:rFonts w:ascii="Arial" w:hAnsi="Arial" w:cs="Arial"/>
                <w:color w:val="000000"/>
                <w:lang w:val="es-MX" w:eastAsia="es-MX"/>
              </w:rPr>
            </w:pPr>
            <w:r>
              <w:rPr>
                <w:rFonts w:ascii="Arial" w:hAnsi="Arial" w:cs="Arial"/>
                <w:color w:val="000000"/>
                <w:lang w:val="es-MX" w:eastAsia="es-MX"/>
              </w:rPr>
              <w:t>23.494.841,61</w:t>
            </w:r>
          </w:p>
        </w:tc>
      </w:tr>
      <w:tr w:rsidR="00A36759" w:rsidRPr="00925CCD" w14:paraId="113BFA3E" w14:textId="77777777" w:rsidTr="001E7462">
        <w:trPr>
          <w:trHeight w:val="285"/>
        </w:trPr>
        <w:tc>
          <w:tcPr>
            <w:tcW w:w="7350" w:type="dxa"/>
            <w:tcBorders>
              <w:top w:val="nil"/>
              <w:left w:val="nil"/>
              <w:bottom w:val="nil"/>
              <w:right w:val="nil"/>
            </w:tcBorders>
            <w:shd w:val="clear" w:color="auto" w:fill="auto"/>
            <w:noWrap/>
            <w:vAlign w:val="bottom"/>
            <w:hideMark/>
          </w:tcPr>
          <w:p w14:paraId="2F7B6B9C"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Impuesto Inmobiliario</w:t>
            </w:r>
          </w:p>
        </w:tc>
        <w:tc>
          <w:tcPr>
            <w:tcW w:w="1809" w:type="dxa"/>
            <w:tcBorders>
              <w:top w:val="nil"/>
              <w:left w:val="nil"/>
              <w:bottom w:val="nil"/>
              <w:right w:val="nil"/>
            </w:tcBorders>
            <w:shd w:val="clear" w:color="auto" w:fill="auto"/>
            <w:noWrap/>
            <w:vAlign w:val="bottom"/>
          </w:tcPr>
          <w:p w14:paraId="2CDC0F19" w14:textId="77777777" w:rsidR="00A36759" w:rsidRPr="00925CCD" w:rsidRDefault="00A36759" w:rsidP="001E7462">
            <w:pPr>
              <w:jc w:val="right"/>
              <w:rPr>
                <w:rFonts w:ascii="Arial" w:hAnsi="Arial" w:cs="Arial"/>
                <w:color w:val="000000"/>
                <w:lang w:val="es-MX" w:eastAsia="es-MX"/>
              </w:rPr>
            </w:pPr>
            <w:r>
              <w:rPr>
                <w:rFonts w:ascii="Arial" w:hAnsi="Arial" w:cs="Arial"/>
                <w:color w:val="000000"/>
                <w:lang w:val="es-MX" w:eastAsia="es-MX"/>
              </w:rPr>
              <w:t>956.416,69</w:t>
            </w:r>
          </w:p>
        </w:tc>
      </w:tr>
      <w:tr w:rsidR="00A36759" w:rsidRPr="00925CCD" w14:paraId="6ED3E75B" w14:textId="77777777" w:rsidTr="001E7462">
        <w:trPr>
          <w:trHeight w:val="285"/>
        </w:trPr>
        <w:tc>
          <w:tcPr>
            <w:tcW w:w="7350" w:type="dxa"/>
            <w:tcBorders>
              <w:top w:val="nil"/>
              <w:left w:val="nil"/>
              <w:bottom w:val="nil"/>
              <w:right w:val="nil"/>
            </w:tcBorders>
            <w:shd w:val="clear" w:color="auto" w:fill="auto"/>
            <w:noWrap/>
            <w:vAlign w:val="bottom"/>
            <w:hideMark/>
          </w:tcPr>
          <w:p w14:paraId="44FBCCED"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Impuesto Automotor</w:t>
            </w:r>
          </w:p>
        </w:tc>
        <w:tc>
          <w:tcPr>
            <w:tcW w:w="1809" w:type="dxa"/>
            <w:tcBorders>
              <w:top w:val="nil"/>
              <w:left w:val="nil"/>
              <w:bottom w:val="nil"/>
              <w:right w:val="nil"/>
            </w:tcBorders>
            <w:shd w:val="clear" w:color="auto" w:fill="auto"/>
            <w:noWrap/>
            <w:vAlign w:val="bottom"/>
          </w:tcPr>
          <w:p w14:paraId="0AF186FA" w14:textId="77777777" w:rsidR="00A36759" w:rsidRPr="00925CCD" w:rsidRDefault="00A36759" w:rsidP="001E7462">
            <w:pPr>
              <w:jc w:val="right"/>
              <w:rPr>
                <w:rFonts w:ascii="Arial" w:hAnsi="Arial" w:cs="Arial"/>
                <w:color w:val="000000"/>
                <w:lang w:val="es-MX" w:eastAsia="es-MX"/>
              </w:rPr>
            </w:pPr>
            <w:r>
              <w:rPr>
                <w:rFonts w:ascii="Arial" w:hAnsi="Arial" w:cs="Arial"/>
                <w:color w:val="000000"/>
                <w:lang w:val="es-MX" w:eastAsia="es-MX"/>
              </w:rPr>
              <w:t>1.926.003,71</w:t>
            </w:r>
          </w:p>
        </w:tc>
      </w:tr>
      <w:tr w:rsidR="00A36759" w:rsidRPr="00925CCD" w14:paraId="6EDDADB5" w14:textId="77777777" w:rsidTr="001E7462">
        <w:trPr>
          <w:trHeight w:val="285"/>
        </w:trPr>
        <w:tc>
          <w:tcPr>
            <w:tcW w:w="7350" w:type="dxa"/>
            <w:tcBorders>
              <w:top w:val="nil"/>
              <w:left w:val="nil"/>
              <w:bottom w:val="nil"/>
              <w:right w:val="nil"/>
            </w:tcBorders>
            <w:shd w:val="clear" w:color="auto" w:fill="auto"/>
            <w:noWrap/>
            <w:vAlign w:val="bottom"/>
            <w:hideMark/>
          </w:tcPr>
          <w:p w14:paraId="525F7349"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San Luis Agua S.E.</w:t>
            </w:r>
          </w:p>
        </w:tc>
        <w:tc>
          <w:tcPr>
            <w:tcW w:w="1809" w:type="dxa"/>
            <w:tcBorders>
              <w:top w:val="nil"/>
              <w:left w:val="nil"/>
              <w:bottom w:val="nil"/>
              <w:right w:val="nil"/>
            </w:tcBorders>
            <w:shd w:val="clear" w:color="auto" w:fill="auto"/>
            <w:noWrap/>
            <w:vAlign w:val="bottom"/>
          </w:tcPr>
          <w:p w14:paraId="32D6A0A5" w14:textId="77777777" w:rsidR="00A36759" w:rsidRPr="00925CCD" w:rsidRDefault="00A36759" w:rsidP="001E7462">
            <w:pPr>
              <w:jc w:val="right"/>
              <w:rPr>
                <w:rFonts w:ascii="Arial" w:hAnsi="Arial" w:cs="Arial"/>
                <w:color w:val="000000"/>
                <w:lang w:val="es-MX" w:eastAsia="es-MX"/>
              </w:rPr>
            </w:pPr>
            <w:r>
              <w:rPr>
                <w:rFonts w:ascii="Arial" w:hAnsi="Arial" w:cs="Arial"/>
                <w:color w:val="000000"/>
                <w:lang w:val="es-MX" w:eastAsia="es-MX"/>
              </w:rPr>
              <w:t>1.780.594,42</w:t>
            </w:r>
          </w:p>
        </w:tc>
      </w:tr>
      <w:tr w:rsidR="00A36759" w:rsidRPr="00925CCD" w14:paraId="37AB7DF4" w14:textId="77777777" w:rsidTr="001E7462">
        <w:trPr>
          <w:trHeight w:val="285"/>
        </w:trPr>
        <w:tc>
          <w:tcPr>
            <w:tcW w:w="7350" w:type="dxa"/>
            <w:tcBorders>
              <w:top w:val="nil"/>
              <w:left w:val="nil"/>
              <w:bottom w:val="nil"/>
              <w:right w:val="nil"/>
            </w:tcBorders>
            <w:shd w:val="clear" w:color="auto" w:fill="auto"/>
            <w:noWrap/>
            <w:vAlign w:val="bottom"/>
            <w:hideMark/>
          </w:tcPr>
          <w:p w14:paraId="495DFBCE"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Ente Administración Plantas de Reciclado</w:t>
            </w:r>
          </w:p>
        </w:tc>
        <w:tc>
          <w:tcPr>
            <w:tcW w:w="1809" w:type="dxa"/>
            <w:tcBorders>
              <w:top w:val="nil"/>
              <w:left w:val="nil"/>
              <w:bottom w:val="nil"/>
              <w:right w:val="nil"/>
            </w:tcBorders>
            <w:shd w:val="clear" w:color="auto" w:fill="auto"/>
            <w:noWrap/>
            <w:vAlign w:val="bottom"/>
          </w:tcPr>
          <w:p w14:paraId="3591DBD6" w14:textId="77777777" w:rsidR="00A36759" w:rsidRPr="00925CCD" w:rsidRDefault="00A36759" w:rsidP="001E7462">
            <w:pPr>
              <w:jc w:val="right"/>
              <w:rPr>
                <w:rFonts w:ascii="Arial" w:hAnsi="Arial" w:cs="Arial"/>
                <w:color w:val="000000"/>
                <w:lang w:val="es-MX" w:eastAsia="es-MX"/>
              </w:rPr>
            </w:pPr>
            <w:r>
              <w:rPr>
                <w:rFonts w:ascii="Arial" w:hAnsi="Arial" w:cs="Arial"/>
                <w:color w:val="000000"/>
                <w:lang w:val="es-MX" w:eastAsia="es-MX"/>
              </w:rPr>
              <w:t>10.079.598,35</w:t>
            </w:r>
          </w:p>
        </w:tc>
      </w:tr>
      <w:tr w:rsidR="00A36759" w:rsidRPr="00925CCD" w14:paraId="7D8421A2" w14:textId="77777777" w:rsidTr="001E7462">
        <w:trPr>
          <w:trHeight w:val="285"/>
        </w:trPr>
        <w:tc>
          <w:tcPr>
            <w:tcW w:w="7350" w:type="dxa"/>
            <w:tcBorders>
              <w:top w:val="nil"/>
              <w:left w:val="nil"/>
              <w:bottom w:val="nil"/>
              <w:right w:val="nil"/>
            </w:tcBorders>
            <w:shd w:val="clear" w:color="auto" w:fill="auto"/>
            <w:noWrap/>
            <w:vAlign w:val="bottom"/>
            <w:hideMark/>
          </w:tcPr>
          <w:p w14:paraId="490BD1FB" w14:textId="77777777" w:rsidR="00A36759" w:rsidRPr="00925CCD" w:rsidRDefault="00A36759" w:rsidP="00477537">
            <w:pPr>
              <w:rPr>
                <w:rFonts w:ascii="Arial" w:hAnsi="Arial" w:cs="Arial"/>
                <w:color w:val="000000"/>
                <w:lang w:val="es-MX" w:eastAsia="es-MX"/>
              </w:rPr>
            </w:pPr>
          </w:p>
        </w:tc>
        <w:tc>
          <w:tcPr>
            <w:tcW w:w="1809" w:type="dxa"/>
            <w:tcBorders>
              <w:top w:val="nil"/>
              <w:left w:val="nil"/>
              <w:bottom w:val="nil"/>
              <w:right w:val="nil"/>
            </w:tcBorders>
            <w:shd w:val="clear" w:color="auto" w:fill="auto"/>
            <w:noWrap/>
            <w:vAlign w:val="bottom"/>
            <w:hideMark/>
          </w:tcPr>
          <w:p w14:paraId="658369F1" w14:textId="77777777" w:rsidR="00A36759" w:rsidRPr="00925CCD" w:rsidRDefault="00A36759" w:rsidP="001E7462">
            <w:pPr>
              <w:rPr>
                <w:sz w:val="20"/>
                <w:szCs w:val="20"/>
                <w:lang w:val="es-MX" w:eastAsia="es-MX"/>
              </w:rPr>
            </w:pPr>
          </w:p>
        </w:tc>
      </w:tr>
      <w:tr w:rsidR="00A36759" w:rsidRPr="00925CCD" w14:paraId="7D39D7BE" w14:textId="77777777" w:rsidTr="001E7462">
        <w:trPr>
          <w:trHeight w:val="300"/>
        </w:trPr>
        <w:tc>
          <w:tcPr>
            <w:tcW w:w="7350" w:type="dxa"/>
            <w:tcBorders>
              <w:top w:val="nil"/>
              <w:left w:val="nil"/>
              <w:bottom w:val="nil"/>
              <w:right w:val="nil"/>
            </w:tcBorders>
            <w:shd w:val="clear" w:color="auto" w:fill="auto"/>
            <w:noWrap/>
            <w:vAlign w:val="bottom"/>
            <w:hideMark/>
          </w:tcPr>
          <w:p w14:paraId="510B30F2" w14:textId="77777777" w:rsidR="00A36759" w:rsidRPr="00925CCD" w:rsidRDefault="00A36759" w:rsidP="001E7462">
            <w:pPr>
              <w:rPr>
                <w:rFonts w:ascii="Arial" w:hAnsi="Arial" w:cs="Arial"/>
                <w:b/>
                <w:bCs/>
                <w:color w:val="000000"/>
                <w:lang w:val="es-MX" w:eastAsia="es-MX"/>
              </w:rPr>
            </w:pPr>
            <w:r w:rsidRPr="00925CCD">
              <w:rPr>
                <w:rFonts w:ascii="Arial" w:hAnsi="Arial" w:cs="Arial"/>
                <w:b/>
                <w:bCs/>
                <w:color w:val="000000"/>
                <w:lang w:val="es-MX" w:eastAsia="es-MX"/>
              </w:rPr>
              <w:lastRenderedPageBreak/>
              <w:t>4 - De Convenios de Recaudación</w:t>
            </w:r>
          </w:p>
        </w:tc>
        <w:tc>
          <w:tcPr>
            <w:tcW w:w="1809" w:type="dxa"/>
            <w:tcBorders>
              <w:top w:val="nil"/>
              <w:left w:val="nil"/>
              <w:bottom w:val="nil"/>
              <w:right w:val="nil"/>
            </w:tcBorders>
            <w:shd w:val="clear" w:color="auto" w:fill="auto"/>
            <w:noWrap/>
            <w:vAlign w:val="bottom"/>
            <w:hideMark/>
          </w:tcPr>
          <w:p w14:paraId="35619FBD"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 xml:space="preserve">63.356.221,70 </w:t>
            </w:r>
          </w:p>
        </w:tc>
      </w:tr>
      <w:tr w:rsidR="00A36759" w:rsidRPr="00925CCD" w14:paraId="5C6E78B1" w14:textId="77777777" w:rsidTr="001E7462">
        <w:trPr>
          <w:trHeight w:val="135"/>
        </w:trPr>
        <w:tc>
          <w:tcPr>
            <w:tcW w:w="7350" w:type="dxa"/>
            <w:tcBorders>
              <w:top w:val="nil"/>
              <w:left w:val="nil"/>
              <w:bottom w:val="nil"/>
              <w:right w:val="nil"/>
            </w:tcBorders>
            <w:shd w:val="clear" w:color="auto" w:fill="auto"/>
            <w:noWrap/>
            <w:vAlign w:val="bottom"/>
            <w:hideMark/>
          </w:tcPr>
          <w:p w14:paraId="2F169C2B" w14:textId="77777777" w:rsidR="00A36759" w:rsidRPr="00925CCD" w:rsidRDefault="00A36759" w:rsidP="001E7462">
            <w:pPr>
              <w:jc w:val="right"/>
              <w:rPr>
                <w:rFonts w:ascii="Arial" w:hAnsi="Arial" w:cs="Arial"/>
                <w:b/>
                <w:bCs/>
                <w:color w:val="000000"/>
                <w:lang w:val="es-MX" w:eastAsia="es-MX"/>
              </w:rPr>
            </w:pPr>
          </w:p>
        </w:tc>
        <w:tc>
          <w:tcPr>
            <w:tcW w:w="1809" w:type="dxa"/>
            <w:tcBorders>
              <w:top w:val="nil"/>
              <w:left w:val="nil"/>
              <w:bottom w:val="nil"/>
              <w:right w:val="nil"/>
            </w:tcBorders>
            <w:shd w:val="clear" w:color="auto" w:fill="auto"/>
            <w:noWrap/>
            <w:vAlign w:val="bottom"/>
            <w:hideMark/>
          </w:tcPr>
          <w:p w14:paraId="1171F91D" w14:textId="77777777" w:rsidR="00A36759" w:rsidRPr="00925CCD" w:rsidRDefault="00A36759" w:rsidP="001E7462">
            <w:pPr>
              <w:rPr>
                <w:sz w:val="20"/>
                <w:szCs w:val="20"/>
                <w:lang w:val="es-MX" w:eastAsia="es-MX"/>
              </w:rPr>
            </w:pPr>
          </w:p>
        </w:tc>
      </w:tr>
      <w:tr w:rsidR="00A36759" w:rsidRPr="00925CCD" w14:paraId="04825228" w14:textId="77777777" w:rsidTr="001E7462">
        <w:trPr>
          <w:trHeight w:val="285"/>
        </w:trPr>
        <w:tc>
          <w:tcPr>
            <w:tcW w:w="7350" w:type="dxa"/>
            <w:tcBorders>
              <w:top w:val="nil"/>
              <w:left w:val="nil"/>
              <w:bottom w:val="nil"/>
              <w:right w:val="nil"/>
            </w:tcBorders>
            <w:shd w:val="clear" w:color="auto" w:fill="auto"/>
            <w:noWrap/>
            <w:vAlign w:val="bottom"/>
            <w:hideMark/>
          </w:tcPr>
          <w:p w14:paraId="1519101F" w14:textId="77777777" w:rsidR="00A36759" w:rsidRPr="00925CCD" w:rsidRDefault="00A36759" w:rsidP="001E7462">
            <w:pPr>
              <w:rPr>
                <w:rFonts w:ascii="Arial" w:hAnsi="Arial" w:cs="Arial"/>
                <w:color w:val="000000"/>
                <w:u w:val="single"/>
                <w:lang w:val="es-MX" w:eastAsia="es-MX"/>
              </w:rPr>
            </w:pPr>
            <w:proofErr w:type="spellStart"/>
            <w:r w:rsidRPr="00925CCD">
              <w:rPr>
                <w:rFonts w:ascii="Arial" w:hAnsi="Arial" w:cs="Arial"/>
                <w:color w:val="000000"/>
                <w:u w:val="single"/>
                <w:lang w:val="es-MX" w:eastAsia="es-MX"/>
              </w:rPr>
              <w:t>Edesal</w:t>
            </w:r>
            <w:proofErr w:type="spellEnd"/>
          </w:p>
        </w:tc>
        <w:tc>
          <w:tcPr>
            <w:tcW w:w="1809" w:type="dxa"/>
            <w:tcBorders>
              <w:top w:val="nil"/>
              <w:left w:val="nil"/>
              <w:bottom w:val="nil"/>
              <w:right w:val="nil"/>
            </w:tcBorders>
            <w:shd w:val="clear" w:color="auto" w:fill="auto"/>
            <w:noWrap/>
            <w:vAlign w:val="bottom"/>
            <w:hideMark/>
          </w:tcPr>
          <w:p w14:paraId="7D8C255D" w14:textId="77777777" w:rsidR="00A36759" w:rsidRPr="00925CCD" w:rsidRDefault="00A36759" w:rsidP="001E7462">
            <w:pPr>
              <w:rPr>
                <w:rFonts w:ascii="Arial" w:hAnsi="Arial" w:cs="Arial"/>
                <w:color w:val="000000"/>
                <w:u w:val="single"/>
                <w:lang w:val="es-MX" w:eastAsia="es-MX"/>
              </w:rPr>
            </w:pPr>
          </w:p>
        </w:tc>
      </w:tr>
      <w:tr w:rsidR="00A36759" w:rsidRPr="00925CCD" w14:paraId="76462A48" w14:textId="77777777" w:rsidTr="001E7462">
        <w:trPr>
          <w:trHeight w:val="285"/>
        </w:trPr>
        <w:tc>
          <w:tcPr>
            <w:tcW w:w="7350" w:type="dxa"/>
            <w:tcBorders>
              <w:top w:val="nil"/>
              <w:left w:val="nil"/>
              <w:bottom w:val="nil"/>
              <w:right w:val="nil"/>
            </w:tcBorders>
            <w:shd w:val="clear" w:color="auto" w:fill="auto"/>
            <w:noWrap/>
            <w:vAlign w:val="bottom"/>
            <w:hideMark/>
          </w:tcPr>
          <w:p w14:paraId="16967544" w14:textId="77777777" w:rsidR="00A36759" w:rsidRPr="00925CCD" w:rsidRDefault="00A36759" w:rsidP="001E7462">
            <w:pPr>
              <w:rPr>
                <w:rFonts w:ascii="Arial" w:hAnsi="Arial" w:cs="Arial"/>
                <w:color w:val="000000"/>
                <w:lang w:val="es-MX" w:eastAsia="es-MX"/>
              </w:rPr>
            </w:pPr>
            <w:proofErr w:type="gramStart"/>
            <w:r w:rsidRPr="00925CCD">
              <w:rPr>
                <w:rFonts w:ascii="Arial" w:hAnsi="Arial" w:cs="Arial"/>
                <w:color w:val="000000"/>
                <w:lang w:val="es-MX" w:eastAsia="es-MX"/>
              </w:rPr>
              <w:t>Consumo eléctricos</w:t>
            </w:r>
            <w:proofErr w:type="gramEnd"/>
            <w:r w:rsidRPr="00925CCD">
              <w:rPr>
                <w:rFonts w:ascii="Arial" w:hAnsi="Arial" w:cs="Arial"/>
                <w:color w:val="000000"/>
                <w:lang w:val="es-MX" w:eastAsia="es-MX"/>
              </w:rPr>
              <w:t xml:space="preserve"> compensados</w:t>
            </w:r>
          </w:p>
        </w:tc>
        <w:tc>
          <w:tcPr>
            <w:tcW w:w="1809" w:type="dxa"/>
            <w:tcBorders>
              <w:top w:val="nil"/>
              <w:left w:val="nil"/>
              <w:bottom w:val="nil"/>
              <w:right w:val="nil"/>
            </w:tcBorders>
            <w:shd w:val="clear" w:color="auto" w:fill="auto"/>
            <w:noWrap/>
            <w:vAlign w:val="bottom"/>
            <w:hideMark/>
          </w:tcPr>
          <w:p w14:paraId="251D760A"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56.682.270,15 </w:t>
            </w:r>
          </w:p>
        </w:tc>
      </w:tr>
      <w:tr w:rsidR="00A36759" w:rsidRPr="00925CCD" w14:paraId="212C7518" w14:textId="77777777" w:rsidTr="001E7462">
        <w:trPr>
          <w:trHeight w:val="285"/>
        </w:trPr>
        <w:tc>
          <w:tcPr>
            <w:tcW w:w="7350" w:type="dxa"/>
            <w:tcBorders>
              <w:top w:val="nil"/>
              <w:left w:val="nil"/>
              <w:bottom w:val="nil"/>
              <w:right w:val="nil"/>
            </w:tcBorders>
            <w:shd w:val="clear" w:color="auto" w:fill="auto"/>
            <w:noWrap/>
            <w:vAlign w:val="bottom"/>
            <w:hideMark/>
          </w:tcPr>
          <w:p w14:paraId="7CD10563"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Comisiones de Cobranza</w:t>
            </w:r>
          </w:p>
        </w:tc>
        <w:tc>
          <w:tcPr>
            <w:tcW w:w="1809" w:type="dxa"/>
            <w:tcBorders>
              <w:top w:val="nil"/>
              <w:left w:val="nil"/>
              <w:bottom w:val="nil"/>
              <w:right w:val="nil"/>
            </w:tcBorders>
            <w:shd w:val="clear" w:color="auto" w:fill="auto"/>
            <w:noWrap/>
            <w:vAlign w:val="bottom"/>
            <w:hideMark/>
          </w:tcPr>
          <w:p w14:paraId="79C8A345"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6.273.951,55 </w:t>
            </w:r>
          </w:p>
        </w:tc>
      </w:tr>
      <w:tr w:rsidR="00A36759" w:rsidRPr="00925CCD" w14:paraId="642E10B5" w14:textId="77777777" w:rsidTr="001E7462">
        <w:trPr>
          <w:trHeight w:val="135"/>
        </w:trPr>
        <w:tc>
          <w:tcPr>
            <w:tcW w:w="7350" w:type="dxa"/>
            <w:tcBorders>
              <w:top w:val="nil"/>
              <w:left w:val="nil"/>
              <w:bottom w:val="nil"/>
              <w:right w:val="nil"/>
            </w:tcBorders>
            <w:shd w:val="clear" w:color="auto" w:fill="auto"/>
            <w:noWrap/>
            <w:vAlign w:val="bottom"/>
            <w:hideMark/>
          </w:tcPr>
          <w:p w14:paraId="4194EA44" w14:textId="77777777" w:rsidR="00A36759" w:rsidRPr="00925CCD" w:rsidRDefault="00A36759" w:rsidP="001E7462">
            <w:pPr>
              <w:jc w:val="right"/>
              <w:rPr>
                <w:rFonts w:ascii="Arial" w:hAnsi="Arial" w:cs="Arial"/>
                <w:color w:val="000000"/>
                <w:lang w:val="es-MX" w:eastAsia="es-MX"/>
              </w:rPr>
            </w:pPr>
          </w:p>
        </w:tc>
        <w:tc>
          <w:tcPr>
            <w:tcW w:w="1809" w:type="dxa"/>
            <w:tcBorders>
              <w:top w:val="nil"/>
              <w:left w:val="nil"/>
              <w:bottom w:val="nil"/>
              <w:right w:val="nil"/>
            </w:tcBorders>
            <w:shd w:val="clear" w:color="auto" w:fill="auto"/>
            <w:noWrap/>
            <w:vAlign w:val="bottom"/>
            <w:hideMark/>
          </w:tcPr>
          <w:p w14:paraId="08EC16A9" w14:textId="77777777" w:rsidR="00A36759" w:rsidRPr="00925CCD" w:rsidRDefault="00A36759" w:rsidP="001E7462">
            <w:pPr>
              <w:rPr>
                <w:sz w:val="20"/>
                <w:szCs w:val="20"/>
                <w:lang w:val="es-MX" w:eastAsia="es-MX"/>
              </w:rPr>
            </w:pPr>
          </w:p>
        </w:tc>
      </w:tr>
      <w:tr w:rsidR="00A36759" w:rsidRPr="00925CCD" w14:paraId="3FC80BFE" w14:textId="77777777" w:rsidTr="001E7462">
        <w:trPr>
          <w:trHeight w:val="285"/>
        </w:trPr>
        <w:tc>
          <w:tcPr>
            <w:tcW w:w="7350" w:type="dxa"/>
            <w:tcBorders>
              <w:top w:val="nil"/>
              <w:left w:val="nil"/>
              <w:bottom w:val="nil"/>
              <w:right w:val="nil"/>
            </w:tcBorders>
            <w:shd w:val="clear" w:color="auto" w:fill="auto"/>
            <w:noWrap/>
            <w:vAlign w:val="bottom"/>
            <w:hideMark/>
          </w:tcPr>
          <w:p w14:paraId="5643DC40" w14:textId="77777777" w:rsidR="00A36759" w:rsidRPr="00925CCD" w:rsidRDefault="00A36759" w:rsidP="001E7462">
            <w:pPr>
              <w:rPr>
                <w:rFonts w:ascii="Arial" w:hAnsi="Arial" w:cs="Arial"/>
                <w:color w:val="000000"/>
                <w:u w:val="single"/>
                <w:lang w:val="es-MX" w:eastAsia="es-MX"/>
              </w:rPr>
            </w:pPr>
            <w:r w:rsidRPr="00925CCD">
              <w:rPr>
                <w:rFonts w:ascii="Arial" w:hAnsi="Arial" w:cs="Arial"/>
                <w:color w:val="000000"/>
                <w:u w:val="single"/>
                <w:lang w:val="es-MX" w:eastAsia="es-MX"/>
              </w:rPr>
              <w:t>Otros Organismos</w:t>
            </w:r>
          </w:p>
        </w:tc>
        <w:tc>
          <w:tcPr>
            <w:tcW w:w="1809" w:type="dxa"/>
            <w:tcBorders>
              <w:top w:val="nil"/>
              <w:left w:val="nil"/>
              <w:bottom w:val="nil"/>
              <w:right w:val="nil"/>
            </w:tcBorders>
            <w:shd w:val="clear" w:color="auto" w:fill="auto"/>
            <w:noWrap/>
            <w:vAlign w:val="bottom"/>
            <w:hideMark/>
          </w:tcPr>
          <w:p w14:paraId="04655DB1" w14:textId="77777777" w:rsidR="00A36759" w:rsidRPr="00925CCD" w:rsidRDefault="00A36759" w:rsidP="001E7462">
            <w:pPr>
              <w:rPr>
                <w:rFonts w:ascii="Arial" w:hAnsi="Arial" w:cs="Arial"/>
                <w:color w:val="000000"/>
                <w:u w:val="single"/>
                <w:lang w:val="es-MX" w:eastAsia="es-MX"/>
              </w:rPr>
            </w:pPr>
          </w:p>
        </w:tc>
      </w:tr>
      <w:tr w:rsidR="00A36759" w:rsidRPr="00925CCD" w14:paraId="0AF04A6E" w14:textId="77777777" w:rsidTr="001E7462">
        <w:trPr>
          <w:trHeight w:val="285"/>
        </w:trPr>
        <w:tc>
          <w:tcPr>
            <w:tcW w:w="7350" w:type="dxa"/>
            <w:tcBorders>
              <w:top w:val="nil"/>
              <w:left w:val="nil"/>
              <w:bottom w:val="nil"/>
              <w:right w:val="nil"/>
            </w:tcBorders>
            <w:shd w:val="clear" w:color="auto" w:fill="auto"/>
            <w:noWrap/>
            <w:vAlign w:val="bottom"/>
          </w:tcPr>
          <w:p w14:paraId="7880EE0E" w14:textId="77777777" w:rsidR="00A36759" w:rsidRPr="00925CCD" w:rsidRDefault="00A36759" w:rsidP="001E7462">
            <w:pPr>
              <w:rPr>
                <w:rFonts w:ascii="Arial" w:hAnsi="Arial" w:cs="Arial"/>
                <w:color w:val="000000"/>
                <w:u w:val="single"/>
                <w:lang w:val="es-MX" w:eastAsia="es-MX"/>
              </w:rPr>
            </w:pPr>
          </w:p>
        </w:tc>
        <w:tc>
          <w:tcPr>
            <w:tcW w:w="1809" w:type="dxa"/>
            <w:tcBorders>
              <w:top w:val="nil"/>
              <w:left w:val="nil"/>
              <w:bottom w:val="nil"/>
              <w:right w:val="nil"/>
            </w:tcBorders>
            <w:shd w:val="clear" w:color="auto" w:fill="auto"/>
            <w:noWrap/>
            <w:vAlign w:val="bottom"/>
          </w:tcPr>
          <w:p w14:paraId="053986AD" w14:textId="77777777" w:rsidR="00A36759" w:rsidRPr="00925CCD" w:rsidRDefault="00A36759" w:rsidP="001E7462">
            <w:pPr>
              <w:rPr>
                <w:rFonts w:ascii="Arial" w:hAnsi="Arial" w:cs="Arial"/>
                <w:color w:val="000000"/>
                <w:u w:val="single"/>
                <w:lang w:val="es-MX" w:eastAsia="es-MX"/>
              </w:rPr>
            </w:pPr>
          </w:p>
        </w:tc>
      </w:tr>
      <w:tr w:rsidR="00A36759" w:rsidRPr="00925CCD" w14:paraId="10F850AE" w14:textId="77777777" w:rsidTr="001E7462">
        <w:trPr>
          <w:trHeight w:val="285"/>
        </w:trPr>
        <w:tc>
          <w:tcPr>
            <w:tcW w:w="7350" w:type="dxa"/>
            <w:tcBorders>
              <w:top w:val="nil"/>
              <w:left w:val="nil"/>
              <w:bottom w:val="nil"/>
              <w:right w:val="nil"/>
            </w:tcBorders>
            <w:shd w:val="clear" w:color="auto" w:fill="auto"/>
            <w:noWrap/>
            <w:vAlign w:val="bottom"/>
            <w:hideMark/>
          </w:tcPr>
          <w:p w14:paraId="3F641E8D"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Prisma, Mercado</w:t>
            </w:r>
            <w:r>
              <w:rPr>
                <w:rFonts w:ascii="Arial" w:hAnsi="Arial" w:cs="Arial"/>
                <w:color w:val="000000"/>
                <w:lang w:val="es-MX" w:eastAsia="es-MX"/>
              </w:rPr>
              <w:t xml:space="preserve"> </w:t>
            </w:r>
            <w:r w:rsidRPr="00925CCD">
              <w:rPr>
                <w:rFonts w:ascii="Arial" w:hAnsi="Arial" w:cs="Arial"/>
                <w:color w:val="000000"/>
                <w:lang w:val="es-MX" w:eastAsia="es-MX"/>
              </w:rPr>
              <w:t>Pago y Otros</w:t>
            </w:r>
          </w:p>
        </w:tc>
        <w:tc>
          <w:tcPr>
            <w:tcW w:w="1809" w:type="dxa"/>
            <w:tcBorders>
              <w:top w:val="nil"/>
              <w:left w:val="nil"/>
              <w:bottom w:val="nil"/>
              <w:right w:val="nil"/>
            </w:tcBorders>
            <w:shd w:val="clear" w:color="auto" w:fill="auto"/>
            <w:noWrap/>
            <w:vAlign w:val="bottom"/>
            <w:hideMark/>
          </w:tcPr>
          <w:p w14:paraId="7EF4D0B9"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 xml:space="preserve">400.000,00 </w:t>
            </w:r>
          </w:p>
        </w:tc>
      </w:tr>
    </w:tbl>
    <w:p w14:paraId="213BE646" w14:textId="77777777" w:rsidR="00A36759" w:rsidRDefault="00A36759" w:rsidP="00A36759">
      <w:pPr>
        <w:rPr>
          <w:rFonts w:ascii="Arial" w:hAnsi="Arial" w:cs="Arial"/>
          <w:color w:val="000000"/>
        </w:rPr>
      </w:pPr>
    </w:p>
    <w:p w14:paraId="663E6122" w14:textId="15AB819F" w:rsidR="00A36759" w:rsidRDefault="00A36759" w:rsidP="00A36759">
      <w:pPr>
        <w:rPr>
          <w:rFonts w:ascii="Arial" w:hAnsi="Arial" w:cs="Arial"/>
          <w:color w:val="000000"/>
        </w:rPr>
      </w:pPr>
    </w:p>
    <w:tbl>
      <w:tblPr>
        <w:tblW w:w="8712" w:type="dxa"/>
        <w:tblCellMar>
          <w:left w:w="70" w:type="dxa"/>
          <w:right w:w="70" w:type="dxa"/>
        </w:tblCellMar>
        <w:tblLook w:val="04A0" w:firstRow="1" w:lastRow="0" w:firstColumn="1" w:lastColumn="0" w:noHBand="0" w:noVBand="1"/>
      </w:tblPr>
      <w:tblGrid>
        <w:gridCol w:w="578"/>
        <w:gridCol w:w="523"/>
        <w:gridCol w:w="720"/>
        <w:gridCol w:w="146"/>
        <w:gridCol w:w="4853"/>
        <w:gridCol w:w="2018"/>
      </w:tblGrid>
      <w:tr w:rsidR="00A36759" w:rsidRPr="008D5792" w14:paraId="0FD599DB" w14:textId="77777777" w:rsidTr="001E7462">
        <w:trPr>
          <w:trHeight w:val="360"/>
        </w:trPr>
        <w:tc>
          <w:tcPr>
            <w:tcW w:w="536" w:type="dxa"/>
            <w:tcBorders>
              <w:top w:val="nil"/>
              <w:left w:val="nil"/>
              <w:bottom w:val="nil"/>
              <w:right w:val="nil"/>
            </w:tcBorders>
            <w:shd w:val="clear" w:color="auto" w:fill="auto"/>
            <w:noWrap/>
            <w:vAlign w:val="center"/>
            <w:hideMark/>
          </w:tcPr>
          <w:p w14:paraId="0221527C" w14:textId="77777777" w:rsidR="00A36759" w:rsidRPr="008D5792" w:rsidRDefault="00A36759" w:rsidP="001E7462">
            <w:pPr>
              <w:rPr>
                <w:sz w:val="20"/>
                <w:szCs w:val="20"/>
                <w:lang w:val="es-MX" w:eastAsia="es-MX"/>
              </w:rPr>
            </w:pPr>
          </w:p>
        </w:tc>
        <w:tc>
          <w:tcPr>
            <w:tcW w:w="8176" w:type="dxa"/>
            <w:gridSpan w:val="5"/>
            <w:tcBorders>
              <w:top w:val="nil"/>
              <w:left w:val="nil"/>
              <w:bottom w:val="nil"/>
              <w:right w:val="nil"/>
            </w:tcBorders>
            <w:shd w:val="clear" w:color="auto" w:fill="auto"/>
            <w:noWrap/>
            <w:vAlign w:val="center"/>
            <w:hideMark/>
          </w:tcPr>
          <w:p w14:paraId="53661F8F" w14:textId="44FF853C" w:rsidR="00A36759" w:rsidRPr="008D5792" w:rsidRDefault="00477537" w:rsidP="00477537">
            <w:pPr>
              <w:rPr>
                <w:rFonts w:ascii="Arial" w:hAnsi="Arial" w:cs="Arial"/>
                <w:b/>
                <w:bCs/>
                <w:color w:val="000000"/>
                <w:sz w:val="28"/>
                <w:szCs w:val="28"/>
                <w:lang w:val="es-MX" w:eastAsia="es-MX"/>
              </w:rPr>
            </w:pPr>
            <w:r>
              <w:rPr>
                <w:rFonts w:ascii="Arial" w:hAnsi="Arial" w:cs="Arial"/>
                <w:b/>
                <w:bCs/>
                <w:color w:val="000000"/>
                <w:sz w:val="28"/>
                <w:szCs w:val="28"/>
                <w:lang w:val="es-MX" w:eastAsia="es-MX"/>
              </w:rPr>
              <w:t xml:space="preserve">                       </w:t>
            </w:r>
            <w:r w:rsidR="00A36759" w:rsidRPr="008D5792">
              <w:rPr>
                <w:rFonts w:ascii="Arial" w:hAnsi="Arial" w:cs="Arial"/>
                <w:b/>
                <w:bCs/>
                <w:color w:val="000000"/>
                <w:sz w:val="28"/>
                <w:szCs w:val="28"/>
                <w:lang w:val="es-MX" w:eastAsia="es-MX"/>
              </w:rPr>
              <w:t>RESUMEN DE EGRESOS</w:t>
            </w:r>
          </w:p>
        </w:tc>
      </w:tr>
      <w:tr w:rsidR="00A36759" w:rsidRPr="008D5792" w14:paraId="2BA0B6BD" w14:textId="77777777" w:rsidTr="001E7462">
        <w:trPr>
          <w:trHeight w:val="300"/>
        </w:trPr>
        <w:tc>
          <w:tcPr>
            <w:tcW w:w="536" w:type="dxa"/>
            <w:tcBorders>
              <w:top w:val="nil"/>
              <w:left w:val="nil"/>
              <w:bottom w:val="nil"/>
              <w:right w:val="nil"/>
            </w:tcBorders>
            <w:shd w:val="clear" w:color="auto" w:fill="auto"/>
            <w:noWrap/>
            <w:vAlign w:val="center"/>
            <w:hideMark/>
          </w:tcPr>
          <w:p w14:paraId="107C1611" w14:textId="77777777" w:rsidR="00A36759" w:rsidRPr="008D5792" w:rsidRDefault="00A36759" w:rsidP="001E7462">
            <w:pPr>
              <w:jc w:val="center"/>
              <w:rPr>
                <w:rFonts w:ascii="Arial" w:hAnsi="Arial" w:cs="Arial"/>
                <w:b/>
                <w:bCs/>
                <w:color w:val="000000"/>
                <w:sz w:val="28"/>
                <w:szCs w:val="28"/>
                <w:lang w:val="es-MX" w:eastAsia="es-MX"/>
              </w:rPr>
            </w:pPr>
          </w:p>
        </w:tc>
        <w:tc>
          <w:tcPr>
            <w:tcW w:w="8176" w:type="dxa"/>
            <w:gridSpan w:val="5"/>
            <w:tcBorders>
              <w:top w:val="nil"/>
              <w:left w:val="nil"/>
              <w:bottom w:val="nil"/>
              <w:right w:val="nil"/>
            </w:tcBorders>
            <w:shd w:val="clear" w:color="auto" w:fill="auto"/>
            <w:noWrap/>
            <w:vAlign w:val="center"/>
            <w:hideMark/>
          </w:tcPr>
          <w:p w14:paraId="036743CD" w14:textId="77777777" w:rsidR="00A36759" w:rsidRPr="008D5792" w:rsidRDefault="00A36759" w:rsidP="001E7462">
            <w:pPr>
              <w:jc w:val="center"/>
              <w:rPr>
                <w:rFonts w:ascii="Arial" w:hAnsi="Arial" w:cs="Arial"/>
                <w:b/>
                <w:bCs/>
                <w:color w:val="000000"/>
                <w:lang w:val="es-MX" w:eastAsia="es-MX"/>
              </w:rPr>
            </w:pPr>
            <w:r w:rsidRPr="008D5792">
              <w:rPr>
                <w:rFonts w:ascii="Arial" w:hAnsi="Arial" w:cs="Arial"/>
                <w:b/>
                <w:bCs/>
                <w:color w:val="000000"/>
                <w:lang w:val="es-MX" w:eastAsia="es-MX"/>
              </w:rPr>
              <w:t>CLASIFICACIÓN DE UNIDAD EJECUTORA Y PROGRAMA</w:t>
            </w:r>
          </w:p>
        </w:tc>
      </w:tr>
      <w:tr w:rsidR="00A36759" w:rsidRPr="008D5792" w14:paraId="23CE0E07" w14:textId="77777777" w:rsidTr="001E7462">
        <w:trPr>
          <w:trHeight w:val="285"/>
        </w:trPr>
        <w:tc>
          <w:tcPr>
            <w:tcW w:w="536" w:type="dxa"/>
            <w:tcBorders>
              <w:top w:val="nil"/>
              <w:left w:val="nil"/>
              <w:bottom w:val="nil"/>
              <w:right w:val="nil"/>
            </w:tcBorders>
            <w:shd w:val="clear" w:color="auto" w:fill="auto"/>
            <w:noWrap/>
            <w:vAlign w:val="center"/>
            <w:hideMark/>
          </w:tcPr>
          <w:p w14:paraId="4F8F2B07" w14:textId="77777777" w:rsidR="00A36759" w:rsidRPr="008D5792" w:rsidRDefault="00A36759" w:rsidP="001E7462">
            <w:pPr>
              <w:jc w:val="center"/>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4272987D"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4150D14C" w14:textId="77777777" w:rsidR="00A36759" w:rsidRPr="008D5792" w:rsidRDefault="00A36759" w:rsidP="001E7462">
            <w:pPr>
              <w:jc w:val="center"/>
              <w:rPr>
                <w:sz w:val="20"/>
                <w:szCs w:val="20"/>
                <w:lang w:val="es-MX" w:eastAsia="es-MX"/>
              </w:rPr>
            </w:pPr>
          </w:p>
        </w:tc>
        <w:tc>
          <w:tcPr>
            <w:tcW w:w="7" w:type="dxa"/>
            <w:tcBorders>
              <w:top w:val="nil"/>
              <w:left w:val="nil"/>
              <w:bottom w:val="nil"/>
              <w:right w:val="nil"/>
            </w:tcBorders>
            <w:shd w:val="clear" w:color="auto" w:fill="auto"/>
            <w:noWrap/>
            <w:vAlign w:val="center"/>
            <w:hideMark/>
          </w:tcPr>
          <w:p w14:paraId="547A1AF0" w14:textId="77777777" w:rsidR="00A36759" w:rsidRPr="008D5792" w:rsidRDefault="00A36759" w:rsidP="001E7462">
            <w:pPr>
              <w:jc w:val="center"/>
              <w:rPr>
                <w:sz w:val="20"/>
                <w:szCs w:val="20"/>
                <w:lang w:val="es-MX" w:eastAsia="es-MX"/>
              </w:rPr>
            </w:pPr>
          </w:p>
        </w:tc>
        <w:tc>
          <w:tcPr>
            <w:tcW w:w="4924" w:type="dxa"/>
            <w:tcBorders>
              <w:top w:val="nil"/>
              <w:left w:val="nil"/>
              <w:bottom w:val="nil"/>
              <w:right w:val="nil"/>
            </w:tcBorders>
            <w:shd w:val="clear" w:color="auto" w:fill="auto"/>
            <w:noWrap/>
            <w:vAlign w:val="center"/>
            <w:hideMark/>
          </w:tcPr>
          <w:p w14:paraId="6B684A38" w14:textId="77777777" w:rsidR="00A36759" w:rsidRPr="008D5792" w:rsidRDefault="00A36759" w:rsidP="001E7462">
            <w:pPr>
              <w:rPr>
                <w:sz w:val="20"/>
                <w:szCs w:val="20"/>
                <w:lang w:val="es-MX" w:eastAsia="es-MX"/>
              </w:rPr>
            </w:pPr>
          </w:p>
        </w:tc>
        <w:tc>
          <w:tcPr>
            <w:tcW w:w="2046" w:type="dxa"/>
            <w:tcBorders>
              <w:top w:val="nil"/>
              <w:left w:val="nil"/>
              <w:bottom w:val="nil"/>
              <w:right w:val="nil"/>
            </w:tcBorders>
            <w:shd w:val="clear" w:color="auto" w:fill="auto"/>
            <w:noWrap/>
            <w:vAlign w:val="center"/>
            <w:hideMark/>
          </w:tcPr>
          <w:p w14:paraId="1AF428CD" w14:textId="77777777" w:rsidR="00A36759" w:rsidRPr="008D5792" w:rsidRDefault="00A36759" w:rsidP="001E7462">
            <w:pPr>
              <w:rPr>
                <w:sz w:val="20"/>
                <w:szCs w:val="20"/>
                <w:lang w:val="es-MX" w:eastAsia="es-MX"/>
              </w:rPr>
            </w:pPr>
          </w:p>
        </w:tc>
      </w:tr>
      <w:tr w:rsidR="00A36759" w:rsidRPr="008D5792" w14:paraId="45F1FE52" w14:textId="77777777" w:rsidTr="001E7462">
        <w:trPr>
          <w:trHeight w:val="555"/>
        </w:trPr>
        <w:tc>
          <w:tcPr>
            <w:tcW w:w="536" w:type="dxa"/>
            <w:tcBorders>
              <w:top w:val="nil"/>
              <w:left w:val="nil"/>
              <w:bottom w:val="nil"/>
              <w:right w:val="nil"/>
            </w:tcBorders>
            <w:shd w:val="clear" w:color="auto" w:fill="auto"/>
            <w:noWrap/>
            <w:vAlign w:val="center"/>
            <w:hideMark/>
          </w:tcPr>
          <w:p w14:paraId="32FCD5F2" w14:textId="77777777" w:rsidR="00A36759" w:rsidRPr="008D5792" w:rsidRDefault="00A36759" w:rsidP="001E7462">
            <w:pPr>
              <w:jc w:val="center"/>
              <w:rPr>
                <w:rFonts w:ascii="Arial" w:hAnsi="Arial" w:cs="Arial"/>
                <w:color w:val="000000"/>
                <w:sz w:val="20"/>
                <w:szCs w:val="20"/>
                <w:lang w:val="es-MX" w:eastAsia="es-MX"/>
              </w:rPr>
            </w:pPr>
            <w:r w:rsidRPr="008D5792">
              <w:rPr>
                <w:rFonts w:ascii="Arial" w:hAnsi="Arial" w:cs="Arial"/>
                <w:color w:val="000000"/>
                <w:sz w:val="20"/>
                <w:szCs w:val="20"/>
                <w:lang w:val="es-MX" w:eastAsia="es-MX"/>
              </w:rPr>
              <w:t>JUR.</w:t>
            </w:r>
          </w:p>
        </w:tc>
        <w:tc>
          <w:tcPr>
            <w:tcW w:w="477" w:type="dxa"/>
            <w:tcBorders>
              <w:top w:val="nil"/>
              <w:left w:val="nil"/>
              <w:bottom w:val="nil"/>
              <w:right w:val="nil"/>
            </w:tcBorders>
            <w:shd w:val="clear" w:color="auto" w:fill="auto"/>
            <w:noWrap/>
            <w:vAlign w:val="center"/>
            <w:hideMark/>
          </w:tcPr>
          <w:p w14:paraId="28A86F9F" w14:textId="77777777" w:rsidR="00A36759" w:rsidRPr="008D5792" w:rsidRDefault="00A36759" w:rsidP="001E7462">
            <w:pPr>
              <w:jc w:val="center"/>
              <w:rPr>
                <w:rFonts w:ascii="Arial" w:hAnsi="Arial" w:cs="Arial"/>
                <w:color w:val="000000"/>
                <w:sz w:val="20"/>
                <w:szCs w:val="20"/>
                <w:lang w:val="es-MX" w:eastAsia="es-MX"/>
              </w:rPr>
            </w:pPr>
            <w:r w:rsidRPr="008D5792">
              <w:rPr>
                <w:rFonts w:ascii="Arial" w:hAnsi="Arial" w:cs="Arial"/>
                <w:color w:val="000000"/>
                <w:sz w:val="20"/>
                <w:szCs w:val="20"/>
                <w:lang w:val="es-MX" w:eastAsia="es-MX"/>
              </w:rPr>
              <w:t>U.E.</w:t>
            </w:r>
          </w:p>
        </w:tc>
        <w:tc>
          <w:tcPr>
            <w:tcW w:w="722" w:type="dxa"/>
            <w:tcBorders>
              <w:top w:val="nil"/>
              <w:left w:val="nil"/>
              <w:bottom w:val="nil"/>
              <w:right w:val="nil"/>
            </w:tcBorders>
            <w:shd w:val="clear" w:color="auto" w:fill="auto"/>
            <w:noWrap/>
            <w:vAlign w:val="center"/>
            <w:hideMark/>
          </w:tcPr>
          <w:p w14:paraId="60CEDDE8" w14:textId="77777777" w:rsidR="00A36759" w:rsidRPr="008D5792" w:rsidRDefault="00A36759" w:rsidP="001E7462">
            <w:pPr>
              <w:jc w:val="center"/>
              <w:rPr>
                <w:rFonts w:ascii="Arial" w:hAnsi="Arial" w:cs="Arial"/>
                <w:color w:val="000000"/>
                <w:sz w:val="20"/>
                <w:szCs w:val="20"/>
                <w:lang w:val="es-MX" w:eastAsia="es-MX"/>
              </w:rPr>
            </w:pPr>
            <w:r w:rsidRPr="008D5792">
              <w:rPr>
                <w:rFonts w:ascii="Arial" w:hAnsi="Arial" w:cs="Arial"/>
                <w:color w:val="000000"/>
                <w:sz w:val="20"/>
                <w:szCs w:val="20"/>
                <w:lang w:val="es-MX" w:eastAsia="es-MX"/>
              </w:rPr>
              <w:t>PROG</w:t>
            </w:r>
          </w:p>
        </w:tc>
        <w:tc>
          <w:tcPr>
            <w:tcW w:w="7" w:type="dxa"/>
            <w:tcBorders>
              <w:top w:val="nil"/>
              <w:left w:val="nil"/>
              <w:bottom w:val="nil"/>
              <w:right w:val="nil"/>
            </w:tcBorders>
            <w:shd w:val="clear" w:color="auto" w:fill="auto"/>
            <w:noWrap/>
            <w:vAlign w:val="center"/>
            <w:hideMark/>
          </w:tcPr>
          <w:p w14:paraId="7B24017E" w14:textId="77777777" w:rsidR="00A36759" w:rsidRPr="008D5792" w:rsidRDefault="00A36759" w:rsidP="001E7462">
            <w:pPr>
              <w:jc w:val="center"/>
              <w:rPr>
                <w:rFonts w:ascii="Arial" w:hAnsi="Arial" w:cs="Arial"/>
                <w:color w:val="000000"/>
                <w:sz w:val="20"/>
                <w:szCs w:val="20"/>
                <w:lang w:val="es-MX" w:eastAsia="es-MX"/>
              </w:rPr>
            </w:pPr>
          </w:p>
        </w:tc>
        <w:tc>
          <w:tcPr>
            <w:tcW w:w="4924" w:type="dxa"/>
            <w:tcBorders>
              <w:top w:val="nil"/>
              <w:left w:val="nil"/>
              <w:bottom w:val="nil"/>
              <w:right w:val="nil"/>
            </w:tcBorders>
            <w:shd w:val="clear" w:color="auto" w:fill="auto"/>
            <w:noWrap/>
            <w:vAlign w:val="center"/>
            <w:hideMark/>
          </w:tcPr>
          <w:p w14:paraId="2F5A346A" w14:textId="77777777" w:rsidR="00A36759" w:rsidRPr="008D5792" w:rsidRDefault="00A36759" w:rsidP="001E7462">
            <w:pPr>
              <w:rPr>
                <w:sz w:val="20"/>
                <w:szCs w:val="20"/>
                <w:lang w:val="es-MX" w:eastAsia="es-MX"/>
              </w:rPr>
            </w:pPr>
          </w:p>
        </w:tc>
        <w:tc>
          <w:tcPr>
            <w:tcW w:w="2046" w:type="dxa"/>
            <w:tcBorders>
              <w:top w:val="nil"/>
              <w:left w:val="nil"/>
              <w:bottom w:val="nil"/>
              <w:right w:val="nil"/>
            </w:tcBorders>
            <w:shd w:val="clear" w:color="auto" w:fill="auto"/>
            <w:noWrap/>
            <w:vAlign w:val="center"/>
            <w:hideMark/>
          </w:tcPr>
          <w:p w14:paraId="329980E1" w14:textId="77777777" w:rsidR="00A36759" w:rsidRPr="008D5792" w:rsidRDefault="00A36759" w:rsidP="001E7462">
            <w:pPr>
              <w:jc w:val="center"/>
              <w:rPr>
                <w:rFonts w:ascii="Arial" w:hAnsi="Arial" w:cs="Arial"/>
                <w:b/>
                <w:bCs/>
                <w:color w:val="000000"/>
                <w:lang w:val="es-MX" w:eastAsia="es-MX"/>
              </w:rPr>
            </w:pPr>
            <w:r w:rsidRPr="008D5792">
              <w:rPr>
                <w:rFonts w:ascii="Arial" w:hAnsi="Arial" w:cs="Arial"/>
                <w:b/>
                <w:bCs/>
                <w:color w:val="000000"/>
                <w:lang w:val="es-MX" w:eastAsia="es-MX"/>
              </w:rPr>
              <w:t>IMPORTE $</w:t>
            </w:r>
          </w:p>
        </w:tc>
      </w:tr>
      <w:tr w:rsidR="00A36759" w:rsidRPr="008D5792" w14:paraId="30D3D7BF" w14:textId="77777777" w:rsidTr="001E7462">
        <w:trPr>
          <w:trHeight w:val="420"/>
        </w:trPr>
        <w:tc>
          <w:tcPr>
            <w:tcW w:w="536" w:type="dxa"/>
            <w:tcBorders>
              <w:top w:val="nil"/>
              <w:left w:val="nil"/>
              <w:bottom w:val="nil"/>
              <w:right w:val="nil"/>
            </w:tcBorders>
            <w:shd w:val="clear" w:color="auto" w:fill="auto"/>
            <w:noWrap/>
            <w:vAlign w:val="center"/>
            <w:hideMark/>
          </w:tcPr>
          <w:p w14:paraId="6FB66DAC" w14:textId="77777777" w:rsidR="00A36759" w:rsidRPr="008D5792" w:rsidRDefault="00A36759" w:rsidP="001E7462">
            <w:pPr>
              <w:jc w:val="center"/>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449A502D"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6F02AF61" w14:textId="77777777" w:rsidR="00A36759" w:rsidRPr="008D5792" w:rsidRDefault="00A36759" w:rsidP="001E7462">
            <w:pPr>
              <w:jc w:val="center"/>
              <w:rPr>
                <w:sz w:val="20"/>
                <w:szCs w:val="20"/>
                <w:lang w:val="es-MX" w:eastAsia="es-MX"/>
              </w:rPr>
            </w:pPr>
          </w:p>
        </w:tc>
        <w:tc>
          <w:tcPr>
            <w:tcW w:w="4931" w:type="dxa"/>
            <w:gridSpan w:val="2"/>
            <w:tcBorders>
              <w:top w:val="nil"/>
              <w:left w:val="nil"/>
              <w:bottom w:val="nil"/>
              <w:right w:val="nil"/>
            </w:tcBorders>
            <w:shd w:val="clear" w:color="auto" w:fill="auto"/>
            <w:noWrap/>
            <w:vAlign w:val="center"/>
            <w:hideMark/>
          </w:tcPr>
          <w:p w14:paraId="550EFEB1" w14:textId="77777777" w:rsidR="00A36759" w:rsidRPr="008D5792" w:rsidRDefault="00A36759" w:rsidP="001E7462">
            <w:pPr>
              <w:rPr>
                <w:rFonts w:ascii="Arial" w:hAnsi="Arial" w:cs="Arial"/>
                <w:b/>
                <w:bCs/>
                <w:color w:val="000000"/>
                <w:lang w:val="es-MX" w:eastAsia="es-MX"/>
              </w:rPr>
            </w:pPr>
            <w:proofErr w:type="gramStart"/>
            <w:r w:rsidRPr="008D5792">
              <w:rPr>
                <w:rFonts w:ascii="Arial" w:hAnsi="Arial" w:cs="Arial"/>
                <w:b/>
                <w:bCs/>
                <w:color w:val="000000"/>
                <w:lang w:val="es-MX" w:eastAsia="es-MX"/>
              </w:rPr>
              <w:t>TOTAL</w:t>
            </w:r>
            <w:proofErr w:type="gramEnd"/>
            <w:r w:rsidRPr="008D5792">
              <w:rPr>
                <w:rFonts w:ascii="Arial" w:hAnsi="Arial" w:cs="Arial"/>
                <w:b/>
                <w:bCs/>
                <w:color w:val="000000"/>
                <w:lang w:val="es-MX" w:eastAsia="es-MX"/>
              </w:rPr>
              <w:t xml:space="preserve"> DE EGRESOS</w:t>
            </w:r>
          </w:p>
        </w:tc>
        <w:tc>
          <w:tcPr>
            <w:tcW w:w="2046" w:type="dxa"/>
            <w:tcBorders>
              <w:top w:val="nil"/>
              <w:left w:val="nil"/>
              <w:bottom w:val="nil"/>
              <w:right w:val="nil"/>
            </w:tcBorders>
            <w:shd w:val="clear" w:color="auto" w:fill="auto"/>
            <w:noWrap/>
            <w:vAlign w:val="center"/>
            <w:hideMark/>
          </w:tcPr>
          <w:p w14:paraId="3B4DC037"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625.004.614,84 </w:t>
            </w:r>
          </w:p>
        </w:tc>
      </w:tr>
      <w:tr w:rsidR="00A36759" w:rsidRPr="008D5792" w14:paraId="7E4D7B01" w14:textId="77777777" w:rsidTr="001E7462">
        <w:trPr>
          <w:trHeight w:val="300"/>
        </w:trPr>
        <w:tc>
          <w:tcPr>
            <w:tcW w:w="536" w:type="dxa"/>
            <w:tcBorders>
              <w:top w:val="nil"/>
              <w:left w:val="nil"/>
              <w:bottom w:val="nil"/>
              <w:right w:val="nil"/>
            </w:tcBorders>
            <w:shd w:val="clear" w:color="auto" w:fill="auto"/>
            <w:noWrap/>
            <w:vAlign w:val="center"/>
            <w:hideMark/>
          </w:tcPr>
          <w:p w14:paraId="4A088517"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43E6A0DE"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01B63281" w14:textId="77777777" w:rsidR="00A36759" w:rsidRPr="008D5792" w:rsidRDefault="00A36759" w:rsidP="001E7462">
            <w:pPr>
              <w:jc w:val="center"/>
              <w:rPr>
                <w:sz w:val="20"/>
                <w:szCs w:val="20"/>
                <w:lang w:val="es-MX" w:eastAsia="es-MX"/>
              </w:rPr>
            </w:pPr>
          </w:p>
        </w:tc>
        <w:tc>
          <w:tcPr>
            <w:tcW w:w="7" w:type="dxa"/>
            <w:tcBorders>
              <w:top w:val="nil"/>
              <w:left w:val="nil"/>
              <w:bottom w:val="nil"/>
              <w:right w:val="nil"/>
            </w:tcBorders>
            <w:shd w:val="clear" w:color="auto" w:fill="auto"/>
            <w:noWrap/>
            <w:vAlign w:val="center"/>
            <w:hideMark/>
          </w:tcPr>
          <w:p w14:paraId="45BC27C6" w14:textId="77777777" w:rsidR="00A36759" w:rsidRPr="008D5792" w:rsidRDefault="00A36759" w:rsidP="001E7462">
            <w:pPr>
              <w:jc w:val="center"/>
              <w:rPr>
                <w:sz w:val="20"/>
                <w:szCs w:val="20"/>
                <w:lang w:val="es-MX" w:eastAsia="es-MX"/>
              </w:rPr>
            </w:pPr>
          </w:p>
        </w:tc>
        <w:tc>
          <w:tcPr>
            <w:tcW w:w="4924" w:type="dxa"/>
            <w:tcBorders>
              <w:top w:val="nil"/>
              <w:left w:val="nil"/>
              <w:bottom w:val="nil"/>
              <w:right w:val="nil"/>
            </w:tcBorders>
            <w:shd w:val="clear" w:color="auto" w:fill="auto"/>
            <w:noWrap/>
            <w:vAlign w:val="center"/>
            <w:hideMark/>
          </w:tcPr>
          <w:p w14:paraId="5E4EB783" w14:textId="77777777" w:rsidR="00A36759" w:rsidRPr="008D5792" w:rsidRDefault="00A36759" w:rsidP="001E7462">
            <w:pPr>
              <w:rPr>
                <w:sz w:val="20"/>
                <w:szCs w:val="20"/>
                <w:lang w:val="es-MX" w:eastAsia="es-MX"/>
              </w:rPr>
            </w:pPr>
          </w:p>
        </w:tc>
        <w:tc>
          <w:tcPr>
            <w:tcW w:w="2046" w:type="dxa"/>
            <w:tcBorders>
              <w:top w:val="nil"/>
              <w:left w:val="nil"/>
              <w:bottom w:val="nil"/>
              <w:right w:val="nil"/>
            </w:tcBorders>
            <w:shd w:val="clear" w:color="auto" w:fill="auto"/>
            <w:noWrap/>
            <w:vAlign w:val="center"/>
            <w:hideMark/>
          </w:tcPr>
          <w:p w14:paraId="0CE3129B" w14:textId="77777777" w:rsidR="00A36759" w:rsidRPr="008D5792" w:rsidRDefault="00A36759" w:rsidP="001E7462">
            <w:pPr>
              <w:rPr>
                <w:sz w:val="20"/>
                <w:szCs w:val="20"/>
                <w:lang w:val="es-MX" w:eastAsia="es-MX"/>
              </w:rPr>
            </w:pPr>
          </w:p>
        </w:tc>
      </w:tr>
      <w:tr w:rsidR="00A36759" w:rsidRPr="008D5792" w14:paraId="108D7917" w14:textId="77777777" w:rsidTr="001E7462">
        <w:trPr>
          <w:trHeight w:val="300"/>
        </w:trPr>
        <w:tc>
          <w:tcPr>
            <w:tcW w:w="536" w:type="dxa"/>
            <w:tcBorders>
              <w:top w:val="nil"/>
              <w:left w:val="nil"/>
              <w:bottom w:val="nil"/>
              <w:right w:val="nil"/>
            </w:tcBorders>
            <w:shd w:val="clear" w:color="auto" w:fill="auto"/>
            <w:noWrap/>
            <w:vAlign w:val="center"/>
            <w:hideMark/>
          </w:tcPr>
          <w:p w14:paraId="7D74C620" w14:textId="77777777" w:rsidR="00A36759" w:rsidRPr="008D5792" w:rsidRDefault="00A36759" w:rsidP="001E7462">
            <w:pPr>
              <w:rPr>
                <w:sz w:val="20"/>
                <w:szCs w:val="20"/>
                <w:lang w:val="es-MX" w:eastAsia="es-MX"/>
              </w:rPr>
            </w:pPr>
          </w:p>
        </w:tc>
        <w:tc>
          <w:tcPr>
            <w:tcW w:w="477" w:type="dxa"/>
            <w:tcBorders>
              <w:top w:val="nil"/>
              <w:left w:val="nil"/>
              <w:bottom w:val="nil"/>
              <w:right w:val="nil"/>
            </w:tcBorders>
            <w:shd w:val="clear" w:color="auto" w:fill="auto"/>
            <w:noWrap/>
            <w:vAlign w:val="center"/>
            <w:hideMark/>
          </w:tcPr>
          <w:p w14:paraId="03E1C811"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07C4F332" w14:textId="77777777" w:rsidR="00A36759" w:rsidRPr="008D5792" w:rsidRDefault="00A36759" w:rsidP="001E7462">
            <w:pPr>
              <w:jc w:val="center"/>
              <w:rPr>
                <w:sz w:val="20"/>
                <w:szCs w:val="20"/>
                <w:lang w:val="es-MX" w:eastAsia="es-MX"/>
              </w:rPr>
            </w:pPr>
          </w:p>
        </w:tc>
        <w:tc>
          <w:tcPr>
            <w:tcW w:w="4931" w:type="dxa"/>
            <w:gridSpan w:val="2"/>
            <w:tcBorders>
              <w:top w:val="nil"/>
              <w:left w:val="nil"/>
              <w:bottom w:val="nil"/>
              <w:right w:val="nil"/>
            </w:tcBorders>
            <w:shd w:val="clear" w:color="auto" w:fill="auto"/>
            <w:noWrap/>
            <w:vAlign w:val="center"/>
            <w:hideMark/>
          </w:tcPr>
          <w:p w14:paraId="29B26F6D"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Egresos</w:t>
            </w:r>
          </w:p>
        </w:tc>
        <w:tc>
          <w:tcPr>
            <w:tcW w:w="2046" w:type="dxa"/>
            <w:tcBorders>
              <w:top w:val="nil"/>
              <w:left w:val="nil"/>
              <w:bottom w:val="nil"/>
              <w:right w:val="nil"/>
            </w:tcBorders>
            <w:shd w:val="clear" w:color="auto" w:fill="auto"/>
            <w:noWrap/>
            <w:vAlign w:val="center"/>
            <w:hideMark/>
          </w:tcPr>
          <w:p w14:paraId="3D696D28"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625.004.614,84 </w:t>
            </w:r>
          </w:p>
        </w:tc>
      </w:tr>
      <w:tr w:rsidR="00A36759" w:rsidRPr="008D5792" w14:paraId="75583E25" w14:textId="77777777" w:rsidTr="001E7462">
        <w:trPr>
          <w:trHeight w:val="300"/>
        </w:trPr>
        <w:tc>
          <w:tcPr>
            <w:tcW w:w="536" w:type="dxa"/>
            <w:tcBorders>
              <w:top w:val="nil"/>
              <w:left w:val="nil"/>
              <w:bottom w:val="nil"/>
              <w:right w:val="nil"/>
            </w:tcBorders>
            <w:shd w:val="clear" w:color="auto" w:fill="auto"/>
            <w:noWrap/>
            <w:vAlign w:val="center"/>
            <w:hideMark/>
          </w:tcPr>
          <w:p w14:paraId="1E6B2DDE"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10CB4E35"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6283EF57" w14:textId="77777777" w:rsidR="00A36759" w:rsidRPr="008D5792" w:rsidRDefault="00A36759" w:rsidP="001E7462">
            <w:pPr>
              <w:jc w:val="center"/>
              <w:rPr>
                <w:sz w:val="20"/>
                <w:szCs w:val="20"/>
                <w:lang w:val="es-MX" w:eastAsia="es-MX"/>
              </w:rPr>
            </w:pPr>
          </w:p>
        </w:tc>
        <w:tc>
          <w:tcPr>
            <w:tcW w:w="7" w:type="dxa"/>
            <w:tcBorders>
              <w:top w:val="nil"/>
              <w:left w:val="nil"/>
              <w:bottom w:val="nil"/>
              <w:right w:val="nil"/>
            </w:tcBorders>
            <w:shd w:val="clear" w:color="auto" w:fill="auto"/>
            <w:noWrap/>
            <w:vAlign w:val="center"/>
            <w:hideMark/>
          </w:tcPr>
          <w:p w14:paraId="7A81BD42" w14:textId="77777777" w:rsidR="00A36759" w:rsidRPr="008D5792" w:rsidRDefault="00A36759" w:rsidP="001E7462">
            <w:pPr>
              <w:jc w:val="center"/>
              <w:rPr>
                <w:sz w:val="20"/>
                <w:szCs w:val="20"/>
                <w:lang w:val="es-MX" w:eastAsia="es-MX"/>
              </w:rPr>
            </w:pPr>
          </w:p>
        </w:tc>
        <w:tc>
          <w:tcPr>
            <w:tcW w:w="4924" w:type="dxa"/>
            <w:tcBorders>
              <w:top w:val="nil"/>
              <w:left w:val="nil"/>
              <w:bottom w:val="nil"/>
              <w:right w:val="nil"/>
            </w:tcBorders>
            <w:shd w:val="clear" w:color="auto" w:fill="auto"/>
            <w:noWrap/>
            <w:vAlign w:val="center"/>
            <w:hideMark/>
          </w:tcPr>
          <w:p w14:paraId="5E469951" w14:textId="77777777" w:rsidR="00A36759" w:rsidRPr="008D5792" w:rsidRDefault="00A36759" w:rsidP="001E7462">
            <w:pPr>
              <w:rPr>
                <w:sz w:val="20"/>
                <w:szCs w:val="20"/>
                <w:lang w:val="es-MX" w:eastAsia="es-MX"/>
              </w:rPr>
            </w:pPr>
          </w:p>
        </w:tc>
        <w:tc>
          <w:tcPr>
            <w:tcW w:w="2046" w:type="dxa"/>
            <w:tcBorders>
              <w:top w:val="nil"/>
              <w:left w:val="nil"/>
              <w:bottom w:val="nil"/>
              <w:right w:val="nil"/>
            </w:tcBorders>
            <w:shd w:val="clear" w:color="auto" w:fill="auto"/>
            <w:noWrap/>
            <w:vAlign w:val="center"/>
            <w:hideMark/>
          </w:tcPr>
          <w:p w14:paraId="55749A82" w14:textId="77777777" w:rsidR="00A36759" w:rsidRPr="008D5792" w:rsidRDefault="00A36759" w:rsidP="001E7462">
            <w:pPr>
              <w:rPr>
                <w:sz w:val="20"/>
                <w:szCs w:val="20"/>
                <w:lang w:val="es-MX" w:eastAsia="es-MX"/>
              </w:rPr>
            </w:pPr>
          </w:p>
        </w:tc>
      </w:tr>
      <w:tr w:rsidR="00A36759" w:rsidRPr="008D5792" w14:paraId="23032DC4" w14:textId="77777777" w:rsidTr="001E7462">
        <w:trPr>
          <w:trHeight w:val="300"/>
        </w:trPr>
        <w:tc>
          <w:tcPr>
            <w:tcW w:w="536" w:type="dxa"/>
            <w:tcBorders>
              <w:top w:val="nil"/>
              <w:left w:val="nil"/>
              <w:bottom w:val="nil"/>
              <w:right w:val="nil"/>
            </w:tcBorders>
            <w:shd w:val="clear" w:color="auto" w:fill="auto"/>
            <w:noWrap/>
            <w:vAlign w:val="center"/>
            <w:hideMark/>
          </w:tcPr>
          <w:p w14:paraId="5555183D"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10</w:t>
            </w:r>
          </w:p>
        </w:tc>
        <w:tc>
          <w:tcPr>
            <w:tcW w:w="477" w:type="dxa"/>
            <w:tcBorders>
              <w:top w:val="nil"/>
              <w:left w:val="nil"/>
              <w:bottom w:val="nil"/>
              <w:right w:val="nil"/>
            </w:tcBorders>
            <w:shd w:val="clear" w:color="auto" w:fill="auto"/>
            <w:noWrap/>
            <w:vAlign w:val="center"/>
            <w:hideMark/>
          </w:tcPr>
          <w:p w14:paraId="3C8FAD4F"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10</w:t>
            </w:r>
          </w:p>
        </w:tc>
        <w:tc>
          <w:tcPr>
            <w:tcW w:w="722" w:type="dxa"/>
            <w:tcBorders>
              <w:top w:val="nil"/>
              <w:left w:val="nil"/>
              <w:bottom w:val="nil"/>
              <w:right w:val="nil"/>
            </w:tcBorders>
            <w:shd w:val="clear" w:color="auto" w:fill="auto"/>
            <w:noWrap/>
            <w:vAlign w:val="center"/>
            <w:hideMark/>
          </w:tcPr>
          <w:p w14:paraId="6EF87EAC"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4E20778E"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Intendencia Municipal</w:t>
            </w:r>
          </w:p>
        </w:tc>
        <w:tc>
          <w:tcPr>
            <w:tcW w:w="2046" w:type="dxa"/>
            <w:tcBorders>
              <w:top w:val="nil"/>
              <w:left w:val="nil"/>
              <w:bottom w:val="nil"/>
              <w:right w:val="nil"/>
            </w:tcBorders>
            <w:shd w:val="clear" w:color="auto" w:fill="auto"/>
            <w:noWrap/>
            <w:vAlign w:val="center"/>
            <w:hideMark/>
          </w:tcPr>
          <w:p w14:paraId="4E977227"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31.888.915,62 </w:t>
            </w:r>
          </w:p>
        </w:tc>
      </w:tr>
      <w:tr w:rsidR="00A36759" w:rsidRPr="008D5792" w14:paraId="3522490C" w14:textId="77777777" w:rsidTr="001E7462">
        <w:trPr>
          <w:trHeight w:val="300"/>
        </w:trPr>
        <w:tc>
          <w:tcPr>
            <w:tcW w:w="536" w:type="dxa"/>
            <w:tcBorders>
              <w:top w:val="nil"/>
              <w:left w:val="nil"/>
              <w:bottom w:val="nil"/>
              <w:right w:val="nil"/>
            </w:tcBorders>
            <w:shd w:val="clear" w:color="auto" w:fill="auto"/>
            <w:noWrap/>
            <w:vAlign w:val="center"/>
            <w:hideMark/>
          </w:tcPr>
          <w:p w14:paraId="4BFF8BBF"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25A10C89"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2E6A97B2" w14:textId="77777777" w:rsidR="00A36759" w:rsidRPr="008D5792" w:rsidRDefault="00A36759" w:rsidP="001E7462">
            <w:pPr>
              <w:jc w:val="center"/>
              <w:rPr>
                <w:sz w:val="20"/>
                <w:szCs w:val="20"/>
                <w:lang w:val="es-MX" w:eastAsia="es-MX"/>
              </w:rPr>
            </w:pPr>
          </w:p>
        </w:tc>
        <w:tc>
          <w:tcPr>
            <w:tcW w:w="4931" w:type="dxa"/>
            <w:gridSpan w:val="2"/>
            <w:tcBorders>
              <w:top w:val="nil"/>
              <w:left w:val="nil"/>
              <w:bottom w:val="nil"/>
              <w:right w:val="nil"/>
            </w:tcBorders>
            <w:shd w:val="clear" w:color="auto" w:fill="auto"/>
            <w:noWrap/>
            <w:vAlign w:val="center"/>
            <w:hideMark/>
          </w:tcPr>
          <w:p w14:paraId="4A4A5CC8"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Actividad Central</w:t>
            </w:r>
          </w:p>
        </w:tc>
        <w:tc>
          <w:tcPr>
            <w:tcW w:w="2046" w:type="dxa"/>
            <w:tcBorders>
              <w:top w:val="nil"/>
              <w:left w:val="nil"/>
              <w:bottom w:val="nil"/>
              <w:right w:val="nil"/>
            </w:tcBorders>
            <w:shd w:val="clear" w:color="auto" w:fill="auto"/>
            <w:noWrap/>
            <w:vAlign w:val="center"/>
            <w:hideMark/>
          </w:tcPr>
          <w:p w14:paraId="21D64BAF"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14.156.587,06 </w:t>
            </w:r>
          </w:p>
        </w:tc>
      </w:tr>
      <w:tr w:rsidR="00A36759" w:rsidRPr="008D5792" w14:paraId="32150A7F" w14:textId="77777777" w:rsidTr="001E7462">
        <w:trPr>
          <w:trHeight w:val="300"/>
        </w:trPr>
        <w:tc>
          <w:tcPr>
            <w:tcW w:w="536" w:type="dxa"/>
            <w:tcBorders>
              <w:top w:val="nil"/>
              <w:left w:val="nil"/>
              <w:bottom w:val="nil"/>
              <w:right w:val="nil"/>
            </w:tcBorders>
            <w:shd w:val="clear" w:color="auto" w:fill="auto"/>
            <w:noWrap/>
            <w:vAlign w:val="center"/>
            <w:hideMark/>
          </w:tcPr>
          <w:p w14:paraId="7F592E58"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1B53CFC5"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79567E52"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11</w:t>
            </w:r>
          </w:p>
        </w:tc>
        <w:tc>
          <w:tcPr>
            <w:tcW w:w="7" w:type="dxa"/>
            <w:tcBorders>
              <w:top w:val="nil"/>
              <w:left w:val="nil"/>
              <w:bottom w:val="nil"/>
              <w:right w:val="nil"/>
            </w:tcBorders>
            <w:shd w:val="clear" w:color="auto" w:fill="auto"/>
            <w:noWrap/>
            <w:vAlign w:val="center"/>
            <w:hideMark/>
          </w:tcPr>
          <w:p w14:paraId="0639141E"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56C56DFB"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Juzgado de Faltas</w:t>
            </w:r>
          </w:p>
        </w:tc>
        <w:tc>
          <w:tcPr>
            <w:tcW w:w="2046" w:type="dxa"/>
            <w:tcBorders>
              <w:top w:val="nil"/>
              <w:left w:val="nil"/>
              <w:bottom w:val="nil"/>
              <w:right w:val="nil"/>
            </w:tcBorders>
            <w:shd w:val="clear" w:color="auto" w:fill="auto"/>
            <w:noWrap/>
            <w:vAlign w:val="center"/>
            <w:hideMark/>
          </w:tcPr>
          <w:p w14:paraId="6F192107"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14.849.908,16 </w:t>
            </w:r>
          </w:p>
        </w:tc>
      </w:tr>
      <w:tr w:rsidR="00A36759" w:rsidRPr="008D5792" w14:paraId="5729BCA9" w14:textId="77777777" w:rsidTr="001E7462">
        <w:trPr>
          <w:trHeight w:val="300"/>
        </w:trPr>
        <w:tc>
          <w:tcPr>
            <w:tcW w:w="536" w:type="dxa"/>
            <w:tcBorders>
              <w:top w:val="nil"/>
              <w:left w:val="nil"/>
              <w:bottom w:val="nil"/>
              <w:right w:val="nil"/>
            </w:tcBorders>
            <w:shd w:val="clear" w:color="auto" w:fill="auto"/>
            <w:noWrap/>
            <w:vAlign w:val="center"/>
            <w:hideMark/>
          </w:tcPr>
          <w:p w14:paraId="6C4074D6"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7FCF399D"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4BE23040"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12</w:t>
            </w:r>
          </w:p>
        </w:tc>
        <w:tc>
          <w:tcPr>
            <w:tcW w:w="7" w:type="dxa"/>
            <w:tcBorders>
              <w:top w:val="nil"/>
              <w:left w:val="nil"/>
              <w:bottom w:val="nil"/>
              <w:right w:val="nil"/>
            </w:tcBorders>
            <w:shd w:val="clear" w:color="auto" w:fill="auto"/>
            <w:noWrap/>
            <w:vAlign w:val="center"/>
            <w:hideMark/>
          </w:tcPr>
          <w:p w14:paraId="3F61D699"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27729322"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Impuestos Provinciales</w:t>
            </w:r>
          </w:p>
        </w:tc>
        <w:tc>
          <w:tcPr>
            <w:tcW w:w="2046" w:type="dxa"/>
            <w:tcBorders>
              <w:top w:val="nil"/>
              <w:left w:val="nil"/>
              <w:bottom w:val="nil"/>
              <w:right w:val="nil"/>
            </w:tcBorders>
            <w:shd w:val="clear" w:color="auto" w:fill="auto"/>
            <w:noWrap/>
            <w:vAlign w:val="center"/>
            <w:hideMark/>
          </w:tcPr>
          <w:p w14:paraId="71835A3D"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2.882.420,40 </w:t>
            </w:r>
          </w:p>
        </w:tc>
      </w:tr>
      <w:tr w:rsidR="00A36759" w:rsidRPr="008D5792" w14:paraId="78495417" w14:textId="77777777" w:rsidTr="001E7462">
        <w:trPr>
          <w:trHeight w:val="300"/>
        </w:trPr>
        <w:tc>
          <w:tcPr>
            <w:tcW w:w="536" w:type="dxa"/>
            <w:tcBorders>
              <w:top w:val="nil"/>
              <w:left w:val="nil"/>
              <w:bottom w:val="nil"/>
              <w:right w:val="nil"/>
            </w:tcBorders>
            <w:shd w:val="clear" w:color="auto" w:fill="auto"/>
            <w:noWrap/>
            <w:vAlign w:val="center"/>
            <w:hideMark/>
          </w:tcPr>
          <w:p w14:paraId="77378BD0"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28FBA466"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58DE9E04" w14:textId="77777777" w:rsidR="00A36759" w:rsidRPr="008D5792" w:rsidRDefault="00A36759" w:rsidP="001E7462">
            <w:pPr>
              <w:jc w:val="center"/>
              <w:rPr>
                <w:sz w:val="20"/>
                <w:szCs w:val="20"/>
                <w:lang w:val="es-MX" w:eastAsia="es-MX"/>
              </w:rPr>
            </w:pPr>
          </w:p>
        </w:tc>
        <w:tc>
          <w:tcPr>
            <w:tcW w:w="7" w:type="dxa"/>
            <w:tcBorders>
              <w:top w:val="nil"/>
              <w:left w:val="nil"/>
              <w:bottom w:val="nil"/>
              <w:right w:val="nil"/>
            </w:tcBorders>
            <w:shd w:val="clear" w:color="auto" w:fill="auto"/>
            <w:noWrap/>
            <w:vAlign w:val="center"/>
            <w:hideMark/>
          </w:tcPr>
          <w:p w14:paraId="6F60EBCC" w14:textId="77777777" w:rsidR="00A36759" w:rsidRPr="008D5792" w:rsidRDefault="00A36759" w:rsidP="001E7462">
            <w:pPr>
              <w:jc w:val="center"/>
              <w:rPr>
                <w:sz w:val="20"/>
                <w:szCs w:val="20"/>
                <w:lang w:val="es-MX" w:eastAsia="es-MX"/>
              </w:rPr>
            </w:pPr>
          </w:p>
        </w:tc>
        <w:tc>
          <w:tcPr>
            <w:tcW w:w="4924" w:type="dxa"/>
            <w:tcBorders>
              <w:top w:val="nil"/>
              <w:left w:val="nil"/>
              <w:bottom w:val="nil"/>
              <w:right w:val="nil"/>
            </w:tcBorders>
            <w:shd w:val="clear" w:color="auto" w:fill="auto"/>
            <w:noWrap/>
            <w:vAlign w:val="center"/>
            <w:hideMark/>
          </w:tcPr>
          <w:p w14:paraId="7442E3F9" w14:textId="77777777" w:rsidR="00A36759" w:rsidRPr="008D5792" w:rsidRDefault="00A36759" w:rsidP="001E7462">
            <w:pPr>
              <w:rPr>
                <w:sz w:val="20"/>
                <w:szCs w:val="20"/>
                <w:lang w:val="es-MX" w:eastAsia="es-MX"/>
              </w:rPr>
            </w:pPr>
          </w:p>
        </w:tc>
        <w:tc>
          <w:tcPr>
            <w:tcW w:w="2046" w:type="dxa"/>
            <w:tcBorders>
              <w:top w:val="nil"/>
              <w:left w:val="nil"/>
              <w:bottom w:val="nil"/>
              <w:right w:val="nil"/>
            </w:tcBorders>
            <w:shd w:val="clear" w:color="auto" w:fill="auto"/>
            <w:noWrap/>
            <w:vAlign w:val="center"/>
            <w:hideMark/>
          </w:tcPr>
          <w:p w14:paraId="4530B2D4" w14:textId="77777777" w:rsidR="00A36759" w:rsidRPr="008D5792" w:rsidRDefault="00A36759" w:rsidP="001E7462">
            <w:pPr>
              <w:rPr>
                <w:sz w:val="20"/>
                <w:szCs w:val="20"/>
                <w:lang w:val="es-MX" w:eastAsia="es-MX"/>
              </w:rPr>
            </w:pPr>
          </w:p>
        </w:tc>
      </w:tr>
      <w:tr w:rsidR="00A36759" w:rsidRPr="008D5792" w14:paraId="721CACCC" w14:textId="77777777" w:rsidTr="001E7462">
        <w:trPr>
          <w:trHeight w:val="300"/>
        </w:trPr>
        <w:tc>
          <w:tcPr>
            <w:tcW w:w="536" w:type="dxa"/>
            <w:tcBorders>
              <w:top w:val="nil"/>
              <w:left w:val="nil"/>
              <w:bottom w:val="nil"/>
              <w:right w:val="nil"/>
            </w:tcBorders>
            <w:shd w:val="clear" w:color="auto" w:fill="auto"/>
            <w:noWrap/>
            <w:vAlign w:val="center"/>
            <w:hideMark/>
          </w:tcPr>
          <w:p w14:paraId="302BF7D5"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11</w:t>
            </w:r>
          </w:p>
        </w:tc>
        <w:tc>
          <w:tcPr>
            <w:tcW w:w="477" w:type="dxa"/>
            <w:tcBorders>
              <w:top w:val="nil"/>
              <w:left w:val="nil"/>
              <w:bottom w:val="nil"/>
              <w:right w:val="nil"/>
            </w:tcBorders>
            <w:shd w:val="clear" w:color="auto" w:fill="auto"/>
            <w:noWrap/>
            <w:vAlign w:val="center"/>
            <w:hideMark/>
          </w:tcPr>
          <w:p w14:paraId="21CF7B6D" w14:textId="77777777" w:rsidR="00A36759" w:rsidRPr="008D5792" w:rsidRDefault="00A36759" w:rsidP="001E7462">
            <w:pPr>
              <w:jc w:val="center"/>
              <w:rPr>
                <w:rFonts w:ascii="Arial" w:hAnsi="Arial" w:cs="Arial"/>
                <w:color w:val="000000"/>
                <w:lang w:val="es-MX" w:eastAsia="es-MX"/>
              </w:rPr>
            </w:pPr>
          </w:p>
        </w:tc>
        <w:tc>
          <w:tcPr>
            <w:tcW w:w="722" w:type="dxa"/>
            <w:tcBorders>
              <w:top w:val="nil"/>
              <w:left w:val="nil"/>
              <w:bottom w:val="nil"/>
              <w:right w:val="nil"/>
            </w:tcBorders>
            <w:shd w:val="clear" w:color="auto" w:fill="auto"/>
            <w:noWrap/>
            <w:vAlign w:val="center"/>
            <w:hideMark/>
          </w:tcPr>
          <w:p w14:paraId="2FBEBE4B" w14:textId="77777777" w:rsidR="00A36759" w:rsidRPr="008D5792" w:rsidRDefault="00A36759" w:rsidP="001E7462">
            <w:pPr>
              <w:jc w:val="center"/>
              <w:rPr>
                <w:sz w:val="20"/>
                <w:szCs w:val="20"/>
                <w:lang w:val="es-MX" w:eastAsia="es-MX"/>
              </w:rPr>
            </w:pPr>
          </w:p>
        </w:tc>
        <w:tc>
          <w:tcPr>
            <w:tcW w:w="4931" w:type="dxa"/>
            <w:gridSpan w:val="2"/>
            <w:tcBorders>
              <w:top w:val="nil"/>
              <w:left w:val="nil"/>
              <w:bottom w:val="nil"/>
              <w:right w:val="nil"/>
            </w:tcBorders>
            <w:shd w:val="clear" w:color="auto" w:fill="auto"/>
            <w:noWrap/>
            <w:vAlign w:val="center"/>
            <w:hideMark/>
          </w:tcPr>
          <w:p w14:paraId="439717D7"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Secretaría de Gobierno</w:t>
            </w:r>
          </w:p>
        </w:tc>
        <w:tc>
          <w:tcPr>
            <w:tcW w:w="2046" w:type="dxa"/>
            <w:tcBorders>
              <w:top w:val="nil"/>
              <w:left w:val="nil"/>
              <w:bottom w:val="nil"/>
              <w:right w:val="nil"/>
            </w:tcBorders>
            <w:shd w:val="clear" w:color="auto" w:fill="auto"/>
            <w:noWrap/>
            <w:vAlign w:val="center"/>
            <w:hideMark/>
          </w:tcPr>
          <w:p w14:paraId="167A6FB8"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62.830.268,51 </w:t>
            </w:r>
          </w:p>
        </w:tc>
      </w:tr>
      <w:tr w:rsidR="00A36759" w:rsidRPr="008D5792" w14:paraId="1B225806" w14:textId="77777777" w:rsidTr="001E7462">
        <w:trPr>
          <w:trHeight w:val="300"/>
        </w:trPr>
        <w:tc>
          <w:tcPr>
            <w:tcW w:w="536" w:type="dxa"/>
            <w:tcBorders>
              <w:top w:val="nil"/>
              <w:left w:val="nil"/>
              <w:bottom w:val="nil"/>
              <w:right w:val="nil"/>
            </w:tcBorders>
            <w:shd w:val="clear" w:color="auto" w:fill="auto"/>
            <w:noWrap/>
            <w:vAlign w:val="center"/>
            <w:hideMark/>
          </w:tcPr>
          <w:p w14:paraId="511E0ED6"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092C03FC"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10</w:t>
            </w:r>
          </w:p>
        </w:tc>
        <w:tc>
          <w:tcPr>
            <w:tcW w:w="722" w:type="dxa"/>
            <w:tcBorders>
              <w:top w:val="nil"/>
              <w:left w:val="nil"/>
              <w:bottom w:val="nil"/>
              <w:right w:val="nil"/>
            </w:tcBorders>
            <w:shd w:val="clear" w:color="auto" w:fill="auto"/>
            <w:noWrap/>
            <w:vAlign w:val="center"/>
            <w:hideMark/>
          </w:tcPr>
          <w:p w14:paraId="78A17EA9"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6685085C"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Secretaría de Gobierno</w:t>
            </w:r>
          </w:p>
        </w:tc>
        <w:tc>
          <w:tcPr>
            <w:tcW w:w="2046" w:type="dxa"/>
            <w:tcBorders>
              <w:top w:val="nil"/>
              <w:left w:val="nil"/>
              <w:bottom w:val="nil"/>
              <w:right w:val="nil"/>
            </w:tcBorders>
            <w:shd w:val="clear" w:color="auto" w:fill="auto"/>
            <w:noWrap/>
            <w:vAlign w:val="center"/>
            <w:hideMark/>
          </w:tcPr>
          <w:p w14:paraId="189EB214"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14.233.746,39 </w:t>
            </w:r>
          </w:p>
        </w:tc>
      </w:tr>
      <w:tr w:rsidR="00A36759" w:rsidRPr="008D5792" w14:paraId="0284DCD7" w14:textId="77777777" w:rsidTr="001E7462">
        <w:trPr>
          <w:trHeight w:val="570"/>
        </w:trPr>
        <w:tc>
          <w:tcPr>
            <w:tcW w:w="536" w:type="dxa"/>
            <w:tcBorders>
              <w:top w:val="nil"/>
              <w:left w:val="nil"/>
              <w:bottom w:val="nil"/>
              <w:right w:val="nil"/>
            </w:tcBorders>
            <w:shd w:val="clear" w:color="auto" w:fill="auto"/>
            <w:noWrap/>
            <w:vAlign w:val="center"/>
            <w:hideMark/>
          </w:tcPr>
          <w:p w14:paraId="0F979ED9"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46B594F1"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3F1FBE8A" w14:textId="77777777" w:rsidR="00A36759" w:rsidRPr="008D5792" w:rsidRDefault="00A36759" w:rsidP="001E7462">
            <w:pPr>
              <w:jc w:val="center"/>
              <w:rPr>
                <w:sz w:val="20"/>
                <w:szCs w:val="20"/>
                <w:lang w:val="es-MX" w:eastAsia="es-MX"/>
              </w:rPr>
            </w:pPr>
          </w:p>
        </w:tc>
        <w:tc>
          <w:tcPr>
            <w:tcW w:w="7" w:type="dxa"/>
            <w:tcBorders>
              <w:top w:val="nil"/>
              <w:left w:val="nil"/>
              <w:bottom w:val="nil"/>
              <w:right w:val="nil"/>
            </w:tcBorders>
            <w:shd w:val="clear" w:color="auto" w:fill="auto"/>
            <w:noWrap/>
            <w:vAlign w:val="center"/>
            <w:hideMark/>
          </w:tcPr>
          <w:p w14:paraId="3FDD7792" w14:textId="77777777" w:rsidR="00A36759" w:rsidRPr="008D5792" w:rsidRDefault="00A36759" w:rsidP="001E7462">
            <w:pPr>
              <w:rPr>
                <w:sz w:val="20"/>
                <w:szCs w:val="20"/>
                <w:lang w:val="es-MX" w:eastAsia="es-MX"/>
              </w:rPr>
            </w:pPr>
          </w:p>
        </w:tc>
        <w:tc>
          <w:tcPr>
            <w:tcW w:w="4924" w:type="dxa"/>
            <w:tcBorders>
              <w:top w:val="nil"/>
              <w:left w:val="nil"/>
              <w:bottom w:val="nil"/>
              <w:right w:val="nil"/>
            </w:tcBorders>
            <w:shd w:val="clear" w:color="auto" w:fill="auto"/>
            <w:vAlign w:val="center"/>
            <w:hideMark/>
          </w:tcPr>
          <w:p w14:paraId="2E40E1CC"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Coordinación y conducción de las políticas generales de la Secretaría</w:t>
            </w:r>
          </w:p>
        </w:tc>
        <w:tc>
          <w:tcPr>
            <w:tcW w:w="2046" w:type="dxa"/>
            <w:tcBorders>
              <w:top w:val="nil"/>
              <w:left w:val="nil"/>
              <w:bottom w:val="nil"/>
              <w:right w:val="nil"/>
            </w:tcBorders>
            <w:shd w:val="clear" w:color="auto" w:fill="auto"/>
            <w:noWrap/>
            <w:vAlign w:val="center"/>
            <w:hideMark/>
          </w:tcPr>
          <w:p w14:paraId="0A232D13"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14.233.746,39 </w:t>
            </w:r>
          </w:p>
        </w:tc>
      </w:tr>
      <w:tr w:rsidR="00A36759" w:rsidRPr="008D5792" w14:paraId="01D7DB5D" w14:textId="77777777" w:rsidTr="001E7462">
        <w:trPr>
          <w:trHeight w:val="585"/>
        </w:trPr>
        <w:tc>
          <w:tcPr>
            <w:tcW w:w="536" w:type="dxa"/>
            <w:tcBorders>
              <w:top w:val="nil"/>
              <w:left w:val="nil"/>
              <w:bottom w:val="nil"/>
              <w:right w:val="nil"/>
            </w:tcBorders>
            <w:shd w:val="clear" w:color="auto" w:fill="auto"/>
            <w:noWrap/>
            <w:vAlign w:val="center"/>
            <w:hideMark/>
          </w:tcPr>
          <w:p w14:paraId="3E18DAA7"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5A891B80"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58F0DE62"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13</w:t>
            </w:r>
          </w:p>
        </w:tc>
        <w:tc>
          <w:tcPr>
            <w:tcW w:w="4931" w:type="dxa"/>
            <w:gridSpan w:val="2"/>
            <w:tcBorders>
              <w:top w:val="nil"/>
              <w:left w:val="nil"/>
              <w:bottom w:val="nil"/>
              <w:right w:val="nil"/>
            </w:tcBorders>
            <w:shd w:val="clear" w:color="auto" w:fill="auto"/>
            <w:vAlign w:val="center"/>
            <w:hideMark/>
          </w:tcPr>
          <w:p w14:paraId="2B902A1F"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Tecnología</w:t>
            </w:r>
          </w:p>
        </w:tc>
        <w:tc>
          <w:tcPr>
            <w:tcW w:w="2046" w:type="dxa"/>
            <w:tcBorders>
              <w:top w:val="nil"/>
              <w:left w:val="nil"/>
              <w:bottom w:val="nil"/>
              <w:right w:val="nil"/>
            </w:tcBorders>
            <w:shd w:val="clear" w:color="auto" w:fill="auto"/>
            <w:noWrap/>
            <w:vAlign w:val="center"/>
            <w:hideMark/>
          </w:tcPr>
          <w:p w14:paraId="54ACBCE7"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1.800.000,00 </w:t>
            </w:r>
          </w:p>
        </w:tc>
      </w:tr>
      <w:tr w:rsidR="00A36759" w:rsidRPr="008D5792" w14:paraId="467E9145" w14:textId="77777777" w:rsidTr="001E7462">
        <w:trPr>
          <w:trHeight w:val="285"/>
        </w:trPr>
        <w:tc>
          <w:tcPr>
            <w:tcW w:w="536" w:type="dxa"/>
            <w:tcBorders>
              <w:top w:val="nil"/>
              <w:left w:val="nil"/>
              <w:bottom w:val="nil"/>
              <w:right w:val="nil"/>
            </w:tcBorders>
            <w:shd w:val="clear" w:color="auto" w:fill="auto"/>
            <w:noWrap/>
            <w:vAlign w:val="center"/>
            <w:hideMark/>
          </w:tcPr>
          <w:p w14:paraId="51073269"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1C25C5C2"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70206543"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14</w:t>
            </w:r>
          </w:p>
        </w:tc>
        <w:tc>
          <w:tcPr>
            <w:tcW w:w="7" w:type="dxa"/>
            <w:tcBorders>
              <w:top w:val="nil"/>
              <w:left w:val="nil"/>
              <w:bottom w:val="nil"/>
              <w:right w:val="nil"/>
            </w:tcBorders>
            <w:shd w:val="clear" w:color="auto" w:fill="auto"/>
            <w:noWrap/>
            <w:vAlign w:val="center"/>
            <w:hideMark/>
          </w:tcPr>
          <w:p w14:paraId="25D9A79D"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vAlign w:val="center"/>
            <w:hideMark/>
          </w:tcPr>
          <w:p w14:paraId="29FFF7A5"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Tecnología</w:t>
            </w:r>
          </w:p>
        </w:tc>
        <w:tc>
          <w:tcPr>
            <w:tcW w:w="2046" w:type="dxa"/>
            <w:tcBorders>
              <w:top w:val="nil"/>
              <w:left w:val="nil"/>
              <w:bottom w:val="nil"/>
              <w:right w:val="nil"/>
            </w:tcBorders>
            <w:shd w:val="clear" w:color="auto" w:fill="auto"/>
            <w:noWrap/>
            <w:vAlign w:val="center"/>
            <w:hideMark/>
          </w:tcPr>
          <w:p w14:paraId="5BCC44F7"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1.800.000,00 </w:t>
            </w:r>
          </w:p>
        </w:tc>
      </w:tr>
      <w:tr w:rsidR="00A36759" w:rsidRPr="008D5792" w14:paraId="59122828" w14:textId="77777777" w:rsidTr="001E7462">
        <w:trPr>
          <w:trHeight w:val="585"/>
        </w:trPr>
        <w:tc>
          <w:tcPr>
            <w:tcW w:w="536" w:type="dxa"/>
            <w:tcBorders>
              <w:top w:val="nil"/>
              <w:left w:val="nil"/>
              <w:bottom w:val="nil"/>
              <w:right w:val="nil"/>
            </w:tcBorders>
            <w:shd w:val="clear" w:color="auto" w:fill="auto"/>
            <w:noWrap/>
            <w:vAlign w:val="center"/>
            <w:hideMark/>
          </w:tcPr>
          <w:p w14:paraId="0097E03B"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5D81FAF1"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5E84E2A4" w14:textId="77777777" w:rsidR="00A36759" w:rsidRPr="008D5792" w:rsidRDefault="00A36759" w:rsidP="001E7462">
            <w:pPr>
              <w:jc w:val="center"/>
              <w:rPr>
                <w:sz w:val="20"/>
                <w:szCs w:val="20"/>
                <w:lang w:val="es-MX" w:eastAsia="es-MX"/>
              </w:rPr>
            </w:pPr>
          </w:p>
        </w:tc>
        <w:tc>
          <w:tcPr>
            <w:tcW w:w="4931" w:type="dxa"/>
            <w:gridSpan w:val="2"/>
            <w:tcBorders>
              <w:top w:val="nil"/>
              <w:left w:val="nil"/>
              <w:bottom w:val="nil"/>
              <w:right w:val="nil"/>
            </w:tcBorders>
            <w:shd w:val="clear" w:color="auto" w:fill="auto"/>
            <w:vAlign w:val="center"/>
            <w:hideMark/>
          </w:tcPr>
          <w:p w14:paraId="2AF792E2"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Prensa, Difusión, Relaciones Institucionales y Protocolo</w:t>
            </w:r>
          </w:p>
        </w:tc>
        <w:tc>
          <w:tcPr>
            <w:tcW w:w="2046" w:type="dxa"/>
            <w:tcBorders>
              <w:top w:val="nil"/>
              <w:left w:val="nil"/>
              <w:bottom w:val="nil"/>
              <w:right w:val="nil"/>
            </w:tcBorders>
            <w:shd w:val="clear" w:color="auto" w:fill="auto"/>
            <w:noWrap/>
            <w:vAlign w:val="center"/>
            <w:hideMark/>
          </w:tcPr>
          <w:p w14:paraId="76CAB1C1"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2.500.000,00 </w:t>
            </w:r>
          </w:p>
        </w:tc>
      </w:tr>
      <w:tr w:rsidR="00A36759" w:rsidRPr="008D5792" w14:paraId="3E0F012C" w14:textId="77777777" w:rsidTr="001E7462">
        <w:trPr>
          <w:trHeight w:val="855"/>
        </w:trPr>
        <w:tc>
          <w:tcPr>
            <w:tcW w:w="536" w:type="dxa"/>
            <w:tcBorders>
              <w:top w:val="nil"/>
              <w:left w:val="nil"/>
              <w:bottom w:val="nil"/>
              <w:right w:val="nil"/>
            </w:tcBorders>
            <w:shd w:val="clear" w:color="auto" w:fill="auto"/>
            <w:noWrap/>
            <w:vAlign w:val="center"/>
            <w:hideMark/>
          </w:tcPr>
          <w:p w14:paraId="289B67DD"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6CEC6140"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435BB788"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14</w:t>
            </w:r>
          </w:p>
        </w:tc>
        <w:tc>
          <w:tcPr>
            <w:tcW w:w="7" w:type="dxa"/>
            <w:tcBorders>
              <w:top w:val="nil"/>
              <w:left w:val="nil"/>
              <w:bottom w:val="nil"/>
              <w:right w:val="nil"/>
            </w:tcBorders>
            <w:shd w:val="clear" w:color="auto" w:fill="auto"/>
            <w:noWrap/>
            <w:vAlign w:val="center"/>
            <w:hideMark/>
          </w:tcPr>
          <w:p w14:paraId="309CA9CF"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vAlign w:val="center"/>
            <w:hideMark/>
          </w:tcPr>
          <w:p w14:paraId="052B3608"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Relaciones con la comunidad, las instituciones y organización de actividades oficiales</w:t>
            </w:r>
          </w:p>
        </w:tc>
        <w:tc>
          <w:tcPr>
            <w:tcW w:w="2046" w:type="dxa"/>
            <w:tcBorders>
              <w:top w:val="nil"/>
              <w:left w:val="nil"/>
              <w:bottom w:val="nil"/>
              <w:right w:val="nil"/>
            </w:tcBorders>
            <w:shd w:val="clear" w:color="auto" w:fill="auto"/>
            <w:noWrap/>
            <w:vAlign w:val="center"/>
            <w:hideMark/>
          </w:tcPr>
          <w:p w14:paraId="65C47D7D"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2.500.000,00 </w:t>
            </w:r>
          </w:p>
        </w:tc>
      </w:tr>
      <w:tr w:rsidR="00A36759" w:rsidRPr="008D5792" w14:paraId="41472285" w14:textId="77777777" w:rsidTr="001E7462">
        <w:trPr>
          <w:trHeight w:val="300"/>
        </w:trPr>
        <w:tc>
          <w:tcPr>
            <w:tcW w:w="536" w:type="dxa"/>
            <w:tcBorders>
              <w:top w:val="nil"/>
              <w:left w:val="nil"/>
              <w:bottom w:val="nil"/>
              <w:right w:val="nil"/>
            </w:tcBorders>
            <w:shd w:val="clear" w:color="auto" w:fill="auto"/>
            <w:noWrap/>
            <w:vAlign w:val="center"/>
            <w:hideMark/>
          </w:tcPr>
          <w:p w14:paraId="60ACC9E0"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5FC98EDC"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11</w:t>
            </w:r>
          </w:p>
        </w:tc>
        <w:tc>
          <w:tcPr>
            <w:tcW w:w="722" w:type="dxa"/>
            <w:tcBorders>
              <w:top w:val="nil"/>
              <w:left w:val="nil"/>
              <w:bottom w:val="nil"/>
              <w:right w:val="nil"/>
            </w:tcBorders>
            <w:shd w:val="clear" w:color="auto" w:fill="auto"/>
            <w:noWrap/>
            <w:vAlign w:val="center"/>
            <w:hideMark/>
          </w:tcPr>
          <w:p w14:paraId="527A6AC2"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3D5E7057"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Dirección Legal, Técnica y Administrativa</w:t>
            </w:r>
          </w:p>
        </w:tc>
        <w:tc>
          <w:tcPr>
            <w:tcW w:w="2046" w:type="dxa"/>
            <w:tcBorders>
              <w:top w:val="nil"/>
              <w:left w:val="nil"/>
              <w:bottom w:val="nil"/>
              <w:right w:val="nil"/>
            </w:tcBorders>
            <w:shd w:val="clear" w:color="auto" w:fill="auto"/>
            <w:noWrap/>
            <w:vAlign w:val="center"/>
            <w:hideMark/>
          </w:tcPr>
          <w:p w14:paraId="6B08879B"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9.721.606,44 </w:t>
            </w:r>
          </w:p>
        </w:tc>
      </w:tr>
      <w:tr w:rsidR="00A36759" w:rsidRPr="008D5792" w14:paraId="05702B45" w14:textId="77777777" w:rsidTr="001E7462">
        <w:trPr>
          <w:trHeight w:val="570"/>
        </w:trPr>
        <w:tc>
          <w:tcPr>
            <w:tcW w:w="536" w:type="dxa"/>
            <w:tcBorders>
              <w:top w:val="nil"/>
              <w:left w:val="nil"/>
              <w:bottom w:val="nil"/>
              <w:right w:val="nil"/>
            </w:tcBorders>
            <w:shd w:val="clear" w:color="auto" w:fill="auto"/>
            <w:noWrap/>
            <w:vAlign w:val="center"/>
            <w:hideMark/>
          </w:tcPr>
          <w:p w14:paraId="610420A8"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7665ACC9"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35A2A078"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15</w:t>
            </w:r>
          </w:p>
        </w:tc>
        <w:tc>
          <w:tcPr>
            <w:tcW w:w="7" w:type="dxa"/>
            <w:tcBorders>
              <w:top w:val="nil"/>
              <w:left w:val="nil"/>
              <w:bottom w:val="nil"/>
              <w:right w:val="nil"/>
            </w:tcBorders>
            <w:shd w:val="clear" w:color="auto" w:fill="auto"/>
            <w:noWrap/>
            <w:vAlign w:val="center"/>
            <w:hideMark/>
          </w:tcPr>
          <w:p w14:paraId="3AF2E267"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vAlign w:val="center"/>
            <w:hideMark/>
          </w:tcPr>
          <w:p w14:paraId="12E455D9"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Gestión administrativa general, asesoría legal y registro de actos administrativos</w:t>
            </w:r>
          </w:p>
        </w:tc>
        <w:tc>
          <w:tcPr>
            <w:tcW w:w="2046" w:type="dxa"/>
            <w:tcBorders>
              <w:top w:val="nil"/>
              <w:left w:val="nil"/>
              <w:bottom w:val="nil"/>
              <w:right w:val="nil"/>
            </w:tcBorders>
            <w:shd w:val="clear" w:color="auto" w:fill="auto"/>
            <w:noWrap/>
            <w:vAlign w:val="center"/>
            <w:hideMark/>
          </w:tcPr>
          <w:p w14:paraId="5CBE23CC"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9.721.606,44 </w:t>
            </w:r>
          </w:p>
        </w:tc>
      </w:tr>
      <w:tr w:rsidR="00A36759" w:rsidRPr="008D5792" w14:paraId="7A6A331E" w14:textId="77777777" w:rsidTr="001E7462">
        <w:trPr>
          <w:trHeight w:val="300"/>
        </w:trPr>
        <w:tc>
          <w:tcPr>
            <w:tcW w:w="536" w:type="dxa"/>
            <w:tcBorders>
              <w:top w:val="nil"/>
              <w:left w:val="nil"/>
              <w:bottom w:val="nil"/>
              <w:right w:val="nil"/>
            </w:tcBorders>
            <w:shd w:val="clear" w:color="auto" w:fill="auto"/>
            <w:noWrap/>
            <w:vAlign w:val="center"/>
            <w:hideMark/>
          </w:tcPr>
          <w:p w14:paraId="44500993" w14:textId="77777777" w:rsidR="00A36759" w:rsidRDefault="00A36759" w:rsidP="001E7462">
            <w:pPr>
              <w:jc w:val="right"/>
              <w:rPr>
                <w:rFonts w:ascii="Arial" w:hAnsi="Arial" w:cs="Arial"/>
                <w:color w:val="000000"/>
                <w:lang w:val="es-MX" w:eastAsia="es-MX"/>
              </w:rPr>
            </w:pPr>
          </w:p>
          <w:p w14:paraId="13567933" w14:textId="77777777" w:rsidR="00643E34" w:rsidRDefault="00643E34" w:rsidP="001E7462">
            <w:pPr>
              <w:jc w:val="right"/>
              <w:rPr>
                <w:rFonts w:ascii="Arial" w:hAnsi="Arial" w:cs="Arial"/>
                <w:color w:val="000000"/>
                <w:lang w:val="es-MX" w:eastAsia="es-MX"/>
              </w:rPr>
            </w:pPr>
          </w:p>
          <w:p w14:paraId="3B38A798" w14:textId="4D8C1D8D" w:rsidR="00643E34" w:rsidRPr="008D5792" w:rsidRDefault="00643E34"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07824E89"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12</w:t>
            </w:r>
          </w:p>
        </w:tc>
        <w:tc>
          <w:tcPr>
            <w:tcW w:w="722" w:type="dxa"/>
            <w:tcBorders>
              <w:top w:val="nil"/>
              <w:left w:val="nil"/>
              <w:bottom w:val="nil"/>
              <w:right w:val="nil"/>
            </w:tcBorders>
            <w:shd w:val="clear" w:color="auto" w:fill="auto"/>
            <w:noWrap/>
            <w:vAlign w:val="center"/>
            <w:hideMark/>
          </w:tcPr>
          <w:p w14:paraId="2D0B88DB"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2E8DFE0B"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Dirección de Desarrollo Social y Educación</w:t>
            </w:r>
          </w:p>
        </w:tc>
        <w:tc>
          <w:tcPr>
            <w:tcW w:w="2046" w:type="dxa"/>
            <w:tcBorders>
              <w:top w:val="nil"/>
              <w:left w:val="nil"/>
              <w:bottom w:val="nil"/>
              <w:right w:val="nil"/>
            </w:tcBorders>
            <w:shd w:val="clear" w:color="auto" w:fill="auto"/>
            <w:noWrap/>
            <w:vAlign w:val="center"/>
            <w:hideMark/>
          </w:tcPr>
          <w:p w14:paraId="1857C696"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12.259.638,58 </w:t>
            </w:r>
          </w:p>
        </w:tc>
      </w:tr>
      <w:tr w:rsidR="00A36759" w:rsidRPr="008D5792" w14:paraId="3997FCF8" w14:textId="77777777" w:rsidTr="001E7462">
        <w:trPr>
          <w:trHeight w:val="300"/>
        </w:trPr>
        <w:tc>
          <w:tcPr>
            <w:tcW w:w="536" w:type="dxa"/>
            <w:tcBorders>
              <w:top w:val="nil"/>
              <w:left w:val="nil"/>
              <w:bottom w:val="nil"/>
              <w:right w:val="nil"/>
            </w:tcBorders>
            <w:shd w:val="clear" w:color="auto" w:fill="auto"/>
            <w:noWrap/>
            <w:vAlign w:val="center"/>
            <w:hideMark/>
          </w:tcPr>
          <w:p w14:paraId="573802CE"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1AD06AE3"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48A135F8"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16</w:t>
            </w:r>
          </w:p>
        </w:tc>
        <w:tc>
          <w:tcPr>
            <w:tcW w:w="7" w:type="dxa"/>
            <w:tcBorders>
              <w:top w:val="nil"/>
              <w:left w:val="nil"/>
              <w:bottom w:val="nil"/>
              <w:right w:val="nil"/>
            </w:tcBorders>
            <w:shd w:val="clear" w:color="auto" w:fill="auto"/>
            <w:noWrap/>
            <w:vAlign w:val="center"/>
            <w:hideMark/>
          </w:tcPr>
          <w:p w14:paraId="6BA04B13"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7F6D0BE3"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Acción Social</w:t>
            </w:r>
          </w:p>
        </w:tc>
        <w:tc>
          <w:tcPr>
            <w:tcW w:w="2046" w:type="dxa"/>
            <w:tcBorders>
              <w:top w:val="nil"/>
              <w:left w:val="nil"/>
              <w:bottom w:val="nil"/>
              <w:right w:val="nil"/>
            </w:tcBorders>
            <w:shd w:val="clear" w:color="auto" w:fill="auto"/>
            <w:noWrap/>
            <w:vAlign w:val="center"/>
            <w:hideMark/>
          </w:tcPr>
          <w:p w14:paraId="156E0A90"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8.859.638,58 </w:t>
            </w:r>
          </w:p>
        </w:tc>
      </w:tr>
      <w:tr w:rsidR="008133F9" w:rsidRPr="008D5792" w14:paraId="727FAF05" w14:textId="77777777" w:rsidTr="001E7462">
        <w:trPr>
          <w:trHeight w:val="300"/>
        </w:trPr>
        <w:tc>
          <w:tcPr>
            <w:tcW w:w="536" w:type="dxa"/>
            <w:tcBorders>
              <w:top w:val="nil"/>
              <w:left w:val="nil"/>
              <w:bottom w:val="nil"/>
              <w:right w:val="nil"/>
            </w:tcBorders>
            <w:shd w:val="clear" w:color="auto" w:fill="auto"/>
            <w:noWrap/>
            <w:vAlign w:val="center"/>
          </w:tcPr>
          <w:p w14:paraId="7AF80FE6" w14:textId="77777777" w:rsidR="008133F9" w:rsidRPr="008D5792" w:rsidRDefault="008133F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tcPr>
          <w:p w14:paraId="1986DA33" w14:textId="77777777" w:rsidR="008133F9" w:rsidRPr="008D5792" w:rsidRDefault="008133F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tcPr>
          <w:p w14:paraId="656DA2E1" w14:textId="77777777" w:rsidR="008133F9" w:rsidRPr="008D5792" w:rsidRDefault="008133F9" w:rsidP="001E7462">
            <w:pPr>
              <w:jc w:val="center"/>
              <w:rPr>
                <w:rFonts w:ascii="Arial" w:hAnsi="Arial" w:cs="Arial"/>
                <w:color w:val="000000"/>
                <w:lang w:val="es-MX" w:eastAsia="es-MX"/>
              </w:rPr>
            </w:pPr>
          </w:p>
        </w:tc>
        <w:tc>
          <w:tcPr>
            <w:tcW w:w="7" w:type="dxa"/>
            <w:tcBorders>
              <w:top w:val="nil"/>
              <w:left w:val="nil"/>
              <w:bottom w:val="nil"/>
              <w:right w:val="nil"/>
            </w:tcBorders>
            <w:shd w:val="clear" w:color="auto" w:fill="auto"/>
            <w:noWrap/>
            <w:vAlign w:val="center"/>
          </w:tcPr>
          <w:p w14:paraId="3A0E6F1A" w14:textId="77777777" w:rsidR="008133F9" w:rsidRPr="008D5792" w:rsidRDefault="008133F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tcPr>
          <w:p w14:paraId="56C8F85C" w14:textId="77777777" w:rsidR="008133F9" w:rsidRPr="008D5792" w:rsidRDefault="008133F9" w:rsidP="001E7462">
            <w:pPr>
              <w:rPr>
                <w:rFonts w:ascii="Arial" w:hAnsi="Arial" w:cs="Arial"/>
                <w:color w:val="000000"/>
                <w:lang w:val="es-MX" w:eastAsia="es-MX"/>
              </w:rPr>
            </w:pPr>
          </w:p>
        </w:tc>
        <w:tc>
          <w:tcPr>
            <w:tcW w:w="2046" w:type="dxa"/>
            <w:tcBorders>
              <w:top w:val="nil"/>
              <w:left w:val="nil"/>
              <w:bottom w:val="nil"/>
              <w:right w:val="nil"/>
            </w:tcBorders>
            <w:shd w:val="clear" w:color="auto" w:fill="auto"/>
            <w:noWrap/>
            <w:vAlign w:val="center"/>
          </w:tcPr>
          <w:p w14:paraId="76ECB8EF" w14:textId="77777777" w:rsidR="008133F9" w:rsidRPr="008D5792" w:rsidRDefault="008133F9" w:rsidP="001E7462">
            <w:pPr>
              <w:jc w:val="right"/>
              <w:rPr>
                <w:rFonts w:ascii="Arial" w:hAnsi="Arial" w:cs="Arial"/>
                <w:color w:val="000000"/>
                <w:lang w:val="es-MX" w:eastAsia="es-MX"/>
              </w:rPr>
            </w:pPr>
          </w:p>
        </w:tc>
      </w:tr>
      <w:tr w:rsidR="00A36759" w:rsidRPr="008D5792" w14:paraId="433E5D08" w14:textId="77777777" w:rsidTr="001E7462">
        <w:trPr>
          <w:trHeight w:val="300"/>
        </w:trPr>
        <w:tc>
          <w:tcPr>
            <w:tcW w:w="536" w:type="dxa"/>
            <w:tcBorders>
              <w:top w:val="nil"/>
              <w:left w:val="nil"/>
              <w:bottom w:val="nil"/>
              <w:right w:val="nil"/>
            </w:tcBorders>
            <w:shd w:val="clear" w:color="auto" w:fill="auto"/>
            <w:noWrap/>
            <w:vAlign w:val="center"/>
            <w:hideMark/>
          </w:tcPr>
          <w:p w14:paraId="16D09AF3"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5BD5227C"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1A98D075"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17</w:t>
            </w:r>
          </w:p>
        </w:tc>
        <w:tc>
          <w:tcPr>
            <w:tcW w:w="7" w:type="dxa"/>
            <w:tcBorders>
              <w:top w:val="nil"/>
              <w:left w:val="nil"/>
              <w:bottom w:val="nil"/>
              <w:right w:val="nil"/>
            </w:tcBorders>
            <w:shd w:val="clear" w:color="auto" w:fill="auto"/>
            <w:noWrap/>
            <w:vAlign w:val="center"/>
            <w:hideMark/>
          </w:tcPr>
          <w:p w14:paraId="7381D112"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vAlign w:val="center"/>
            <w:hideMark/>
          </w:tcPr>
          <w:p w14:paraId="563EA50F"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Inserción Social</w:t>
            </w:r>
          </w:p>
        </w:tc>
        <w:tc>
          <w:tcPr>
            <w:tcW w:w="2046" w:type="dxa"/>
            <w:tcBorders>
              <w:top w:val="nil"/>
              <w:left w:val="nil"/>
              <w:bottom w:val="nil"/>
              <w:right w:val="nil"/>
            </w:tcBorders>
            <w:shd w:val="clear" w:color="auto" w:fill="auto"/>
            <w:noWrap/>
            <w:vAlign w:val="center"/>
            <w:hideMark/>
          </w:tcPr>
          <w:p w14:paraId="3C4F24AA"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3.400.000,00 </w:t>
            </w:r>
          </w:p>
        </w:tc>
      </w:tr>
      <w:tr w:rsidR="00A36759" w:rsidRPr="008D5792" w14:paraId="6526A068" w14:textId="77777777" w:rsidTr="001E7462">
        <w:trPr>
          <w:trHeight w:val="300"/>
        </w:trPr>
        <w:tc>
          <w:tcPr>
            <w:tcW w:w="536" w:type="dxa"/>
            <w:tcBorders>
              <w:top w:val="nil"/>
              <w:left w:val="nil"/>
              <w:bottom w:val="nil"/>
              <w:right w:val="nil"/>
            </w:tcBorders>
            <w:shd w:val="clear" w:color="auto" w:fill="auto"/>
            <w:noWrap/>
            <w:vAlign w:val="center"/>
            <w:hideMark/>
          </w:tcPr>
          <w:p w14:paraId="4A83DC7D"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3FAE866B"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13</w:t>
            </w:r>
          </w:p>
        </w:tc>
        <w:tc>
          <w:tcPr>
            <w:tcW w:w="722" w:type="dxa"/>
            <w:tcBorders>
              <w:top w:val="nil"/>
              <w:left w:val="nil"/>
              <w:bottom w:val="nil"/>
              <w:right w:val="nil"/>
            </w:tcBorders>
            <w:shd w:val="clear" w:color="auto" w:fill="auto"/>
            <w:noWrap/>
            <w:vAlign w:val="center"/>
            <w:hideMark/>
          </w:tcPr>
          <w:p w14:paraId="25679D00"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12FED295"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Dirección de Seguridad</w:t>
            </w:r>
          </w:p>
        </w:tc>
        <w:tc>
          <w:tcPr>
            <w:tcW w:w="2046" w:type="dxa"/>
            <w:tcBorders>
              <w:top w:val="nil"/>
              <w:left w:val="nil"/>
              <w:bottom w:val="nil"/>
              <w:right w:val="nil"/>
            </w:tcBorders>
            <w:shd w:val="clear" w:color="auto" w:fill="auto"/>
            <w:noWrap/>
            <w:vAlign w:val="center"/>
            <w:hideMark/>
          </w:tcPr>
          <w:p w14:paraId="54E15FD7"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24.115.277,11 </w:t>
            </w:r>
          </w:p>
        </w:tc>
      </w:tr>
      <w:tr w:rsidR="00A36759" w:rsidRPr="008D5792" w14:paraId="28BBBCB2" w14:textId="77777777" w:rsidTr="001E7462">
        <w:trPr>
          <w:trHeight w:val="300"/>
        </w:trPr>
        <w:tc>
          <w:tcPr>
            <w:tcW w:w="536" w:type="dxa"/>
            <w:tcBorders>
              <w:top w:val="nil"/>
              <w:left w:val="nil"/>
              <w:bottom w:val="nil"/>
              <w:right w:val="nil"/>
            </w:tcBorders>
            <w:shd w:val="clear" w:color="auto" w:fill="auto"/>
            <w:noWrap/>
            <w:vAlign w:val="center"/>
            <w:hideMark/>
          </w:tcPr>
          <w:p w14:paraId="15E4A5CD"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7FB97226"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085D235B"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18</w:t>
            </w:r>
          </w:p>
        </w:tc>
        <w:tc>
          <w:tcPr>
            <w:tcW w:w="7" w:type="dxa"/>
            <w:tcBorders>
              <w:top w:val="nil"/>
              <w:left w:val="nil"/>
              <w:bottom w:val="nil"/>
              <w:right w:val="nil"/>
            </w:tcBorders>
            <w:shd w:val="clear" w:color="auto" w:fill="auto"/>
            <w:noWrap/>
            <w:vAlign w:val="center"/>
            <w:hideMark/>
          </w:tcPr>
          <w:p w14:paraId="7821FDCC"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4B126D99"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Políticas de seguridad urbana</w:t>
            </w:r>
          </w:p>
        </w:tc>
        <w:tc>
          <w:tcPr>
            <w:tcW w:w="2046" w:type="dxa"/>
            <w:tcBorders>
              <w:top w:val="nil"/>
              <w:left w:val="nil"/>
              <w:bottom w:val="nil"/>
              <w:right w:val="nil"/>
            </w:tcBorders>
            <w:shd w:val="clear" w:color="auto" w:fill="auto"/>
            <w:noWrap/>
            <w:vAlign w:val="center"/>
            <w:hideMark/>
          </w:tcPr>
          <w:p w14:paraId="1D037567"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9.068.610,44 </w:t>
            </w:r>
          </w:p>
        </w:tc>
      </w:tr>
      <w:tr w:rsidR="00A36759" w:rsidRPr="008D5792" w14:paraId="45ACDFBD" w14:textId="77777777" w:rsidTr="001E7462">
        <w:trPr>
          <w:trHeight w:val="300"/>
        </w:trPr>
        <w:tc>
          <w:tcPr>
            <w:tcW w:w="536" w:type="dxa"/>
            <w:tcBorders>
              <w:top w:val="nil"/>
              <w:left w:val="nil"/>
              <w:bottom w:val="nil"/>
              <w:right w:val="nil"/>
            </w:tcBorders>
            <w:shd w:val="clear" w:color="auto" w:fill="auto"/>
            <w:noWrap/>
            <w:vAlign w:val="center"/>
            <w:hideMark/>
          </w:tcPr>
          <w:p w14:paraId="4542CF0E"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2F0E367C"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4F4D0A30"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19</w:t>
            </w:r>
          </w:p>
        </w:tc>
        <w:tc>
          <w:tcPr>
            <w:tcW w:w="7" w:type="dxa"/>
            <w:tcBorders>
              <w:top w:val="nil"/>
              <w:left w:val="nil"/>
              <w:bottom w:val="nil"/>
              <w:right w:val="nil"/>
            </w:tcBorders>
            <w:shd w:val="clear" w:color="auto" w:fill="auto"/>
            <w:noWrap/>
            <w:vAlign w:val="center"/>
            <w:hideMark/>
          </w:tcPr>
          <w:p w14:paraId="598CB6CB"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064D5E0B"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Cuerpo de Inspectores Municipales</w:t>
            </w:r>
          </w:p>
        </w:tc>
        <w:tc>
          <w:tcPr>
            <w:tcW w:w="2046" w:type="dxa"/>
            <w:tcBorders>
              <w:top w:val="nil"/>
              <w:left w:val="nil"/>
              <w:bottom w:val="nil"/>
              <w:right w:val="nil"/>
            </w:tcBorders>
            <w:shd w:val="clear" w:color="auto" w:fill="auto"/>
            <w:noWrap/>
            <w:vAlign w:val="center"/>
            <w:hideMark/>
          </w:tcPr>
          <w:p w14:paraId="611D8CBC"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15.046.666,67 </w:t>
            </w:r>
          </w:p>
        </w:tc>
      </w:tr>
      <w:tr w:rsidR="00A36759" w:rsidRPr="008D5792" w14:paraId="3571E9BD" w14:textId="77777777" w:rsidTr="001E7462">
        <w:trPr>
          <w:trHeight w:val="300"/>
        </w:trPr>
        <w:tc>
          <w:tcPr>
            <w:tcW w:w="536" w:type="dxa"/>
            <w:tcBorders>
              <w:top w:val="nil"/>
              <w:left w:val="nil"/>
              <w:bottom w:val="nil"/>
              <w:right w:val="nil"/>
            </w:tcBorders>
            <w:shd w:val="clear" w:color="auto" w:fill="auto"/>
            <w:noWrap/>
            <w:vAlign w:val="center"/>
            <w:hideMark/>
          </w:tcPr>
          <w:p w14:paraId="14102E87"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4BD5B4DA"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6087F7CB" w14:textId="77777777" w:rsidR="00A36759" w:rsidRPr="008D5792" w:rsidRDefault="00A36759" w:rsidP="001E7462">
            <w:pPr>
              <w:jc w:val="center"/>
              <w:rPr>
                <w:sz w:val="20"/>
                <w:szCs w:val="20"/>
                <w:lang w:val="es-MX" w:eastAsia="es-MX"/>
              </w:rPr>
            </w:pPr>
          </w:p>
        </w:tc>
        <w:tc>
          <w:tcPr>
            <w:tcW w:w="7" w:type="dxa"/>
            <w:tcBorders>
              <w:top w:val="nil"/>
              <w:left w:val="nil"/>
              <w:bottom w:val="nil"/>
              <w:right w:val="nil"/>
            </w:tcBorders>
            <w:shd w:val="clear" w:color="auto" w:fill="auto"/>
            <w:noWrap/>
            <w:vAlign w:val="center"/>
            <w:hideMark/>
          </w:tcPr>
          <w:p w14:paraId="5B3A1676" w14:textId="77777777" w:rsidR="00A36759" w:rsidRPr="008D5792" w:rsidRDefault="00A36759" w:rsidP="001E7462">
            <w:pPr>
              <w:jc w:val="center"/>
              <w:rPr>
                <w:sz w:val="20"/>
                <w:szCs w:val="20"/>
                <w:lang w:val="es-MX" w:eastAsia="es-MX"/>
              </w:rPr>
            </w:pPr>
          </w:p>
        </w:tc>
        <w:tc>
          <w:tcPr>
            <w:tcW w:w="4924" w:type="dxa"/>
            <w:tcBorders>
              <w:top w:val="nil"/>
              <w:left w:val="nil"/>
              <w:bottom w:val="nil"/>
              <w:right w:val="nil"/>
            </w:tcBorders>
            <w:shd w:val="clear" w:color="auto" w:fill="auto"/>
            <w:noWrap/>
            <w:vAlign w:val="center"/>
            <w:hideMark/>
          </w:tcPr>
          <w:p w14:paraId="5E7CA666" w14:textId="77777777" w:rsidR="00A36759" w:rsidRPr="008D5792" w:rsidRDefault="00A36759" w:rsidP="001E7462">
            <w:pPr>
              <w:rPr>
                <w:sz w:val="20"/>
                <w:szCs w:val="20"/>
                <w:lang w:val="es-MX" w:eastAsia="es-MX"/>
              </w:rPr>
            </w:pPr>
          </w:p>
        </w:tc>
        <w:tc>
          <w:tcPr>
            <w:tcW w:w="2046" w:type="dxa"/>
            <w:tcBorders>
              <w:top w:val="nil"/>
              <w:left w:val="nil"/>
              <w:bottom w:val="nil"/>
              <w:right w:val="nil"/>
            </w:tcBorders>
            <w:shd w:val="clear" w:color="auto" w:fill="auto"/>
            <w:noWrap/>
            <w:vAlign w:val="center"/>
            <w:hideMark/>
          </w:tcPr>
          <w:p w14:paraId="6F0888B8" w14:textId="77777777" w:rsidR="00A36759" w:rsidRPr="008D5792" w:rsidRDefault="00A36759" w:rsidP="001E7462">
            <w:pPr>
              <w:rPr>
                <w:sz w:val="20"/>
                <w:szCs w:val="20"/>
                <w:lang w:val="es-MX" w:eastAsia="es-MX"/>
              </w:rPr>
            </w:pPr>
          </w:p>
        </w:tc>
      </w:tr>
      <w:tr w:rsidR="00A36759" w:rsidRPr="008D5792" w14:paraId="6252D2E7" w14:textId="77777777" w:rsidTr="001E7462">
        <w:trPr>
          <w:trHeight w:val="300"/>
        </w:trPr>
        <w:tc>
          <w:tcPr>
            <w:tcW w:w="536" w:type="dxa"/>
            <w:tcBorders>
              <w:top w:val="nil"/>
              <w:left w:val="nil"/>
              <w:bottom w:val="nil"/>
              <w:right w:val="nil"/>
            </w:tcBorders>
            <w:shd w:val="clear" w:color="auto" w:fill="auto"/>
            <w:noWrap/>
            <w:vAlign w:val="center"/>
            <w:hideMark/>
          </w:tcPr>
          <w:p w14:paraId="6E20CAE7"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12</w:t>
            </w:r>
          </w:p>
        </w:tc>
        <w:tc>
          <w:tcPr>
            <w:tcW w:w="477" w:type="dxa"/>
            <w:tcBorders>
              <w:top w:val="nil"/>
              <w:left w:val="nil"/>
              <w:bottom w:val="nil"/>
              <w:right w:val="nil"/>
            </w:tcBorders>
            <w:shd w:val="clear" w:color="auto" w:fill="auto"/>
            <w:noWrap/>
            <w:vAlign w:val="center"/>
            <w:hideMark/>
          </w:tcPr>
          <w:p w14:paraId="7B14F88D" w14:textId="77777777" w:rsidR="00A36759" w:rsidRPr="008D5792" w:rsidRDefault="00A36759" w:rsidP="001E7462">
            <w:pPr>
              <w:jc w:val="center"/>
              <w:rPr>
                <w:rFonts w:ascii="Arial" w:hAnsi="Arial" w:cs="Arial"/>
                <w:color w:val="000000"/>
                <w:lang w:val="es-MX" w:eastAsia="es-MX"/>
              </w:rPr>
            </w:pPr>
          </w:p>
        </w:tc>
        <w:tc>
          <w:tcPr>
            <w:tcW w:w="722" w:type="dxa"/>
            <w:tcBorders>
              <w:top w:val="nil"/>
              <w:left w:val="nil"/>
              <w:bottom w:val="nil"/>
              <w:right w:val="nil"/>
            </w:tcBorders>
            <w:shd w:val="clear" w:color="auto" w:fill="auto"/>
            <w:noWrap/>
            <w:vAlign w:val="center"/>
            <w:hideMark/>
          </w:tcPr>
          <w:p w14:paraId="6E902425" w14:textId="77777777" w:rsidR="00A36759" w:rsidRPr="008D5792" w:rsidRDefault="00A36759" w:rsidP="001E7462">
            <w:pPr>
              <w:jc w:val="center"/>
              <w:rPr>
                <w:sz w:val="20"/>
                <w:szCs w:val="20"/>
                <w:lang w:val="es-MX" w:eastAsia="es-MX"/>
              </w:rPr>
            </w:pPr>
          </w:p>
        </w:tc>
        <w:tc>
          <w:tcPr>
            <w:tcW w:w="4931" w:type="dxa"/>
            <w:gridSpan w:val="2"/>
            <w:tcBorders>
              <w:top w:val="nil"/>
              <w:left w:val="nil"/>
              <w:bottom w:val="nil"/>
              <w:right w:val="nil"/>
            </w:tcBorders>
            <w:shd w:val="clear" w:color="auto" w:fill="auto"/>
            <w:noWrap/>
            <w:vAlign w:val="center"/>
            <w:hideMark/>
          </w:tcPr>
          <w:p w14:paraId="2AC78113"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Secretaría de Servicios Públicos y Obras</w:t>
            </w:r>
          </w:p>
        </w:tc>
        <w:tc>
          <w:tcPr>
            <w:tcW w:w="2046" w:type="dxa"/>
            <w:tcBorders>
              <w:top w:val="nil"/>
              <w:left w:val="nil"/>
              <w:bottom w:val="nil"/>
              <w:right w:val="nil"/>
            </w:tcBorders>
            <w:shd w:val="clear" w:color="auto" w:fill="auto"/>
            <w:noWrap/>
            <w:vAlign w:val="center"/>
            <w:hideMark/>
          </w:tcPr>
          <w:p w14:paraId="42AF8374"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310.878.046,58 </w:t>
            </w:r>
          </w:p>
        </w:tc>
      </w:tr>
      <w:tr w:rsidR="00A36759" w:rsidRPr="008D5792" w14:paraId="36A7D29B" w14:textId="77777777" w:rsidTr="001E7462">
        <w:trPr>
          <w:trHeight w:val="300"/>
        </w:trPr>
        <w:tc>
          <w:tcPr>
            <w:tcW w:w="536" w:type="dxa"/>
            <w:tcBorders>
              <w:top w:val="nil"/>
              <w:left w:val="nil"/>
              <w:bottom w:val="nil"/>
              <w:right w:val="nil"/>
            </w:tcBorders>
            <w:shd w:val="clear" w:color="auto" w:fill="auto"/>
            <w:noWrap/>
            <w:vAlign w:val="center"/>
            <w:hideMark/>
          </w:tcPr>
          <w:p w14:paraId="1E71D8FD"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109E1910"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10</w:t>
            </w:r>
          </w:p>
        </w:tc>
        <w:tc>
          <w:tcPr>
            <w:tcW w:w="722" w:type="dxa"/>
            <w:tcBorders>
              <w:top w:val="nil"/>
              <w:left w:val="nil"/>
              <w:bottom w:val="nil"/>
              <w:right w:val="nil"/>
            </w:tcBorders>
            <w:shd w:val="clear" w:color="auto" w:fill="auto"/>
            <w:noWrap/>
            <w:vAlign w:val="center"/>
            <w:hideMark/>
          </w:tcPr>
          <w:p w14:paraId="1C34224D"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1714B340"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Secretaría de Servicios Públicos y Obras</w:t>
            </w:r>
          </w:p>
        </w:tc>
        <w:tc>
          <w:tcPr>
            <w:tcW w:w="2046" w:type="dxa"/>
            <w:tcBorders>
              <w:top w:val="nil"/>
              <w:left w:val="nil"/>
              <w:bottom w:val="nil"/>
              <w:right w:val="nil"/>
            </w:tcBorders>
            <w:shd w:val="clear" w:color="auto" w:fill="auto"/>
            <w:noWrap/>
            <w:vAlign w:val="center"/>
            <w:hideMark/>
          </w:tcPr>
          <w:p w14:paraId="102D5879"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15.546.688,66 </w:t>
            </w:r>
          </w:p>
        </w:tc>
      </w:tr>
      <w:tr w:rsidR="00A36759" w:rsidRPr="008D5792" w14:paraId="57D2E434" w14:textId="77777777" w:rsidTr="001E7462">
        <w:trPr>
          <w:trHeight w:val="570"/>
        </w:trPr>
        <w:tc>
          <w:tcPr>
            <w:tcW w:w="536" w:type="dxa"/>
            <w:tcBorders>
              <w:top w:val="nil"/>
              <w:left w:val="nil"/>
              <w:bottom w:val="nil"/>
              <w:right w:val="nil"/>
            </w:tcBorders>
            <w:shd w:val="clear" w:color="auto" w:fill="auto"/>
            <w:noWrap/>
            <w:vAlign w:val="center"/>
            <w:hideMark/>
          </w:tcPr>
          <w:p w14:paraId="5F474412"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4C0B567B"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6A0194C2" w14:textId="77777777" w:rsidR="00A36759" w:rsidRPr="008D5792" w:rsidRDefault="00A36759" w:rsidP="001E7462">
            <w:pPr>
              <w:jc w:val="center"/>
              <w:rPr>
                <w:sz w:val="20"/>
                <w:szCs w:val="20"/>
                <w:lang w:val="es-MX" w:eastAsia="es-MX"/>
              </w:rPr>
            </w:pPr>
          </w:p>
        </w:tc>
        <w:tc>
          <w:tcPr>
            <w:tcW w:w="7" w:type="dxa"/>
            <w:tcBorders>
              <w:top w:val="nil"/>
              <w:left w:val="nil"/>
              <w:bottom w:val="nil"/>
              <w:right w:val="nil"/>
            </w:tcBorders>
            <w:shd w:val="clear" w:color="auto" w:fill="auto"/>
            <w:noWrap/>
            <w:vAlign w:val="center"/>
            <w:hideMark/>
          </w:tcPr>
          <w:p w14:paraId="59B4BBC7" w14:textId="77777777" w:rsidR="00A36759" w:rsidRPr="008D5792" w:rsidRDefault="00A36759" w:rsidP="001E7462">
            <w:pPr>
              <w:jc w:val="center"/>
              <w:rPr>
                <w:sz w:val="20"/>
                <w:szCs w:val="20"/>
                <w:lang w:val="es-MX" w:eastAsia="es-MX"/>
              </w:rPr>
            </w:pPr>
          </w:p>
        </w:tc>
        <w:tc>
          <w:tcPr>
            <w:tcW w:w="4924" w:type="dxa"/>
            <w:tcBorders>
              <w:top w:val="nil"/>
              <w:left w:val="nil"/>
              <w:bottom w:val="nil"/>
              <w:right w:val="nil"/>
            </w:tcBorders>
            <w:shd w:val="clear" w:color="auto" w:fill="auto"/>
            <w:vAlign w:val="center"/>
            <w:hideMark/>
          </w:tcPr>
          <w:p w14:paraId="0594B151"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Coordinación y conducción de las políticas generales de la Secretaría</w:t>
            </w:r>
          </w:p>
        </w:tc>
        <w:tc>
          <w:tcPr>
            <w:tcW w:w="2046" w:type="dxa"/>
            <w:tcBorders>
              <w:top w:val="nil"/>
              <w:left w:val="nil"/>
              <w:bottom w:val="nil"/>
              <w:right w:val="nil"/>
            </w:tcBorders>
            <w:shd w:val="clear" w:color="auto" w:fill="auto"/>
            <w:noWrap/>
            <w:vAlign w:val="center"/>
            <w:hideMark/>
          </w:tcPr>
          <w:p w14:paraId="346312BE"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15.546.688,66 </w:t>
            </w:r>
          </w:p>
        </w:tc>
      </w:tr>
      <w:tr w:rsidR="00A36759" w:rsidRPr="008D5792" w14:paraId="0BA398EA" w14:textId="77777777" w:rsidTr="001E7462">
        <w:trPr>
          <w:trHeight w:val="300"/>
        </w:trPr>
        <w:tc>
          <w:tcPr>
            <w:tcW w:w="536" w:type="dxa"/>
            <w:tcBorders>
              <w:top w:val="nil"/>
              <w:left w:val="nil"/>
              <w:bottom w:val="nil"/>
              <w:right w:val="nil"/>
            </w:tcBorders>
            <w:shd w:val="clear" w:color="auto" w:fill="auto"/>
            <w:noWrap/>
            <w:vAlign w:val="center"/>
            <w:hideMark/>
          </w:tcPr>
          <w:p w14:paraId="50898F48"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484AA8AE"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11</w:t>
            </w:r>
          </w:p>
        </w:tc>
        <w:tc>
          <w:tcPr>
            <w:tcW w:w="722" w:type="dxa"/>
            <w:tcBorders>
              <w:top w:val="nil"/>
              <w:left w:val="nil"/>
              <w:bottom w:val="nil"/>
              <w:right w:val="nil"/>
            </w:tcBorders>
            <w:shd w:val="clear" w:color="auto" w:fill="auto"/>
            <w:noWrap/>
            <w:vAlign w:val="center"/>
            <w:hideMark/>
          </w:tcPr>
          <w:p w14:paraId="7335E7C9"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7609FC48"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Dirección de Servicios Públicos</w:t>
            </w:r>
          </w:p>
        </w:tc>
        <w:tc>
          <w:tcPr>
            <w:tcW w:w="2046" w:type="dxa"/>
            <w:tcBorders>
              <w:top w:val="nil"/>
              <w:left w:val="nil"/>
              <w:bottom w:val="nil"/>
              <w:right w:val="nil"/>
            </w:tcBorders>
            <w:shd w:val="clear" w:color="auto" w:fill="auto"/>
            <w:noWrap/>
            <w:vAlign w:val="center"/>
            <w:hideMark/>
          </w:tcPr>
          <w:p w14:paraId="78205681" w14:textId="77777777" w:rsidR="00A36759" w:rsidRPr="008D5792"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125.898.522,78</w:t>
            </w:r>
            <w:r>
              <w:rPr>
                <w:rFonts w:ascii="Arial" w:hAnsi="Arial" w:cs="Arial"/>
                <w:b/>
                <w:bCs/>
                <w:color w:val="000000"/>
                <w:lang w:val="es-MX" w:eastAsia="es-MX"/>
              </w:rPr>
              <w:t xml:space="preserve"> </w:t>
            </w:r>
          </w:p>
        </w:tc>
      </w:tr>
      <w:tr w:rsidR="00A36759" w:rsidRPr="008D5792" w14:paraId="641BCCD3" w14:textId="77777777" w:rsidTr="001E7462">
        <w:trPr>
          <w:trHeight w:val="300"/>
        </w:trPr>
        <w:tc>
          <w:tcPr>
            <w:tcW w:w="536" w:type="dxa"/>
            <w:tcBorders>
              <w:top w:val="nil"/>
              <w:left w:val="nil"/>
              <w:bottom w:val="nil"/>
              <w:right w:val="nil"/>
            </w:tcBorders>
            <w:shd w:val="clear" w:color="auto" w:fill="auto"/>
            <w:noWrap/>
            <w:vAlign w:val="center"/>
            <w:hideMark/>
          </w:tcPr>
          <w:p w14:paraId="1E2DFAD6"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64FCB590"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4DCE3CA3"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20</w:t>
            </w:r>
          </w:p>
        </w:tc>
        <w:tc>
          <w:tcPr>
            <w:tcW w:w="7" w:type="dxa"/>
            <w:tcBorders>
              <w:top w:val="nil"/>
              <w:left w:val="nil"/>
              <w:bottom w:val="nil"/>
              <w:right w:val="nil"/>
            </w:tcBorders>
            <w:shd w:val="clear" w:color="auto" w:fill="auto"/>
            <w:noWrap/>
            <w:vAlign w:val="center"/>
            <w:hideMark/>
          </w:tcPr>
          <w:p w14:paraId="7BF9258F"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2022D1D1"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Coordinación de los servicios públicos</w:t>
            </w:r>
          </w:p>
        </w:tc>
        <w:tc>
          <w:tcPr>
            <w:tcW w:w="2046" w:type="dxa"/>
            <w:tcBorders>
              <w:top w:val="nil"/>
              <w:left w:val="nil"/>
              <w:bottom w:val="nil"/>
              <w:right w:val="nil"/>
            </w:tcBorders>
            <w:shd w:val="clear" w:color="auto" w:fill="auto"/>
            <w:noWrap/>
            <w:vAlign w:val="center"/>
            <w:hideMark/>
          </w:tcPr>
          <w:p w14:paraId="72D803EF"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46.735.751,31 </w:t>
            </w:r>
          </w:p>
        </w:tc>
      </w:tr>
      <w:tr w:rsidR="00A36759" w:rsidRPr="008D5792" w14:paraId="51ACE5FC" w14:textId="77777777" w:rsidTr="001E7462">
        <w:trPr>
          <w:trHeight w:val="300"/>
        </w:trPr>
        <w:tc>
          <w:tcPr>
            <w:tcW w:w="536" w:type="dxa"/>
            <w:tcBorders>
              <w:top w:val="nil"/>
              <w:left w:val="nil"/>
              <w:bottom w:val="nil"/>
              <w:right w:val="nil"/>
            </w:tcBorders>
            <w:shd w:val="clear" w:color="auto" w:fill="auto"/>
            <w:noWrap/>
            <w:vAlign w:val="center"/>
            <w:hideMark/>
          </w:tcPr>
          <w:p w14:paraId="198DB52A"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6C6BBF0F"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7C8D8221"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21</w:t>
            </w:r>
          </w:p>
        </w:tc>
        <w:tc>
          <w:tcPr>
            <w:tcW w:w="7" w:type="dxa"/>
            <w:tcBorders>
              <w:top w:val="nil"/>
              <w:left w:val="nil"/>
              <w:bottom w:val="nil"/>
              <w:right w:val="nil"/>
            </w:tcBorders>
            <w:shd w:val="clear" w:color="auto" w:fill="auto"/>
            <w:noWrap/>
            <w:vAlign w:val="center"/>
            <w:hideMark/>
          </w:tcPr>
          <w:p w14:paraId="5BC62A8A"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5C5AE864"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Espacios y Edificios Públicos</w:t>
            </w:r>
          </w:p>
        </w:tc>
        <w:tc>
          <w:tcPr>
            <w:tcW w:w="2046" w:type="dxa"/>
            <w:tcBorders>
              <w:top w:val="nil"/>
              <w:left w:val="nil"/>
              <w:bottom w:val="nil"/>
              <w:right w:val="nil"/>
            </w:tcBorders>
            <w:shd w:val="clear" w:color="auto" w:fill="auto"/>
            <w:noWrap/>
            <w:vAlign w:val="center"/>
            <w:hideMark/>
          </w:tcPr>
          <w:p w14:paraId="269232A0" w14:textId="77777777" w:rsidR="00A36759" w:rsidRPr="008D5792"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46.785.751,31</w:t>
            </w:r>
            <w:r>
              <w:rPr>
                <w:rFonts w:ascii="Arial" w:hAnsi="Arial" w:cs="Arial"/>
                <w:color w:val="000000"/>
                <w:lang w:val="es-MX" w:eastAsia="es-MX"/>
              </w:rPr>
              <w:t xml:space="preserve"> </w:t>
            </w:r>
          </w:p>
        </w:tc>
      </w:tr>
      <w:tr w:rsidR="00A36759" w:rsidRPr="008D5792" w14:paraId="2D0902A6" w14:textId="77777777" w:rsidTr="001E7462">
        <w:trPr>
          <w:trHeight w:val="300"/>
        </w:trPr>
        <w:tc>
          <w:tcPr>
            <w:tcW w:w="536" w:type="dxa"/>
            <w:tcBorders>
              <w:top w:val="nil"/>
              <w:left w:val="nil"/>
              <w:bottom w:val="nil"/>
              <w:right w:val="nil"/>
            </w:tcBorders>
            <w:shd w:val="clear" w:color="auto" w:fill="auto"/>
            <w:noWrap/>
            <w:vAlign w:val="center"/>
            <w:hideMark/>
          </w:tcPr>
          <w:p w14:paraId="70FFE7C9"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246BF1CC"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5C27E89D"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22</w:t>
            </w:r>
          </w:p>
        </w:tc>
        <w:tc>
          <w:tcPr>
            <w:tcW w:w="7" w:type="dxa"/>
            <w:tcBorders>
              <w:top w:val="nil"/>
              <w:left w:val="nil"/>
              <w:bottom w:val="nil"/>
              <w:right w:val="nil"/>
            </w:tcBorders>
            <w:shd w:val="clear" w:color="auto" w:fill="auto"/>
            <w:noWrap/>
            <w:vAlign w:val="center"/>
            <w:hideMark/>
          </w:tcPr>
          <w:p w14:paraId="0213B025"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48593E81"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Recolección de Residuos</w:t>
            </w:r>
          </w:p>
        </w:tc>
        <w:tc>
          <w:tcPr>
            <w:tcW w:w="2046" w:type="dxa"/>
            <w:tcBorders>
              <w:top w:val="nil"/>
              <w:left w:val="nil"/>
              <w:bottom w:val="nil"/>
              <w:right w:val="nil"/>
            </w:tcBorders>
            <w:shd w:val="clear" w:color="auto" w:fill="auto"/>
            <w:noWrap/>
            <w:vAlign w:val="center"/>
            <w:hideMark/>
          </w:tcPr>
          <w:p w14:paraId="22BFA426"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31.705.194,07 </w:t>
            </w:r>
          </w:p>
        </w:tc>
      </w:tr>
      <w:tr w:rsidR="00A36759" w:rsidRPr="008D5792" w14:paraId="234147B4" w14:textId="77777777" w:rsidTr="001E7462">
        <w:trPr>
          <w:trHeight w:val="300"/>
        </w:trPr>
        <w:tc>
          <w:tcPr>
            <w:tcW w:w="536" w:type="dxa"/>
            <w:tcBorders>
              <w:top w:val="nil"/>
              <w:left w:val="nil"/>
              <w:bottom w:val="nil"/>
              <w:right w:val="nil"/>
            </w:tcBorders>
            <w:shd w:val="clear" w:color="auto" w:fill="auto"/>
            <w:noWrap/>
            <w:vAlign w:val="center"/>
            <w:hideMark/>
          </w:tcPr>
          <w:p w14:paraId="4DB760A9"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0F0422BE"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2CB5835B"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23</w:t>
            </w:r>
          </w:p>
        </w:tc>
        <w:tc>
          <w:tcPr>
            <w:tcW w:w="7" w:type="dxa"/>
            <w:tcBorders>
              <w:top w:val="nil"/>
              <w:left w:val="nil"/>
              <w:bottom w:val="nil"/>
              <w:right w:val="nil"/>
            </w:tcBorders>
            <w:shd w:val="clear" w:color="auto" w:fill="auto"/>
            <w:noWrap/>
            <w:vAlign w:val="center"/>
            <w:hideMark/>
          </w:tcPr>
          <w:p w14:paraId="4A7CF39A"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369A47F8"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Vialidad Urbana</w:t>
            </w:r>
          </w:p>
        </w:tc>
        <w:tc>
          <w:tcPr>
            <w:tcW w:w="2046" w:type="dxa"/>
            <w:tcBorders>
              <w:top w:val="nil"/>
              <w:left w:val="nil"/>
              <w:bottom w:val="nil"/>
              <w:right w:val="nil"/>
            </w:tcBorders>
            <w:shd w:val="clear" w:color="auto" w:fill="auto"/>
            <w:noWrap/>
            <w:vAlign w:val="center"/>
            <w:hideMark/>
          </w:tcPr>
          <w:p w14:paraId="57C7B395" w14:textId="77777777" w:rsidR="00A36759" w:rsidRPr="008D5792"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3.770.000,00</w:t>
            </w:r>
            <w:r>
              <w:rPr>
                <w:rFonts w:ascii="Arial" w:hAnsi="Arial" w:cs="Arial"/>
                <w:color w:val="000000"/>
                <w:lang w:val="es-MX" w:eastAsia="es-MX"/>
              </w:rPr>
              <w:t xml:space="preserve"> </w:t>
            </w:r>
          </w:p>
        </w:tc>
      </w:tr>
      <w:tr w:rsidR="00A36759" w:rsidRPr="008D5792" w14:paraId="4D3A3649" w14:textId="77777777" w:rsidTr="001E7462">
        <w:trPr>
          <w:trHeight w:val="300"/>
        </w:trPr>
        <w:tc>
          <w:tcPr>
            <w:tcW w:w="536" w:type="dxa"/>
            <w:tcBorders>
              <w:top w:val="nil"/>
              <w:left w:val="nil"/>
              <w:bottom w:val="nil"/>
              <w:right w:val="nil"/>
            </w:tcBorders>
            <w:shd w:val="clear" w:color="auto" w:fill="auto"/>
            <w:noWrap/>
            <w:vAlign w:val="center"/>
            <w:hideMark/>
          </w:tcPr>
          <w:p w14:paraId="1A687F70"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35EDA442"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78C35722"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24</w:t>
            </w:r>
          </w:p>
        </w:tc>
        <w:tc>
          <w:tcPr>
            <w:tcW w:w="7" w:type="dxa"/>
            <w:tcBorders>
              <w:top w:val="nil"/>
              <w:left w:val="nil"/>
              <w:bottom w:val="nil"/>
              <w:right w:val="nil"/>
            </w:tcBorders>
            <w:shd w:val="clear" w:color="auto" w:fill="auto"/>
            <w:noWrap/>
            <w:vAlign w:val="center"/>
            <w:hideMark/>
          </w:tcPr>
          <w:p w14:paraId="78F2A76A"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100D7549"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Alumbrado Público</w:t>
            </w:r>
          </w:p>
        </w:tc>
        <w:tc>
          <w:tcPr>
            <w:tcW w:w="2046" w:type="dxa"/>
            <w:tcBorders>
              <w:top w:val="nil"/>
              <w:left w:val="nil"/>
              <w:bottom w:val="nil"/>
              <w:right w:val="nil"/>
            </w:tcBorders>
            <w:shd w:val="clear" w:color="auto" w:fill="auto"/>
            <w:noWrap/>
            <w:vAlign w:val="center"/>
            <w:hideMark/>
          </w:tcPr>
          <w:p w14:paraId="6F593B06" w14:textId="77777777" w:rsidR="00A36759" w:rsidRPr="008D5792"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23.774.525,10</w:t>
            </w:r>
            <w:r>
              <w:rPr>
                <w:rFonts w:ascii="Arial" w:hAnsi="Arial" w:cs="Arial"/>
                <w:color w:val="000000"/>
                <w:lang w:val="es-MX" w:eastAsia="es-MX"/>
              </w:rPr>
              <w:t xml:space="preserve"> </w:t>
            </w:r>
          </w:p>
        </w:tc>
      </w:tr>
      <w:tr w:rsidR="00A36759" w:rsidRPr="008D5792" w14:paraId="64ABF93A" w14:textId="77777777" w:rsidTr="001E7462">
        <w:trPr>
          <w:trHeight w:val="300"/>
        </w:trPr>
        <w:tc>
          <w:tcPr>
            <w:tcW w:w="536" w:type="dxa"/>
            <w:tcBorders>
              <w:top w:val="nil"/>
              <w:left w:val="nil"/>
              <w:bottom w:val="nil"/>
              <w:right w:val="nil"/>
            </w:tcBorders>
            <w:shd w:val="clear" w:color="auto" w:fill="auto"/>
            <w:noWrap/>
            <w:vAlign w:val="center"/>
            <w:hideMark/>
          </w:tcPr>
          <w:p w14:paraId="4D4177F1"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63A34831"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0A15725F"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25</w:t>
            </w:r>
          </w:p>
        </w:tc>
        <w:tc>
          <w:tcPr>
            <w:tcW w:w="7" w:type="dxa"/>
            <w:tcBorders>
              <w:top w:val="nil"/>
              <w:left w:val="nil"/>
              <w:bottom w:val="nil"/>
              <w:right w:val="nil"/>
            </w:tcBorders>
            <w:shd w:val="clear" w:color="auto" w:fill="auto"/>
            <w:noWrap/>
            <w:vAlign w:val="center"/>
            <w:hideMark/>
          </w:tcPr>
          <w:p w14:paraId="73D14F92"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3FE6828F"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Zoonosis</w:t>
            </w:r>
          </w:p>
        </w:tc>
        <w:tc>
          <w:tcPr>
            <w:tcW w:w="2046" w:type="dxa"/>
            <w:tcBorders>
              <w:top w:val="nil"/>
              <w:left w:val="nil"/>
              <w:bottom w:val="nil"/>
              <w:right w:val="nil"/>
            </w:tcBorders>
            <w:shd w:val="clear" w:color="auto" w:fill="auto"/>
            <w:noWrap/>
            <w:vAlign w:val="center"/>
            <w:hideMark/>
          </w:tcPr>
          <w:p w14:paraId="092B7ECB"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3.832.000,00 </w:t>
            </w:r>
          </w:p>
        </w:tc>
      </w:tr>
      <w:tr w:rsidR="00A36759" w:rsidRPr="008D5792" w14:paraId="7A628E17" w14:textId="77777777" w:rsidTr="001E7462">
        <w:trPr>
          <w:trHeight w:val="300"/>
        </w:trPr>
        <w:tc>
          <w:tcPr>
            <w:tcW w:w="536" w:type="dxa"/>
            <w:tcBorders>
              <w:top w:val="nil"/>
              <w:left w:val="nil"/>
              <w:bottom w:val="nil"/>
              <w:right w:val="nil"/>
            </w:tcBorders>
            <w:shd w:val="clear" w:color="auto" w:fill="auto"/>
            <w:noWrap/>
            <w:vAlign w:val="center"/>
            <w:hideMark/>
          </w:tcPr>
          <w:p w14:paraId="34850ADA"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6EFE0C6F"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12</w:t>
            </w:r>
          </w:p>
        </w:tc>
        <w:tc>
          <w:tcPr>
            <w:tcW w:w="722" w:type="dxa"/>
            <w:tcBorders>
              <w:top w:val="nil"/>
              <w:left w:val="nil"/>
              <w:bottom w:val="nil"/>
              <w:right w:val="nil"/>
            </w:tcBorders>
            <w:shd w:val="clear" w:color="auto" w:fill="auto"/>
            <w:noWrap/>
            <w:vAlign w:val="center"/>
            <w:hideMark/>
          </w:tcPr>
          <w:p w14:paraId="232FE3DB"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7F4500D4"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Dirección de Agua y Saneamiento</w:t>
            </w:r>
          </w:p>
        </w:tc>
        <w:tc>
          <w:tcPr>
            <w:tcW w:w="2046" w:type="dxa"/>
            <w:tcBorders>
              <w:top w:val="nil"/>
              <w:left w:val="nil"/>
              <w:bottom w:val="nil"/>
              <w:right w:val="nil"/>
            </w:tcBorders>
            <w:shd w:val="clear" w:color="auto" w:fill="auto"/>
            <w:noWrap/>
            <w:vAlign w:val="center"/>
            <w:hideMark/>
          </w:tcPr>
          <w:p w14:paraId="153DAEAB"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80.590.873,92 </w:t>
            </w:r>
          </w:p>
        </w:tc>
      </w:tr>
      <w:tr w:rsidR="00A36759" w:rsidRPr="008D5792" w14:paraId="4274BB28" w14:textId="77777777" w:rsidTr="001E7462">
        <w:trPr>
          <w:trHeight w:val="300"/>
        </w:trPr>
        <w:tc>
          <w:tcPr>
            <w:tcW w:w="536" w:type="dxa"/>
            <w:tcBorders>
              <w:top w:val="nil"/>
              <w:left w:val="nil"/>
              <w:bottom w:val="nil"/>
              <w:right w:val="nil"/>
            </w:tcBorders>
            <w:shd w:val="clear" w:color="auto" w:fill="auto"/>
            <w:noWrap/>
            <w:vAlign w:val="center"/>
            <w:hideMark/>
          </w:tcPr>
          <w:p w14:paraId="31F1FC7F"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2B705C98"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109CFF80"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26</w:t>
            </w:r>
          </w:p>
        </w:tc>
        <w:tc>
          <w:tcPr>
            <w:tcW w:w="7" w:type="dxa"/>
            <w:tcBorders>
              <w:top w:val="nil"/>
              <w:left w:val="nil"/>
              <w:bottom w:val="nil"/>
              <w:right w:val="nil"/>
            </w:tcBorders>
            <w:shd w:val="clear" w:color="auto" w:fill="auto"/>
            <w:noWrap/>
            <w:vAlign w:val="center"/>
            <w:hideMark/>
          </w:tcPr>
          <w:p w14:paraId="72028187"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65300270"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Agua y Saneamiento</w:t>
            </w:r>
          </w:p>
        </w:tc>
        <w:tc>
          <w:tcPr>
            <w:tcW w:w="2046" w:type="dxa"/>
            <w:tcBorders>
              <w:top w:val="nil"/>
              <w:left w:val="nil"/>
              <w:bottom w:val="nil"/>
              <w:right w:val="nil"/>
            </w:tcBorders>
            <w:shd w:val="clear" w:color="auto" w:fill="auto"/>
            <w:noWrap/>
            <w:vAlign w:val="center"/>
            <w:hideMark/>
          </w:tcPr>
          <w:p w14:paraId="7DDA8030"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80.590.873,92 </w:t>
            </w:r>
          </w:p>
        </w:tc>
      </w:tr>
      <w:tr w:rsidR="00A36759" w:rsidRPr="008D5792" w14:paraId="13D97AB1" w14:textId="77777777" w:rsidTr="001E7462">
        <w:trPr>
          <w:trHeight w:val="585"/>
        </w:trPr>
        <w:tc>
          <w:tcPr>
            <w:tcW w:w="536" w:type="dxa"/>
            <w:tcBorders>
              <w:top w:val="nil"/>
              <w:left w:val="nil"/>
              <w:bottom w:val="nil"/>
              <w:right w:val="nil"/>
            </w:tcBorders>
            <w:shd w:val="clear" w:color="auto" w:fill="auto"/>
            <w:noWrap/>
            <w:vAlign w:val="center"/>
            <w:hideMark/>
          </w:tcPr>
          <w:p w14:paraId="133CC1FA"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1CEA627F"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13</w:t>
            </w:r>
          </w:p>
        </w:tc>
        <w:tc>
          <w:tcPr>
            <w:tcW w:w="722" w:type="dxa"/>
            <w:tcBorders>
              <w:top w:val="nil"/>
              <w:left w:val="nil"/>
              <w:bottom w:val="nil"/>
              <w:right w:val="nil"/>
            </w:tcBorders>
            <w:shd w:val="clear" w:color="auto" w:fill="auto"/>
            <w:noWrap/>
            <w:vAlign w:val="center"/>
            <w:hideMark/>
          </w:tcPr>
          <w:p w14:paraId="66D17155"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vAlign w:val="center"/>
            <w:hideMark/>
          </w:tcPr>
          <w:p w14:paraId="0BF5C9DC"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Dirección de Obras Públicas, Privadas y Ambiente</w:t>
            </w:r>
          </w:p>
        </w:tc>
        <w:tc>
          <w:tcPr>
            <w:tcW w:w="2046" w:type="dxa"/>
            <w:tcBorders>
              <w:top w:val="nil"/>
              <w:left w:val="nil"/>
              <w:bottom w:val="nil"/>
              <w:right w:val="nil"/>
            </w:tcBorders>
            <w:shd w:val="clear" w:color="auto" w:fill="auto"/>
            <w:noWrap/>
            <w:vAlign w:val="center"/>
            <w:hideMark/>
          </w:tcPr>
          <w:p w14:paraId="6F4DB9B0" w14:textId="77777777" w:rsidR="00A36759" w:rsidRPr="008D5792"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88.841.961,22</w:t>
            </w:r>
            <w:r>
              <w:rPr>
                <w:rFonts w:ascii="Arial" w:hAnsi="Arial" w:cs="Arial"/>
                <w:b/>
                <w:bCs/>
                <w:color w:val="000000"/>
                <w:lang w:val="es-MX" w:eastAsia="es-MX"/>
              </w:rPr>
              <w:t xml:space="preserve"> </w:t>
            </w:r>
          </w:p>
        </w:tc>
      </w:tr>
      <w:tr w:rsidR="00A36759" w:rsidRPr="008D5792" w14:paraId="6EA7E403" w14:textId="77777777" w:rsidTr="001E7462">
        <w:trPr>
          <w:trHeight w:val="570"/>
        </w:trPr>
        <w:tc>
          <w:tcPr>
            <w:tcW w:w="536" w:type="dxa"/>
            <w:tcBorders>
              <w:top w:val="nil"/>
              <w:left w:val="nil"/>
              <w:bottom w:val="nil"/>
              <w:right w:val="nil"/>
            </w:tcBorders>
            <w:shd w:val="clear" w:color="auto" w:fill="auto"/>
            <w:noWrap/>
            <w:vAlign w:val="center"/>
            <w:hideMark/>
          </w:tcPr>
          <w:p w14:paraId="1944A58E"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798FF679"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22EF8183"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27</w:t>
            </w:r>
          </w:p>
        </w:tc>
        <w:tc>
          <w:tcPr>
            <w:tcW w:w="7" w:type="dxa"/>
            <w:tcBorders>
              <w:top w:val="nil"/>
              <w:left w:val="nil"/>
              <w:bottom w:val="nil"/>
              <w:right w:val="nil"/>
            </w:tcBorders>
            <w:shd w:val="clear" w:color="auto" w:fill="auto"/>
            <w:noWrap/>
            <w:vAlign w:val="center"/>
            <w:hideMark/>
          </w:tcPr>
          <w:p w14:paraId="59483450"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vAlign w:val="center"/>
            <w:hideMark/>
          </w:tcPr>
          <w:p w14:paraId="420BC3F8"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Asesoramiento y Control de la obra privada</w:t>
            </w:r>
          </w:p>
        </w:tc>
        <w:tc>
          <w:tcPr>
            <w:tcW w:w="2046" w:type="dxa"/>
            <w:tcBorders>
              <w:top w:val="nil"/>
              <w:left w:val="nil"/>
              <w:bottom w:val="nil"/>
              <w:right w:val="nil"/>
            </w:tcBorders>
            <w:shd w:val="clear" w:color="auto" w:fill="auto"/>
            <w:noWrap/>
            <w:vAlign w:val="center"/>
            <w:hideMark/>
          </w:tcPr>
          <w:p w14:paraId="5869D1F1"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8.210.618,5</w:t>
            </w:r>
            <w:r>
              <w:rPr>
                <w:rFonts w:ascii="Arial" w:hAnsi="Arial" w:cs="Arial"/>
                <w:color w:val="000000"/>
                <w:lang w:val="es-MX" w:eastAsia="es-MX"/>
              </w:rPr>
              <w:t>2</w:t>
            </w:r>
            <w:r w:rsidRPr="008D5792">
              <w:rPr>
                <w:rFonts w:ascii="Arial" w:hAnsi="Arial" w:cs="Arial"/>
                <w:color w:val="000000"/>
                <w:lang w:val="es-MX" w:eastAsia="es-MX"/>
              </w:rPr>
              <w:t xml:space="preserve"> </w:t>
            </w:r>
          </w:p>
        </w:tc>
      </w:tr>
      <w:tr w:rsidR="00A36759" w:rsidRPr="008D5792" w14:paraId="444E67A4" w14:textId="77777777" w:rsidTr="001E7462">
        <w:trPr>
          <w:trHeight w:val="570"/>
        </w:trPr>
        <w:tc>
          <w:tcPr>
            <w:tcW w:w="536" w:type="dxa"/>
            <w:tcBorders>
              <w:top w:val="nil"/>
              <w:left w:val="nil"/>
              <w:bottom w:val="nil"/>
              <w:right w:val="nil"/>
            </w:tcBorders>
            <w:shd w:val="clear" w:color="auto" w:fill="auto"/>
            <w:noWrap/>
            <w:vAlign w:val="center"/>
            <w:hideMark/>
          </w:tcPr>
          <w:p w14:paraId="39E342A6"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5E80A202"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07D4206A"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28</w:t>
            </w:r>
          </w:p>
        </w:tc>
        <w:tc>
          <w:tcPr>
            <w:tcW w:w="7" w:type="dxa"/>
            <w:tcBorders>
              <w:top w:val="nil"/>
              <w:left w:val="nil"/>
              <w:bottom w:val="nil"/>
              <w:right w:val="nil"/>
            </w:tcBorders>
            <w:shd w:val="clear" w:color="auto" w:fill="auto"/>
            <w:noWrap/>
            <w:vAlign w:val="center"/>
            <w:hideMark/>
          </w:tcPr>
          <w:p w14:paraId="6FEC3562"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vAlign w:val="center"/>
            <w:hideMark/>
          </w:tcPr>
          <w:p w14:paraId="53C8D741"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Planificación y seguimiento de la obra pública</w:t>
            </w:r>
          </w:p>
        </w:tc>
        <w:tc>
          <w:tcPr>
            <w:tcW w:w="2046" w:type="dxa"/>
            <w:tcBorders>
              <w:top w:val="nil"/>
              <w:left w:val="nil"/>
              <w:bottom w:val="nil"/>
              <w:right w:val="nil"/>
            </w:tcBorders>
            <w:shd w:val="clear" w:color="auto" w:fill="auto"/>
            <w:noWrap/>
            <w:vAlign w:val="center"/>
            <w:hideMark/>
          </w:tcPr>
          <w:p w14:paraId="5AF6ACC2"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415.000,00 </w:t>
            </w:r>
          </w:p>
        </w:tc>
      </w:tr>
      <w:tr w:rsidR="00A36759" w:rsidRPr="008D5792" w14:paraId="2485869D" w14:textId="77777777" w:rsidTr="001E7462">
        <w:trPr>
          <w:trHeight w:val="300"/>
        </w:trPr>
        <w:tc>
          <w:tcPr>
            <w:tcW w:w="536" w:type="dxa"/>
            <w:tcBorders>
              <w:top w:val="nil"/>
              <w:left w:val="nil"/>
              <w:bottom w:val="nil"/>
              <w:right w:val="nil"/>
            </w:tcBorders>
            <w:shd w:val="clear" w:color="auto" w:fill="auto"/>
            <w:noWrap/>
            <w:vAlign w:val="center"/>
            <w:hideMark/>
          </w:tcPr>
          <w:p w14:paraId="0EEADE44"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635D8874"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1648BB5C"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29</w:t>
            </w:r>
          </w:p>
        </w:tc>
        <w:tc>
          <w:tcPr>
            <w:tcW w:w="7" w:type="dxa"/>
            <w:tcBorders>
              <w:top w:val="nil"/>
              <w:left w:val="nil"/>
              <w:bottom w:val="nil"/>
              <w:right w:val="nil"/>
            </w:tcBorders>
            <w:shd w:val="clear" w:color="auto" w:fill="auto"/>
            <w:noWrap/>
            <w:vAlign w:val="center"/>
            <w:hideMark/>
          </w:tcPr>
          <w:p w14:paraId="7F487D81"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1B03A9D6"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Obras Públicas Municipales</w:t>
            </w:r>
          </w:p>
        </w:tc>
        <w:tc>
          <w:tcPr>
            <w:tcW w:w="2046" w:type="dxa"/>
            <w:tcBorders>
              <w:top w:val="nil"/>
              <w:left w:val="nil"/>
              <w:bottom w:val="nil"/>
              <w:right w:val="nil"/>
            </w:tcBorders>
            <w:shd w:val="clear" w:color="auto" w:fill="auto"/>
            <w:noWrap/>
            <w:vAlign w:val="center"/>
            <w:hideMark/>
          </w:tcPr>
          <w:p w14:paraId="769746D6" w14:textId="77777777" w:rsidR="00A36759" w:rsidRPr="008D5792"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80.216.342,70</w:t>
            </w:r>
            <w:r>
              <w:rPr>
                <w:rFonts w:ascii="Arial" w:hAnsi="Arial" w:cs="Arial"/>
                <w:color w:val="000000"/>
                <w:lang w:val="es-MX" w:eastAsia="es-MX"/>
              </w:rPr>
              <w:t xml:space="preserve"> </w:t>
            </w:r>
          </w:p>
        </w:tc>
      </w:tr>
      <w:tr w:rsidR="00A36759" w:rsidRPr="008D5792" w14:paraId="5ED27869" w14:textId="77777777" w:rsidTr="001E7462">
        <w:trPr>
          <w:trHeight w:val="300"/>
        </w:trPr>
        <w:tc>
          <w:tcPr>
            <w:tcW w:w="536" w:type="dxa"/>
            <w:tcBorders>
              <w:top w:val="nil"/>
              <w:left w:val="nil"/>
              <w:bottom w:val="nil"/>
              <w:right w:val="nil"/>
            </w:tcBorders>
            <w:shd w:val="clear" w:color="auto" w:fill="auto"/>
            <w:noWrap/>
            <w:vAlign w:val="center"/>
            <w:hideMark/>
          </w:tcPr>
          <w:p w14:paraId="318A0D14"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18247C27"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4ABBAD5F" w14:textId="77777777" w:rsidR="00A36759" w:rsidRPr="008D5792" w:rsidRDefault="00A36759" w:rsidP="001E7462">
            <w:pPr>
              <w:jc w:val="center"/>
              <w:rPr>
                <w:sz w:val="20"/>
                <w:szCs w:val="20"/>
                <w:lang w:val="es-MX" w:eastAsia="es-MX"/>
              </w:rPr>
            </w:pPr>
          </w:p>
        </w:tc>
        <w:tc>
          <w:tcPr>
            <w:tcW w:w="7" w:type="dxa"/>
            <w:tcBorders>
              <w:top w:val="nil"/>
              <w:left w:val="nil"/>
              <w:bottom w:val="nil"/>
              <w:right w:val="nil"/>
            </w:tcBorders>
            <w:shd w:val="clear" w:color="auto" w:fill="auto"/>
            <w:noWrap/>
            <w:vAlign w:val="center"/>
            <w:hideMark/>
          </w:tcPr>
          <w:p w14:paraId="1CF7011C" w14:textId="77777777" w:rsidR="00A36759" w:rsidRPr="008D5792" w:rsidRDefault="00A36759" w:rsidP="001E7462">
            <w:pPr>
              <w:jc w:val="center"/>
              <w:rPr>
                <w:sz w:val="20"/>
                <w:szCs w:val="20"/>
                <w:lang w:val="es-MX" w:eastAsia="es-MX"/>
              </w:rPr>
            </w:pPr>
          </w:p>
        </w:tc>
        <w:tc>
          <w:tcPr>
            <w:tcW w:w="4924" w:type="dxa"/>
            <w:tcBorders>
              <w:top w:val="nil"/>
              <w:left w:val="nil"/>
              <w:bottom w:val="nil"/>
              <w:right w:val="nil"/>
            </w:tcBorders>
            <w:shd w:val="clear" w:color="auto" w:fill="auto"/>
            <w:noWrap/>
            <w:vAlign w:val="center"/>
            <w:hideMark/>
          </w:tcPr>
          <w:p w14:paraId="4AF262B7" w14:textId="77777777" w:rsidR="00A36759" w:rsidRPr="008D5792" w:rsidRDefault="00A36759" w:rsidP="001E7462">
            <w:pPr>
              <w:rPr>
                <w:sz w:val="20"/>
                <w:szCs w:val="20"/>
                <w:lang w:val="es-MX" w:eastAsia="es-MX"/>
              </w:rPr>
            </w:pPr>
          </w:p>
        </w:tc>
        <w:tc>
          <w:tcPr>
            <w:tcW w:w="2046" w:type="dxa"/>
            <w:tcBorders>
              <w:top w:val="nil"/>
              <w:left w:val="nil"/>
              <w:bottom w:val="nil"/>
              <w:right w:val="nil"/>
            </w:tcBorders>
            <w:shd w:val="clear" w:color="auto" w:fill="auto"/>
            <w:noWrap/>
            <w:vAlign w:val="center"/>
            <w:hideMark/>
          </w:tcPr>
          <w:p w14:paraId="4FC1F4A0" w14:textId="77777777" w:rsidR="00A36759" w:rsidRPr="008D5792" w:rsidRDefault="00A36759" w:rsidP="001E7462">
            <w:pPr>
              <w:rPr>
                <w:sz w:val="20"/>
                <w:szCs w:val="20"/>
                <w:lang w:val="es-MX" w:eastAsia="es-MX"/>
              </w:rPr>
            </w:pPr>
          </w:p>
        </w:tc>
      </w:tr>
      <w:tr w:rsidR="00A36759" w:rsidRPr="008D5792" w14:paraId="79A8F04B" w14:textId="77777777" w:rsidTr="001E7462">
        <w:trPr>
          <w:trHeight w:val="300"/>
        </w:trPr>
        <w:tc>
          <w:tcPr>
            <w:tcW w:w="536" w:type="dxa"/>
            <w:tcBorders>
              <w:top w:val="nil"/>
              <w:left w:val="nil"/>
              <w:bottom w:val="nil"/>
              <w:right w:val="nil"/>
            </w:tcBorders>
            <w:shd w:val="clear" w:color="auto" w:fill="auto"/>
            <w:noWrap/>
            <w:vAlign w:val="center"/>
            <w:hideMark/>
          </w:tcPr>
          <w:p w14:paraId="4B624FA0"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13</w:t>
            </w:r>
          </w:p>
        </w:tc>
        <w:tc>
          <w:tcPr>
            <w:tcW w:w="477" w:type="dxa"/>
            <w:tcBorders>
              <w:top w:val="nil"/>
              <w:left w:val="nil"/>
              <w:bottom w:val="nil"/>
              <w:right w:val="nil"/>
            </w:tcBorders>
            <w:shd w:val="clear" w:color="auto" w:fill="auto"/>
            <w:noWrap/>
            <w:vAlign w:val="center"/>
            <w:hideMark/>
          </w:tcPr>
          <w:p w14:paraId="15959428" w14:textId="77777777" w:rsidR="00A36759" w:rsidRPr="008D5792" w:rsidRDefault="00A36759" w:rsidP="001E7462">
            <w:pPr>
              <w:jc w:val="center"/>
              <w:rPr>
                <w:rFonts w:ascii="Arial" w:hAnsi="Arial" w:cs="Arial"/>
                <w:color w:val="000000"/>
                <w:lang w:val="es-MX" w:eastAsia="es-MX"/>
              </w:rPr>
            </w:pPr>
          </w:p>
        </w:tc>
        <w:tc>
          <w:tcPr>
            <w:tcW w:w="722" w:type="dxa"/>
            <w:tcBorders>
              <w:top w:val="nil"/>
              <w:left w:val="nil"/>
              <w:bottom w:val="nil"/>
              <w:right w:val="nil"/>
            </w:tcBorders>
            <w:shd w:val="clear" w:color="auto" w:fill="auto"/>
            <w:noWrap/>
            <w:vAlign w:val="center"/>
            <w:hideMark/>
          </w:tcPr>
          <w:p w14:paraId="26616CA5" w14:textId="77777777" w:rsidR="00A36759" w:rsidRPr="008D5792" w:rsidRDefault="00A36759" w:rsidP="001E7462">
            <w:pPr>
              <w:jc w:val="center"/>
              <w:rPr>
                <w:sz w:val="20"/>
                <w:szCs w:val="20"/>
                <w:lang w:val="es-MX" w:eastAsia="es-MX"/>
              </w:rPr>
            </w:pPr>
          </w:p>
        </w:tc>
        <w:tc>
          <w:tcPr>
            <w:tcW w:w="4931" w:type="dxa"/>
            <w:gridSpan w:val="2"/>
            <w:tcBorders>
              <w:top w:val="nil"/>
              <w:left w:val="nil"/>
              <w:bottom w:val="nil"/>
              <w:right w:val="nil"/>
            </w:tcBorders>
            <w:shd w:val="clear" w:color="auto" w:fill="auto"/>
            <w:noWrap/>
            <w:vAlign w:val="center"/>
            <w:hideMark/>
          </w:tcPr>
          <w:p w14:paraId="0291AC91"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Secretaría de Hacienda</w:t>
            </w:r>
          </w:p>
        </w:tc>
        <w:tc>
          <w:tcPr>
            <w:tcW w:w="2046" w:type="dxa"/>
            <w:tcBorders>
              <w:top w:val="nil"/>
              <w:left w:val="nil"/>
              <w:bottom w:val="nil"/>
              <w:right w:val="nil"/>
            </w:tcBorders>
            <w:shd w:val="clear" w:color="auto" w:fill="auto"/>
            <w:noWrap/>
            <w:vAlign w:val="center"/>
            <w:hideMark/>
          </w:tcPr>
          <w:p w14:paraId="2995FA1D"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84.792.897,29 </w:t>
            </w:r>
          </w:p>
        </w:tc>
      </w:tr>
      <w:tr w:rsidR="00A36759" w:rsidRPr="008D5792" w14:paraId="264C5FE0" w14:textId="77777777" w:rsidTr="001E7462">
        <w:trPr>
          <w:trHeight w:val="300"/>
        </w:trPr>
        <w:tc>
          <w:tcPr>
            <w:tcW w:w="536" w:type="dxa"/>
            <w:tcBorders>
              <w:top w:val="nil"/>
              <w:left w:val="nil"/>
              <w:bottom w:val="nil"/>
              <w:right w:val="nil"/>
            </w:tcBorders>
            <w:shd w:val="clear" w:color="auto" w:fill="auto"/>
            <w:noWrap/>
            <w:vAlign w:val="center"/>
            <w:hideMark/>
          </w:tcPr>
          <w:p w14:paraId="61176235"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591F79EC"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10</w:t>
            </w:r>
          </w:p>
        </w:tc>
        <w:tc>
          <w:tcPr>
            <w:tcW w:w="722" w:type="dxa"/>
            <w:tcBorders>
              <w:top w:val="nil"/>
              <w:left w:val="nil"/>
              <w:bottom w:val="nil"/>
              <w:right w:val="nil"/>
            </w:tcBorders>
            <w:shd w:val="clear" w:color="auto" w:fill="auto"/>
            <w:noWrap/>
            <w:vAlign w:val="center"/>
            <w:hideMark/>
          </w:tcPr>
          <w:p w14:paraId="27953771"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227CA253"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Secretaría de Hacienda</w:t>
            </w:r>
          </w:p>
        </w:tc>
        <w:tc>
          <w:tcPr>
            <w:tcW w:w="2046" w:type="dxa"/>
            <w:tcBorders>
              <w:top w:val="nil"/>
              <w:left w:val="nil"/>
              <w:bottom w:val="nil"/>
              <w:right w:val="nil"/>
            </w:tcBorders>
            <w:shd w:val="clear" w:color="auto" w:fill="auto"/>
            <w:noWrap/>
            <w:vAlign w:val="center"/>
            <w:hideMark/>
          </w:tcPr>
          <w:p w14:paraId="226C0D71"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20.226.307,32 </w:t>
            </w:r>
          </w:p>
        </w:tc>
      </w:tr>
      <w:tr w:rsidR="008133F9" w:rsidRPr="008D5792" w14:paraId="0F419061" w14:textId="77777777" w:rsidTr="001E7462">
        <w:trPr>
          <w:trHeight w:val="300"/>
        </w:trPr>
        <w:tc>
          <w:tcPr>
            <w:tcW w:w="536" w:type="dxa"/>
            <w:tcBorders>
              <w:top w:val="nil"/>
              <w:left w:val="nil"/>
              <w:bottom w:val="nil"/>
              <w:right w:val="nil"/>
            </w:tcBorders>
            <w:shd w:val="clear" w:color="auto" w:fill="auto"/>
            <w:noWrap/>
            <w:vAlign w:val="center"/>
          </w:tcPr>
          <w:p w14:paraId="3DC66090" w14:textId="77777777" w:rsidR="008133F9" w:rsidRPr="008D5792" w:rsidRDefault="008133F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tcPr>
          <w:p w14:paraId="7E7340F6" w14:textId="77777777" w:rsidR="008133F9" w:rsidRPr="008D5792" w:rsidRDefault="008133F9" w:rsidP="001E7462">
            <w:pPr>
              <w:jc w:val="center"/>
              <w:rPr>
                <w:rFonts w:ascii="Arial" w:hAnsi="Arial" w:cs="Arial"/>
                <w:color w:val="000000"/>
                <w:lang w:val="es-MX" w:eastAsia="es-MX"/>
              </w:rPr>
            </w:pPr>
          </w:p>
        </w:tc>
        <w:tc>
          <w:tcPr>
            <w:tcW w:w="722" w:type="dxa"/>
            <w:tcBorders>
              <w:top w:val="nil"/>
              <w:left w:val="nil"/>
              <w:bottom w:val="nil"/>
              <w:right w:val="nil"/>
            </w:tcBorders>
            <w:shd w:val="clear" w:color="auto" w:fill="auto"/>
            <w:noWrap/>
            <w:vAlign w:val="center"/>
          </w:tcPr>
          <w:p w14:paraId="2690169A" w14:textId="77777777" w:rsidR="008133F9" w:rsidRPr="008D5792" w:rsidRDefault="008133F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tcPr>
          <w:p w14:paraId="00BFE7E4" w14:textId="77777777" w:rsidR="008133F9" w:rsidRPr="008D5792" w:rsidRDefault="008133F9" w:rsidP="001E7462">
            <w:pPr>
              <w:rPr>
                <w:rFonts w:ascii="Arial" w:hAnsi="Arial" w:cs="Arial"/>
                <w:b/>
                <w:bCs/>
                <w:color w:val="000000"/>
                <w:lang w:val="es-MX" w:eastAsia="es-MX"/>
              </w:rPr>
            </w:pPr>
          </w:p>
        </w:tc>
        <w:tc>
          <w:tcPr>
            <w:tcW w:w="2046" w:type="dxa"/>
            <w:tcBorders>
              <w:top w:val="nil"/>
              <w:left w:val="nil"/>
              <w:bottom w:val="nil"/>
              <w:right w:val="nil"/>
            </w:tcBorders>
            <w:shd w:val="clear" w:color="auto" w:fill="auto"/>
            <w:noWrap/>
            <w:vAlign w:val="center"/>
          </w:tcPr>
          <w:p w14:paraId="5D2FD66A" w14:textId="77777777" w:rsidR="008133F9" w:rsidRPr="008D5792" w:rsidRDefault="008133F9" w:rsidP="001E7462">
            <w:pPr>
              <w:jc w:val="right"/>
              <w:rPr>
                <w:rFonts w:ascii="Arial" w:hAnsi="Arial" w:cs="Arial"/>
                <w:b/>
                <w:bCs/>
                <w:color w:val="000000"/>
                <w:lang w:val="es-MX" w:eastAsia="es-MX"/>
              </w:rPr>
            </w:pPr>
          </w:p>
        </w:tc>
      </w:tr>
      <w:tr w:rsidR="00A36759" w:rsidRPr="008D5792" w14:paraId="727F8604" w14:textId="77777777" w:rsidTr="001E7462">
        <w:trPr>
          <w:trHeight w:val="570"/>
        </w:trPr>
        <w:tc>
          <w:tcPr>
            <w:tcW w:w="536" w:type="dxa"/>
            <w:tcBorders>
              <w:top w:val="nil"/>
              <w:left w:val="nil"/>
              <w:bottom w:val="nil"/>
              <w:right w:val="nil"/>
            </w:tcBorders>
            <w:shd w:val="clear" w:color="auto" w:fill="auto"/>
            <w:noWrap/>
            <w:vAlign w:val="center"/>
            <w:hideMark/>
          </w:tcPr>
          <w:p w14:paraId="5B06D436"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30081288"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40BBA8FF" w14:textId="77777777" w:rsidR="00A36759" w:rsidRPr="008D5792" w:rsidRDefault="00A36759" w:rsidP="001E7462">
            <w:pPr>
              <w:jc w:val="center"/>
              <w:rPr>
                <w:sz w:val="20"/>
                <w:szCs w:val="20"/>
                <w:lang w:val="es-MX" w:eastAsia="es-MX"/>
              </w:rPr>
            </w:pPr>
          </w:p>
        </w:tc>
        <w:tc>
          <w:tcPr>
            <w:tcW w:w="7" w:type="dxa"/>
            <w:tcBorders>
              <w:top w:val="nil"/>
              <w:left w:val="nil"/>
              <w:bottom w:val="nil"/>
              <w:right w:val="nil"/>
            </w:tcBorders>
            <w:shd w:val="clear" w:color="auto" w:fill="auto"/>
            <w:noWrap/>
            <w:vAlign w:val="center"/>
            <w:hideMark/>
          </w:tcPr>
          <w:p w14:paraId="7A4F2450" w14:textId="77777777" w:rsidR="00A36759" w:rsidRPr="008D5792" w:rsidRDefault="00A36759" w:rsidP="001E7462">
            <w:pPr>
              <w:jc w:val="center"/>
              <w:rPr>
                <w:sz w:val="20"/>
                <w:szCs w:val="20"/>
                <w:lang w:val="es-MX" w:eastAsia="es-MX"/>
              </w:rPr>
            </w:pPr>
          </w:p>
        </w:tc>
        <w:tc>
          <w:tcPr>
            <w:tcW w:w="4924" w:type="dxa"/>
            <w:tcBorders>
              <w:top w:val="nil"/>
              <w:left w:val="nil"/>
              <w:bottom w:val="nil"/>
              <w:right w:val="nil"/>
            </w:tcBorders>
            <w:shd w:val="clear" w:color="auto" w:fill="auto"/>
            <w:vAlign w:val="center"/>
            <w:hideMark/>
          </w:tcPr>
          <w:p w14:paraId="4930FD8F"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Coordinación y conducción de las políticas generales de la Secretaría</w:t>
            </w:r>
          </w:p>
        </w:tc>
        <w:tc>
          <w:tcPr>
            <w:tcW w:w="2046" w:type="dxa"/>
            <w:tcBorders>
              <w:top w:val="nil"/>
              <w:left w:val="nil"/>
              <w:bottom w:val="nil"/>
              <w:right w:val="nil"/>
            </w:tcBorders>
            <w:shd w:val="clear" w:color="auto" w:fill="auto"/>
            <w:noWrap/>
            <w:vAlign w:val="center"/>
            <w:hideMark/>
          </w:tcPr>
          <w:p w14:paraId="777C3162"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20.226.307,32 </w:t>
            </w:r>
          </w:p>
        </w:tc>
      </w:tr>
      <w:tr w:rsidR="00A36759" w:rsidRPr="008D5792" w14:paraId="05A61C54" w14:textId="77777777" w:rsidTr="001E7462">
        <w:trPr>
          <w:trHeight w:val="570"/>
        </w:trPr>
        <w:tc>
          <w:tcPr>
            <w:tcW w:w="536" w:type="dxa"/>
            <w:tcBorders>
              <w:top w:val="nil"/>
              <w:left w:val="nil"/>
              <w:bottom w:val="nil"/>
              <w:right w:val="nil"/>
            </w:tcBorders>
            <w:shd w:val="clear" w:color="auto" w:fill="auto"/>
            <w:noWrap/>
            <w:vAlign w:val="center"/>
            <w:hideMark/>
          </w:tcPr>
          <w:p w14:paraId="21454CC1"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7A9E40FB"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11</w:t>
            </w:r>
          </w:p>
        </w:tc>
        <w:tc>
          <w:tcPr>
            <w:tcW w:w="722" w:type="dxa"/>
            <w:tcBorders>
              <w:top w:val="nil"/>
              <w:left w:val="nil"/>
              <w:bottom w:val="nil"/>
              <w:right w:val="nil"/>
            </w:tcBorders>
            <w:shd w:val="clear" w:color="auto" w:fill="auto"/>
            <w:noWrap/>
            <w:vAlign w:val="center"/>
            <w:hideMark/>
          </w:tcPr>
          <w:p w14:paraId="4BD1E9AD" w14:textId="77777777" w:rsidR="00A36759" w:rsidRDefault="00A36759" w:rsidP="001E7462">
            <w:pPr>
              <w:jc w:val="center"/>
              <w:rPr>
                <w:rFonts w:ascii="Arial" w:hAnsi="Arial" w:cs="Arial"/>
                <w:color w:val="000000"/>
                <w:lang w:val="es-MX" w:eastAsia="es-MX"/>
              </w:rPr>
            </w:pPr>
          </w:p>
          <w:p w14:paraId="242FD838" w14:textId="0FDA7BF4" w:rsidR="00643E34" w:rsidRPr="008D5792" w:rsidRDefault="00643E34"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vAlign w:val="center"/>
            <w:hideMark/>
          </w:tcPr>
          <w:p w14:paraId="5A8699B5"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Dirección de Contabilidad, Tesorería y Presupuesto</w:t>
            </w:r>
          </w:p>
        </w:tc>
        <w:tc>
          <w:tcPr>
            <w:tcW w:w="2046" w:type="dxa"/>
            <w:tcBorders>
              <w:top w:val="nil"/>
              <w:left w:val="nil"/>
              <w:bottom w:val="nil"/>
              <w:right w:val="nil"/>
            </w:tcBorders>
            <w:shd w:val="clear" w:color="auto" w:fill="auto"/>
            <w:noWrap/>
            <w:vAlign w:val="center"/>
            <w:hideMark/>
          </w:tcPr>
          <w:p w14:paraId="78C3ABE3"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19.911.107,95 </w:t>
            </w:r>
          </w:p>
        </w:tc>
      </w:tr>
      <w:tr w:rsidR="00A36759" w:rsidRPr="008D5792" w14:paraId="0D276D20" w14:textId="77777777" w:rsidTr="001E7462">
        <w:trPr>
          <w:trHeight w:val="300"/>
        </w:trPr>
        <w:tc>
          <w:tcPr>
            <w:tcW w:w="536" w:type="dxa"/>
            <w:tcBorders>
              <w:top w:val="nil"/>
              <w:left w:val="nil"/>
              <w:bottom w:val="nil"/>
              <w:right w:val="nil"/>
            </w:tcBorders>
            <w:shd w:val="clear" w:color="auto" w:fill="auto"/>
            <w:noWrap/>
            <w:vAlign w:val="center"/>
            <w:hideMark/>
          </w:tcPr>
          <w:p w14:paraId="5099758B"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2A3F23B9"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534A3BF5"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30</w:t>
            </w:r>
          </w:p>
        </w:tc>
        <w:tc>
          <w:tcPr>
            <w:tcW w:w="7" w:type="dxa"/>
            <w:tcBorders>
              <w:top w:val="nil"/>
              <w:left w:val="nil"/>
              <w:bottom w:val="nil"/>
              <w:right w:val="nil"/>
            </w:tcBorders>
            <w:shd w:val="clear" w:color="auto" w:fill="auto"/>
            <w:noWrap/>
            <w:vAlign w:val="center"/>
            <w:hideMark/>
          </w:tcPr>
          <w:p w14:paraId="61EB1858"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1311C8DB"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Administración Fiscal</w:t>
            </w:r>
          </w:p>
        </w:tc>
        <w:tc>
          <w:tcPr>
            <w:tcW w:w="2046" w:type="dxa"/>
            <w:tcBorders>
              <w:top w:val="nil"/>
              <w:left w:val="nil"/>
              <w:bottom w:val="nil"/>
              <w:right w:val="nil"/>
            </w:tcBorders>
            <w:shd w:val="clear" w:color="auto" w:fill="auto"/>
            <w:noWrap/>
            <w:vAlign w:val="center"/>
            <w:hideMark/>
          </w:tcPr>
          <w:p w14:paraId="2C5327B7"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8.268.780,85 </w:t>
            </w:r>
          </w:p>
        </w:tc>
      </w:tr>
      <w:tr w:rsidR="00A36759" w:rsidRPr="008D5792" w14:paraId="67FD5D54" w14:textId="77777777" w:rsidTr="001E7462">
        <w:trPr>
          <w:trHeight w:val="300"/>
        </w:trPr>
        <w:tc>
          <w:tcPr>
            <w:tcW w:w="536" w:type="dxa"/>
            <w:tcBorders>
              <w:top w:val="nil"/>
              <w:left w:val="nil"/>
              <w:bottom w:val="nil"/>
              <w:right w:val="nil"/>
            </w:tcBorders>
            <w:shd w:val="clear" w:color="auto" w:fill="auto"/>
            <w:noWrap/>
            <w:vAlign w:val="center"/>
            <w:hideMark/>
          </w:tcPr>
          <w:p w14:paraId="3C922FB4"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4F3CE661"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6E5EF6D8"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31</w:t>
            </w:r>
          </w:p>
        </w:tc>
        <w:tc>
          <w:tcPr>
            <w:tcW w:w="7" w:type="dxa"/>
            <w:tcBorders>
              <w:top w:val="nil"/>
              <w:left w:val="nil"/>
              <w:bottom w:val="nil"/>
              <w:right w:val="nil"/>
            </w:tcBorders>
            <w:shd w:val="clear" w:color="auto" w:fill="auto"/>
            <w:noWrap/>
            <w:vAlign w:val="center"/>
            <w:hideMark/>
          </w:tcPr>
          <w:p w14:paraId="4C30B3FB"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0375733D"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Compras y Contrataciones</w:t>
            </w:r>
          </w:p>
        </w:tc>
        <w:tc>
          <w:tcPr>
            <w:tcW w:w="2046" w:type="dxa"/>
            <w:tcBorders>
              <w:top w:val="nil"/>
              <w:left w:val="nil"/>
              <w:bottom w:val="nil"/>
              <w:right w:val="nil"/>
            </w:tcBorders>
            <w:shd w:val="clear" w:color="auto" w:fill="auto"/>
            <w:noWrap/>
            <w:vAlign w:val="center"/>
            <w:hideMark/>
          </w:tcPr>
          <w:p w14:paraId="4BD29079"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11.642.327,10 </w:t>
            </w:r>
          </w:p>
        </w:tc>
      </w:tr>
      <w:tr w:rsidR="00A36759" w:rsidRPr="008D5792" w14:paraId="16652397" w14:textId="77777777" w:rsidTr="001E7462">
        <w:trPr>
          <w:trHeight w:val="615"/>
        </w:trPr>
        <w:tc>
          <w:tcPr>
            <w:tcW w:w="536" w:type="dxa"/>
            <w:tcBorders>
              <w:top w:val="nil"/>
              <w:left w:val="nil"/>
              <w:bottom w:val="nil"/>
              <w:right w:val="nil"/>
            </w:tcBorders>
            <w:shd w:val="clear" w:color="auto" w:fill="auto"/>
            <w:noWrap/>
            <w:vAlign w:val="center"/>
            <w:hideMark/>
          </w:tcPr>
          <w:p w14:paraId="7DF24484"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523B7676"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12</w:t>
            </w:r>
          </w:p>
        </w:tc>
        <w:tc>
          <w:tcPr>
            <w:tcW w:w="722" w:type="dxa"/>
            <w:tcBorders>
              <w:top w:val="nil"/>
              <w:left w:val="nil"/>
              <w:bottom w:val="nil"/>
              <w:right w:val="nil"/>
            </w:tcBorders>
            <w:shd w:val="clear" w:color="auto" w:fill="auto"/>
            <w:noWrap/>
            <w:vAlign w:val="center"/>
            <w:hideMark/>
          </w:tcPr>
          <w:p w14:paraId="4E3C661B"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vAlign w:val="center"/>
            <w:hideMark/>
          </w:tcPr>
          <w:p w14:paraId="7E260075"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Dirección de Comercio y Actividades Productivas</w:t>
            </w:r>
          </w:p>
        </w:tc>
        <w:tc>
          <w:tcPr>
            <w:tcW w:w="2046" w:type="dxa"/>
            <w:tcBorders>
              <w:top w:val="nil"/>
              <w:left w:val="nil"/>
              <w:bottom w:val="nil"/>
              <w:right w:val="nil"/>
            </w:tcBorders>
            <w:shd w:val="clear" w:color="auto" w:fill="auto"/>
            <w:noWrap/>
            <w:vAlign w:val="center"/>
            <w:hideMark/>
          </w:tcPr>
          <w:p w14:paraId="12EC82DD"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23.914.622,17 </w:t>
            </w:r>
          </w:p>
        </w:tc>
      </w:tr>
      <w:tr w:rsidR="00A36759" w:rsidRPr="008D5792" w14:paraId="38D41EF3" w14:textId="77777777" w:rsidTr="001E7462">
        <w:trPr>
          <w:trHeight w:val="300"/>
        </w:trPr>
        <w:tc>
          <w:tcPr>
            <w:tcW w:w="536" w:type="dxa"/>
            <w:tcBorders>
              <w:top w:val="nil"/>
              <w:left w:val="nil"/>
              <w:bottom w:val="nil"/>
              <w:right w:val="nil"/>
            </w:tcBorders>
            <w:shd w:val="clear" w:color="auto" w:fill="auto"/>
            <w:noWrap/>
            <w:vAlign w:val="center"/>
            <w:hideMark/>
          </w:tcPr>
          <w:p w14:paraId="41132063"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15CE4937"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25DB6EE4"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32</w:t>
            </w:r>
          </w:p>
        </w:tc>
        <w:tc>
          <w:tcPr>
            <w:tcW w:w="7" w:type="dxa"/>
            <w:tcBorders>
              <w:top w:val="nil"/>
              <w:left w:val="nil"/>
              <w:bottom w:val="nil"/>
              <w:right w:val="nil"/>
            </w:tcBorders>
            <w:shd w:val="clear" w:color="auto" w:fill="auto"/>
            <w:noWrap/>
            <w:vAlign w:val="center"/>
            <w:hideMark/>
          </w:tcPr>
          <w:p w14:paraId="6E39E53C"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3E1C28C8"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Comercio y Actividades Productivas</w:t>
            </w:r>
          </w:p>
        </w:tc>
        <w:tc>
          <w:tcPr>
            <w:tcW w:w="2046" w:type="dxa"/>
            <w:tcBorders>
              <w:top w:val="nil"/>
              <w:left w:val="nil"/>
              <w:bottom w:val="nil"/>
              <w:right w:val="nil"/>
            </w:tcBorders>
            <w:shd w:val="clear" w:color="auto" w:fill="auto"/>
            <w:noWrap/>
            <w:vAlign w:val="center"/>
            <w:hideMark/>
          </w:tcPr>
          <w:p w14:paraId="59554F68"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16.837.722,17 </w:t>
            </w:r>
          </w:p>
        </w:tc>
      </w:tr>
      <w:tr w:rsidR="00A36759" w:rsidRPr="008D5792" w14:paraId="6285FC37" w14:textId="77777777" w:rsidTr="001E7462">
        <w:trPr>
          <w:trHeight w:val="300"/>
        </w:trPr>
        <w:tc>
          <w:tcPr>
            <w:tcW w:w="536" w:type="dxa"/>
            <w:tcBorders>
              <w:top w:val="nil"/>
              <w:left w:val="nil"/>
              <w:bottom w:val="nil"/>
              <w:right w:val="nil"/>
            </w:tcBorders>
            <w:shd w:val="clear" w:color="auto" w:fill="auto"/>
            <w:noWrap/>
            <w:vAlign w:val="center"/>
            <w:hideMark/>
          </w:tcPr>
          <w:p w14:paraId="3CB425C5"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6619DA12"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08CFC6C6"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33</w:t>
            </w:r>
          </w:p>
        </w:tc>
        <w:tc>
          <w:tcPr>
            <w:tcW w:w="7" w:type="dxa"/>
            <w:tcBorders>
              <w:top w:val="nil"/>
              <w:left w:val="nil"/>
              <w:bottom w:val="nil"/>
              <w:right w:val="nil"/>
            </w:tcBorders>
            <w:shd w:val="clear" w:color="auto" w:fill="auto"/>
            <w:noWrap/>
            <w:vAlign w:val="center"/>
            <w:hideMark/>
          </w:tcPr>
          <w:p w14:paraId="2609526D"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4EABF7CA"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Bromatología y Control de Introducción</w:t>
            </w:r>
          </w:p>
        </w:tc>
        <w:tc>
          <w:tcPr>
            <w:tcW w:w="2046" w:type="dxa"/>
            <w:tcBorders>
              <w:top w:val="nil"/>
              <w:left w:val="nil"/>
              <w:bottom w:val="nil"/>
              <w:right w:val="nil"/>
            </w:tcBorders>
            <w:shd w:val="clear" w:color="auto" w:fill="auto"/>
            <w:noWrap/>
            <w:vAlign w:val="center"/>
            <w:hideMark/>
          </w:tcPr>
          <w:p w14:paraId="364DD235"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7.076.900,00 </w:t>
            </w:r>
          </w:p>
        </w:tc>
      </w:tr>
      <w:tr w:rsidR="00A36759" w:rsidRPr="008D5792" w14:paraId="329D6450" w14:textId="77777777" w:rsidTr="001E7462">
        <w:trPr>
          <w:trHeight w:val="300"/>
        </w:trPr>
        <w:tc>
          <w:tcPr>
            <w:tcW w:w="536" w:type="dxa"/>
            <w:tcBorders>
              <w:top w:val="nil"/>
              <w:left w:val="nil"/>
              <w:bottom w:val="nil"/>
              <w:right w:val="nil"/>
            </w:tcBorders>
            <w:shd w:val="clear" w:color="auto" w:fill="auto"/>
            <w:noWrap/>
            <w:vAlign w:val="center"/>
            <w:hideMark/>
          </w:tcPr>
          <w:p w14:paraId="4929B654"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60448104"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13</w:t>
            </w:r>
          </w:p>
        </w:tc>
        <w:tc>
          <w:tcPr>
            <w:tcW w:w="722" w:type="dxa"/>
            <w:tcBorders>
              <w:top w:val="nil"/>
              <w:left w:val="nil"/>
              <w:bottom w:val="nil"/>
              <w:right w:val="nil"/>
            </w:tcBorders>
            <w:shd w:val="clear" w:color="auto" w:fill="auto"/>
            <w:noWrap/>
            <w:vAlign w:val="center"/>
            <w:hideMark/>
          </w:tcPr>
          <w:p w14:paraId="3F1661C0"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58B0E0C9"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Dirección de Rentas</w:t>
            </w:r>
          </w:p>
        </w:tc>
        <w:tc>
          <w:tcPr>
            <w:tcW w:w="2046" w:type="dxa"/>
            <w:tcBorders>
              <w:top w:val="nil"/>
              <w:left w:val="nil"/>
              <w:bottom w:val="nil"/>
              <w:right w:val="nil"/>
            </w:tcBorders>
            <w:shd w:val="clear" w:color="auto" w:fill="auto"/>
            <w:noWrap/>
            <w:vAlign w:val="center"/>
            <w:hideMark/>
          </w:tcPr>
          <w:p w14:paraId="14AC574A"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20.740.859,84 </w:t>
            </w:r>
          </w:p>
        </w:tc>
      </w:tr>
      <w:tr w:rsidR="00A36759" w:rsidRPr="008D5792" w14:paraId="508BD6EB" w14:textId="77777777" w:rsidTr="001E7462">
        <w:trPr>
          <w:trHeight w:val="300"/>
        </w:trPr>
        <w:tc>
          <w:tcPr>
            <w:tcW w:w="536" w:type="dxa"/>
            <w:tcBorders>
              <w:top w:val="nil"/>
              <w:left w:val="nil"/>
              <w:bottom w:val="nil"/>
              <w:right w:val="nil"/>
            </w:tcBorders>
            <w:shd w:val="clear" w:color="auto" w:fill="auto"/>
            <w:noWrap/>
            <w:vAlign w:val="center"/>
            <w:hideMark/>
          </w:tcPr>
          <w:p w14:paraId="5B1E0DE7"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2B0843A4"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7717B38E"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34</w:t>
            </w:r>
          </w:p>
        </w:tc>
        <w:tc>
          <w:tcPr>
            <w:tcW w:w="7" w:type="dxa"/>
            <w:tcBorders>
              <w:top w:val="nil"/>
              <w:left w:val="nil"/>
              <w:bottom w:val="nil"/>
              <w:right w:val="nil"/>
            </w:tcBorders>
            <w:shd w:val="clear" w:color="auto" w:fill="auto"/>
            <w:noWrap/>
            <w:vAlign w:val="center"/>
            <w:hideMark/>
          </w:tcPr>
          <w:p w14:paraId="63504BA4"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1A72B290"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Recursos Ordinarios</w:t>
            </w:r>
          </w:p>
        </w:tc>
        <w:tc>
          <w:tcPr>
            <w:tcW w:w="2046" w:type="dxa"/>
            <w:tcBorders>
              <w:top w:val="nil"/>
              <w:left w:val="nil"/>
              <w:bottom w:val="nil"/>
              <w:right w:val="nil"/>
            </w:tcBorders>
            <w:shd w:val="clear" w:color="auto" w:fill="auto"/>
            <w:noWrap/>
            <w:vAlign w:val="center"/>
            <w:hideMark/>
          </w:tcPr>
          <w:p w14:paraId="3D390BF0"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20.740.859,84 </w:t>
            </w:r>
          </w:p>
        </w:tc>
      </w:tr>
      <w:tr w:rsidR="00A36759" w:rsidRPr="008D5792" w14:paraId="36BC8BE8" w14:textId="77777777" w:rsidTr="001E7462">
        <w:trPr>
          <w:trHeight w:val="300"/>
        </w:trPr>
        <w:tc>
          <w:tcPr>
            <w:tcW w:w="536" w:type="dxa"/>
            <w:tcBorders>
              <w:top w:val="nil"/>
              <w:left w:val="nil"/>
              <w:bottom w:val="nil"/>
              <w:right w:val="nil"/>
            </w:tcBorders>
            <w:shd w:val="clear" w:color="auto" w:fill="auto"/>
            <w:noWrap/>
            <w:vAlign w:val="center"/>
            <w:hideMark/>
          </w:tcPr>
          <w:p w14:paraId="1FC0E252"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45B71B50"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1C9F9665" w14:textId="77777777" w:rsidR="00A36759" w:rsidRPr="008D5792" w:rsidRDefault="00A36759" w:rsidP="001E7462">
            <w:pPr>
              <w:jc w:val="center"/>
              <w:rPr>
                <w:sz w:val="20"/>
                <w:szCs w:val="20"/>
                <w:lang w:val="es-MX" w:eastAsia="es-MX"/>
              </w:rPr>
            </w:pPr>
          </w:p>
        </w:tc>
        <w:tc>
          <w:tcPr>
            <w:tcW w:w="7" w:type="dxa"/>
            <w:tcBorders>
              <w:top w:val="nil"/>
              <w:left w:val="nil"/>
              <w:bottom w:val="nil"/>
              <w:right w:val="nil"/>
            </w:tcBorders>
            <w:shd w:val="clear" w:color="auto" w:fill="auto"/>
            <w:noWrap/>
            <w:vAlign w:val="center"/>
            <w:hideMark/>
          </w:tcPr>
          <w:p w14:paraId="31595B5D" w14:textId="77777777" w:rsidR="00A36759" w:rsidRPr="008D5792" w:rsidRDefault="00A36759" w:rsidP="001E7462">
            <w:pPr>
              <w:jc w:val="center"/>
              <w:rPr>
                <w:sz w:val="20"/>
                <w:szCs w:val="20"/>
                <w:lang w:val="es-MX" w:eastAsia="es-MX"/>
              </w:rPr>
            </w:pPr>
          </w:p>
        </w:tc>
        <w:tc>
          <w:tcPr>
            <w:tcW w:w="4924" w:type="dxa"/>
            <w:tcBorders>
              <w:top w:val="nil"/>
              <w:left w:val="nil"/>
              <w:bottom w:val="nil"/>
              <w:right w:val="nil"/>
            </w:tcBorders>
            <w:shd w:val="clear" w:color="auto" w:fill="auto"/>
            <w:noWrap/>
            <w:vAlign w:val="center"/>
            <w:hideMark/>
          </w:tcPr>
          <w:p w14:paraId="4C12BAE1" w14:textId="77777777" w:rsidR="00A36759" w:rsidRPr="008D5792" w:rsidRDefault="00A36759" w:rsidP="001E7462">
            <w:pPr>
              <w:rPr>
                <w:sz w:val="20"/>
                <w:szCs w:val="20"/>
                <w:lang w:val="es-MX" w:eastAsia="es-MX"/>
              </w:rPr>
            </w:pPr>
          </w:p>
        </w:tc>
        <w:tc>
          <w:tcPr>
            <w:tcW w:w="2046" w:type="dxa"/>
            <w:tcBorders>
              <w:top w:val="nil"/>
              <w:left w:val="nil"/>
              <w:bottom w:val="nil"/>
              <w:right w:val="nil"/>
            </w:tcBorders>
            <w:shd w:val="clear" w:color="auto" w:fill="auto"/>
            <w:noWrap/>
            <w:vAlign w:val="center"/>
            <w:hideMark/>
          </w:tcPr>
          <w:p w14:paraId="05981725" w14:textId="77777777" w:rsidR="00A36759" w:rsidRPr="008D5792" w:rsidRDefault="00A36759" w:rsidP="001E7462">
            <w:pPr>
              <w:rPr>
                <w:sz w:val="20"/>
                <w:szCs w:val="20"/>
                <w:lang w:val="es-MX" w:eastAsia="es-MX"/>
              </w:rPr>
            </w:pPr>
          </w:p>
        </w:tc>
      </w:tr>
      <w:tr w:rsidR="00A36759" w:rsidRPr="008D5792" w14:paraId="091AAD9C" w14:textId="77777777" w:rsidTr="001E7462">
        <w:trPr>
          <w:trHeight w:val="300"/>
        </w:trPr>
        <w:tc>
          <w:tcPr>
            <w:tcW w:w="536" w:type="dxa"/>
            <w:tcBorders>
              <w:top w:val="nil"/>
              <w:left w:val="nil"/>
              <w:bottom w:val="nil"/>
              <w:right w:val="nil"/>
            </w:tcBorders>
            <w:shd w:val="clear" w:color="auto" w:fill="auto"/>
            <w:noWrap/>
            <w:vAlign w:val="center"/>
            <w:hideMark/>
          </w:tcPr>
          <w:p w14:paraId="7A501639"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14</w:t>
            </w:r>
          </w:p>
        </w:tc>
        <w:tc>
          <w:tcPr>
            <w:tcW w:w="477" w:type="dxa"/>
            <w:tcBorders>
              <w:top w:val="nil"/>
              <w:left w:val="nil"/>
              <w:bottom w:val="nil"/>
              <w:right w:val="nil"/>
            </w:tcBorders>
            <w:shd w:val="clear" w:color="auto" w:fill="auto"/>
            <w:noWrap/>
            <w:vAlign w:val="center"/>
            <w:hideMark/>
          </w:tcPr>
          <w:p w14:paraId="6D718BD4" w14:textId="77777777" w:rsidR="00A36759" w:rsidRPr="008D5792" w:rsidRDefault="00A36759" w:rsidP="001E7462">
            <w:pPr>
              <w:jc w:val="center"/>
              <w:rPr>
                <w:rFonts w:ascii="Arial" w:hAnsi="Arial" w:cs="Arial"/>
                <w:color w:val="000000"/>
                <w:lang w:val="es-MX" w:eastAsia="es-MX"/>
              </w:rPr>
            </w:pPr>
          </w:p>
        </w:tc>
        <w:tc>
          <w:tcPr>
            <w:tcW w:w="722" w:type="dxa"/>
            <w:tcBorders>
              <w:top w:val="nil"/>
              <w:left w:val="nil"/>
              <w:bottom w:val="nil"/>
              <w:right w:val="nil"/>
            </w:tcBorders>
            <w:shd w:val="clear" w:color="auto" w:fill="auto"/>
            <w:noWrap/>
            <w:vAlign w:val="center"/>
            <w:hideMark/>
          </w:tcPr>
          <w:p w14:paraId="380E3F6C" w14:textId="77777777" w:rsidR="00A36759" w:rsidRPr="008D5792" w:rsidRDefault="00A36759" w:rsidP="001E7462">
            <w:pPr>
              <w:jc w:val="center"/>
              <w:rPr>
                <w:sz w:val="20"/>
                <w:szCs w:val="20"/>
                <w:lang w:val="es-MX" w:eastAsia="es-MX"/>
              </w:rPr>
            </w:pPr>
          </w:p>
        </w:tc>
        <w:tc>
          <w:tcPr>
            <w:tcW w:w="4931" w:type="dxa"/>
            <w:gridSpan w:val="2"/>
            <w:tcBorders>
              <w:top w:val="nil"/>
              <w:left w:val="nil"/>
              <w:bottom w:val="nil"/>
              <w:right w:val="nil"/>
            </w:tcBorders>
            <w:shd w:val="clear" w:color="auto" w:fill="auto"/>
            <w:noWrap/>
            <w:vAlign w:val="center"/>
            <w:hideMark/>
          </w:tcPr>
          <w:p w14:paraId="15A3F25F"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Secretaría de Turismo,</w:t>
            </w:r>
            <w:r>
              <w:rPr>
                <w:rFonts w:ascii="Arial" w:hAnsi="Arial" w:cs="Arial"/>
                <w:b/>
                <w:bCs/>
                <w:color w:val="000000"/>
                <w:lang w:val="es-MX" w:eastAsia="es-MX"/>
              </w:rPr>
              <w:t xml:space="preserve"> </w:t>
            </w:r>
            <w:r w:rsidRPr="008D5792">
              <w:rPr>
                <w:rFonts w:ascii="Arial" w:hAnsi="Arial" w:cs="Arial"/>
                <w:b/>
                <w:bCs/>
                <w:color w:val="000000"/>
                <w:lang w:val="es-MX" w:eastAsia="es-MX"/>
              </w:rPr>
              <w:t>Cultura y Deportes</w:t>
            </w:r>
          </w:p>
        </w:tc>
        <w:tc>
          <w:tcPr>
            <w:tcW w:w="2046" w:type="dxa"/>
            <w:tcBorders>
              <w:top w:val="nil"/>
              <w:left w:val="nil"/>
              <w:bottom w:val="nil"/>
              <w:right w:val="nil"/>
            </w:tcBorders>
            <w:shd w:val="clear" w:color="auto" w:fill="auto"/>
            <w:noWrap/>
            <w:vAlign w:val="center"/>
            <w:hideMark/>
          </w:tcPr>
          <w:p w14:paraId="4D95DBB6"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83.936.816,66 </w:t>
            </w:r>
          </w:p>
        </w:tc>
      </w:tr>
      <w:tr w:rsidR="00A36759" w:rsidRPr="008D5792" w14:paraId="3768AB64" w14:textId="77777777" w:rsidTr="001E7462">
        <w:trPr>
          <w:trHeight w:val="300"/>
        </w:trPr>
        <w:tc>
          <w:tcPr>
            <w:tcW w:w="536" w:type="dxa"/>
            <w:tcBorders>
              <w:top w:val="nil"/>
              <w:left w:val="nil"/>
              <w:bottom w:val="nil"/>
              <w:right w:val="nil"/>
            </w:tcBorders>
            <w:shd w:val="clear" w:color="auto" w:fill="auto"/>
            <w:noWrap/>
            <w:vAlign w:val="center"/>
            <w:hideMark/>
          </w:tcPr>
          <w:p w14:paraId="5F830101"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3FCA5A35"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10</w:t>
            </w:r>
          </w:p>
        </w:tc>
        <w:tc>
          <w:tcPr>
            <w:tcW w:w="722" w:type="dxa"/>
            <w:tcBorders>
              <w:top w:val="nil"/>
              <w:left w:val="nil"/>
              <w:bottom w:val="nil"/>
              <w:right w:val="nil"/>
            </w:tcBorders>
            <w:shd w:val="clear" w:color="auto" w:fill="auto"/>
            <w:noWrap/>
            <w:vAlign w:val="center"/>
            <w:hideMark/>
          </w:tcPr>
          <w:p w14:paraId="50F36ABC"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25529314"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Secretaría de Turismo,</w:t>
            </w:r>
            <w:r>
              <w:rPr>
                <w:rFonts w:ascii="Arial" w:hAnsi="Arial" w:cs="Arial"/>
                <w:b/>
                <w:bCs/>
                <w:color w:val="000000"/>
                <w:lang w:val="es-MX" w:eastAsia="es-MX"/>
              </w:rPr>
              <w:t xml:space="preserve"> </w:t>
            </w:r>
            <w:r w:rsidRPr="008D5792">
              <w:rPr>
                <w:rFonts w:ascii="Arial" w:hAnsi="Arial" w:cs="Arial"/>
                <w:b/>
                <w:bCs/>
                <w:color w:val="000000"/>
                <w:lang w:val="es-MX" w:eastAsia="es-MX"/>
              </w:rPr>
              <w:t>Cultura y Deportes</w:t>
            </w:r>
          </w:p>
        </w:tc>
        <w:tc>
          <w:tcPr>
            <w:tcW w:w="2046" w:type="dxa"/>
            <w:tcBorders>
              <w:top w:val="nil"/>
              <w:left w:val="nil"/>
              <w:bottom w:val="nil"/>
              <w:right w:val="nil"/>
            </w:tcBorders>
            <w:shd w:val="clear" w:color="auto" w:fill="auto"/>
            <w:noWrap/>
            <w:vAlign w:val="center"/>
            <w:hideMark/>
          </w:tcPr>
          <w:p w14:paraId="6BE12581"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8.846.683,02 </w:t>
            </w:r>
          </w:p>
        </w:tc>
      </w:tr>
      <w:tr w:rsidR="00A36759" w:rsidRPr="008D5792" w14:paraId="18BC4389" w14:textId="77777777" w:rsidTr="001E7462">
        <w:trPr>
          <w:trHeight w:val="600"/>
        </w:trPr>
        <w:tc>
          <w:tcPr>
            <w:tcW w:w="536" w:type="dxa"/>
            <w:tcBorders>
              <w:top w:val="nil"/>
              <w:left w:val="nil"/>
              <w:bottom w:val="nil"/>
              <w:right w:val="nil"/>
            </w:tcBorders>
            <w:shd w:val="clear" w:color="auto" w:fill="auto"/>
            <w:noWrap/>
            <w:vAlign w:val="center"/>
            <w:hideMark/>
          </w:tcPr>
          <w:p w14:paraId="4583F9F6"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73193C03"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2A2043A4" w14:textId="77777777" w:rsidR="00A36759" w:rsidRPr="008D5792" w:rsidRDefault="00A36759" w:rsidP="001E7462">
            <w:pPr>
              <w:jc w:val="center"/>
              <w:rPr>
                <w:sz w:val="20"/>
                <w:szCs w:val="20"/>
                <w:lang w:val="es-MX" w:eastAsia="es-MX"/>
              </w:rPr>
            </w:pPr>
          </w:p>
        </w:tc>
        <w:tc>
          <w:tcPr>
            <w:tcW w:w="7" w:type="dxa"/>
            <w:tcBorders>
              <w:top w:val="nil"/>
              <w:left w:val="nil"/>
              <w:bottom w:val="nil"/>
              <w:right w:val="nil"/>
            </w:tcBorders>
            <w:shd w:val="clear" w:color="auto" w:fill="auto"/>
            <w:noWrap/>
            <w:vAlign w:val="center"/>
            <w:hideMark/>
          </w:tcPr>
          <w:p w14:paraId="32CFAA7E" w14:textId="77777777" w:rsidR="00A36759" w:rsidRPr="008D5792" w:rsidRDefault="00A36759" w:rsidP="001E7462">
            <w:pPr>
              <w:jc w:val="center"/>
              <w:rPr>
                <w:sz w:val="20"/>
                <w:szCs w:val="20"/>
                <w:lang w:val="es-MX" w:eastAsia="es-MX"/>
              </w:rPr>
            </w:pPr>
          </w:p>
        </w:tc>
        <w:tc>
          <w:tcPr>
            <w:tcW w:w="4924" w:type="dxa"/>
            <w:tcBorders>
              <w:top w:val="nil"/>
              <w:left w:val="nil"/>
              <w:bottom w:val="nil"/>
              <w:right w:val="nil"/>
            </w:tcBorders>
            <w:shd w:val="clear" w:color="auto" w:fill="auto"/>
            <w:vAlign w:val="center"/>
            <w:hideMark/>
          </w:tcPr>
          <w:p w14:paraId="63CC7B4A"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Coordinación y conducción de las políticas generales de la Secretaría</w:t>
            </w:r>
          </w:p>
        </w:tc>
        <w:tc>
          <w:tcPr>
            <w:tcW w:w="2046" w:type="dxa"/>
            <w:tcBorders>
              <w:top w:val="nil"/>
              <w:left w:val="nil"/>
              <w:bottom w:val="nil"/>
              <w:right w:val="nil"/>
            </w:tcBorders>
            <w:shd w:val="clear" w:color="auto" w:fill="auto"/>
            <w:noWrap/>
            <w:vAlign w:val="center"/>
            <w:hideMark/>
          </w:tcPr>
          <w:p w14:paraId="36A2A5B8"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8.846.683,02 </w:t>
            </w:r>
          </w:p>
        </w:tc>
      </w:tr>
      <w:tr w:rsidR="00A36759" w:rsidRPr="008D5792" w14:paraId="76F7686D" w14:textId="77777777" w:rsidTr="001E7462">
        <w:trPr>
          <w:trHeight w:val="300"/>
        </w:trPr>
        <w:tc>
          <w:tcPr>
            <w:tcW w:w="536" w:type="dxa"/>
            <w:tcBorders>
              <w:top w:val="nil"/>
              <w:left w:val="nil"/>
              <w:bottom w:val="nil"/>
              <w:right w:val="nil"/>
            </w:tcBorders>
            <w:shd w:val="clear" w:color="auto" w:fill="auto"/>
            <w:noWrap/>
            <w:vAlign w:val="center"/>
            <w:hideMark/>
          </w:tcPr>
          <w:p w14:paraId="0977A162"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4D76F26F"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11</w:t>
            </w:r>
          </w:p>
        </w:tc>
        <w:tc>
          <w:tcPr>
            <w:tcW w:w="722" w:type="dxa"/>
            <w:tcBorders>
              <w:top w:val="nil"/>
              <w:left w:val="nil"/>
              <w:bottom w:val="nil"/>
              <w:right w:val="nil"/>
            </w:tcBorders>
            <w:shd w:val="clear" w:color="auto" w:fill="auto"/>
            <w:noWrap/>
            <w:vAlign w:val="center"/>
            <w:hideMark/>
          </w:tcPr>
          <w:p w14:paraId="673F7140"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07E897CB"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Dirección de Turismo</w:t>
            </w:r>
          </w:p>
        </w:tc>
        <w:tc>
          <w:tcPr>
            <w:tcW w:w="2046" w:type="dxa"/>
            <w:tcBorders>
              <w:top w:val="nil"/>
              <w:left w:val="nil"/>
              <w:bottom w:val="nil"/>
              <w:right w:val="nil"/>
            </w:tcBorders>
            <w:shd w:val="clear" w:color="auto" w:fill="auto"/>
            <w:noWrap/>
            <w:vAlign w:val="center"/>
            <w:hideMark/>
          </w:tcPr>
          <w:p w14:paraId="0113FDAC"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24.601.978,73 </w:t>
            </w:r>
          </w:p>
        </w:tc>
      </w:tr>
      <w:tr w:rsidR="00A36759" w:rsidRPr="008D5792" w14:paraId="006E715E" w14:textId="77777777" w:rsidTr="001E7462">
        <w:trPr>
          <w:trHeight w:val="300"/>
        </w:trPr>
        <w:tc>
          <w:tcPr>
            <w:tcW w:w="536" w:type="dxa"/>
            <w:tcBorders>
              <w:top w:val="nil"/>
              <w:left w:val="nil"/>
              <w:bottom w:val="nil"/>
              <w:right w:val="nil"/>
            </w:tcBorders>
            <w:shd w:val="clear" w:color="auto" w:fill="auto"/>
            <w:noWrap/>
            <w:vAlign w:val="center"/>
            <w:hideMark/>
          </w:tcPr>
          <w:p w14:paraId="0C6E1F9A"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77BF1BA7"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7994C528"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35</w:t>
            </w:r>
          </w:p>
        </w:tc>
        <w:tc>
          <w:tcPr>
            <w:tcW w:w="7" w:type="dxa"/>
            <w:tcBorders>
              <w:top w:val="nil"/>
              <w:left w:val="nil"/>
              <w:bottom w:val="nil"/>
              <w:right w:val="nil"/>
            </w:tcBorders>
            <w:shd w:val="clear" w:color="auto" w:fill="auto"/>
            <w:noWrap/>
            <w:vAlign w:val="center"/>
            <w:hideMark/>
          </w:tcPr>
          <w:p w14:paraId="5B5C9A86"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0AA0DE6D"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Oficina de Turismo</w:t>
            </w:r>
          </w:p>
        </w:tc>
        <w:tc>
          <w:tcPr>
            <w:tcW w:w="2046" w:type="dxa"/>
            <w:tcBorders>
              <w:top w:val="nil"/>
              <w:left w:val="nil"/>
              <w:bottom w:val="nil"/>
              <w:right w:val="nil"/>
            </w:tcBorders>
            <w:shd w:val="clear" w:color="auto" w:fill="auto"/>
            <w:noWrap/>
            <w:vAlign w:val="center"/>
            <w:hideMark/>
          </w:tcPr>
          <w:p w14:paraId="5881A39C"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13.388.000,00 </w:t>
            </w:r>
          </w:p>
        </w:tc>
      </w:tr>
      <w:tr w:rsidR="00A36759" w:rsidRPr="008D5792" w14:paraId="4EFBE864" w14:textId="77777777" w:rsidTr="001E7462">
        <w:trPr>
          <w:trHeight w:val="300"/>
        </w:trPr>
        <w:tc>
          <w:tcPr>
            <w:tcW w:w="536" w:type="dxa"/>
            <w:tcBorders>
              <w:top w:val="nil"/>
              <w:left w:val="nil"/>
              <w:bottom w:val="nil"/>
              <w:right w:val="nil"/>
            </w:tcBorders>
            <w:shd w:val="clear" w:color="auto" w:fill="auto"/>
            <w:noWrap/>
            <w:vAlign w:val="center"/>
            <w:hideMark/>
          </w:tcPr>
          <w:p w14:paraId="27FFC086"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19898FF4"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4D643641"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36</w:t>
            </w:r>
          </w:p>
        </w:tc>
        <w:tc>
          <w:tcPr>
            <w:tcW w:w="7" w:type="dxa"/>
            <w:tcBorders>
              <w:top w:val="nil"/>
              <w:left w:val="nil"/>
              <w:bottom w:val="nil"/>
              <w:right w:val="nil"/>
            </w:tcBorders>
            <w:shd w:val="clear" w:color="auto" w:fill="auto"/>
            <w:noWrap/>
            <w:vAlign w:val="center"/>
            <w:hideMark/>
          </w:tcPr>
          <w:p w14:paraId="18823D0F"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576D37B9"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Promoción Turística</w:t>
            </w:r>
          </w:p>
        </w:tc>
        <w:tc>
          <w:tcPr>
            <w:tcW w:w="2046" w:type="dxa"/>
            <w:tcBorders>
              <w:top w:val="nil"/>
              <w:left w:val="nil"/>
              <w:bottom w:val="nil"/>
              <w:right w:val="nil"/>
            </w:tcBorders>
            <w:shd w:val="clear" w:color="auto" w:fill="auto"/>
            <w:noWrap/>
            <w:vAlign w:val="center"/>
            <w:hideMark/>
          </w:tcPr>
          <w:p w14:paraId="13FF94CB"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11.213.978,73 </w:t>
            </w:r>
          </w:p>
        </w:tc>
      </w:tr>
      <w:tr w:rsidR="00A36759" w:rsidRPr="008D5792" w14:paraId="303F6A79" w14:textId="77777777" w:rsidTr="001E7462">
        <w:trPr>
          <w:trHeight w:val="300"/>
        </w:trPr>
        <w:tc>
          <w:tcPr>
            <w:tcW w:w="536" w:type="dxa"/>
            <w:tcBorders>
              <w:top w:val="nil"/>
              <w:left w:val="nil"/>
              <w:bottom w:val="nil"/>
              <w:right w:val="nil"/>
            </w:tcBorders>
            <w:shd w:val="clear" w:color="auto" w:fill="auto"/>
            <w:noWrap/>
            <w:vAlign w:val="center"/>
            <w:hideMark/>
          </w:tcPr>
          <w:p w14:paraId="310F2A75"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2DDC9416"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12</w:t>
            </w:r>
          </w:p>
        </w:tc>
        <w:tc>
          <w:tcPr>
            <w:tcW w:w="722" w:type="dxa"/>
            <w:tcBorders>
              <w:top w:val="nil"/>
              <w:left w:val="nil"/>
              <w:bottom w:val="nil"/>
              <w:right w:val="nil"/>
            </w:tcBorders>
            <w:shd w:val="clear" w:color="auto" w:fill="auto"/>
            <w:noWrap/>
            <w:vAlign w:val="center"/>
            <w:hideMark/>
          </w:tcPr>
          <w:p w14:paraId="0229D1B5"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195ECBB2"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Dirección de Cultura y Eventos</w:t>
            </w:r>
          </w:p>
        </w:tc>
        <w:tc>
          <w:tcPr>
            <w:tcW w:w="2046" w:type="dxa"/>
            <w:tcBorders>
              <w:top w:val="nil"/>
              <w:left w:val="nil"/>
              <w:bottom w:val="nil"/>
              <w:right w:val="nil"/>
            </w:tcBorders>
            <w:shd w:val="clear" w:color="auto" w:fill="auto"/>
            <w:noWrap/>
            <w:vAlign w:val="center"/>
            <w:hideMark/>
          </w:tcPr>
          <w:p w14:paraId="64B93552"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31.190.343,79 </w:t>
            </w:r>
          </w:p>
        </w:tc>
      </w:tr>
      <w:tr w:rsidR="00A36759" w:rsidRPr="008D5792" w14:paraId="5777CDB0" w14:textId="77777777" w:rsidTr="001E7462">
        <w:trPr>
          <w:trHeight w:val="300"/>
        </w:trPr>
        <w:tc>
          <w:tcPr>
            <w:tcW w:w="536" w:type="dxa"/>
            <w:tcBorders>
              <w:top w:val="nil"/>
              <w:left w:val="nil"/>
              <w:bottom w:val="nil"/>
              <w:right w:val="nil"/>
            </w:tcBorders>
            <w:shd w:val="clear" w:color="auto" w:fill="auto"/>
            <w:noWrap/>
            <w:vAlign w:val="center"/>
            <w:hideMark/>
          </w:tcPr>
          <w:p w14:paraId="0BE47C14"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5778AFC1"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4BFB6A8F"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37</w:t>
            </w:r>
          </w:p>
        </w:tc>
        <w:tc>
          <w:tcPr>
            <w:tcW w:w="7" w:type="dxa"/>
            <w:tcBorders>
              <w:top w:val="nil"/>
              <w:left w:val="nil"/>
              <w:bottom w:val="nil"/>
              <w:right w:val="nil"/>
            </w:tcBorders>
            <w:shd w:val="clear" w:color="auto" w:fill="auto"/>
            <w:noWrap/>
            <w:vAlign w:val="center"/>
            <w:hideMark/>
          </w:tcPr>
          <w:p w14:paraId="0733DBED"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6B88BCC1"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Promoción de la Cultura Local</w:t>
            </w:r>
          </w:p>
        </w:tc>
        <w:tc>
          <w:tcPr>
            <w:tcW w:w="2046" w:type="dxa"/>
            <w:tcBorders>
              <w:top w:val="nil"/>
              <w:left w:val="nil"/>
              <w:bottom w:val="nil"/>
              <w:right w:val="nil"/>
            </w:tcBorders>
            <w:shd w:val="clear" w:color="auto" w:fill="auto"/>
            <w:noWrap/>
            <w:vAlign w:val="center"/>
            <w:hideMark/>
          </w:tcPr>
          <w:p w14:paraId="77BE3803"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15.340.343,79 </w:t>
            </w:r>
          </w:p>
        </w:tc>
      </w:tr>
      <w:tr w:rsidR="00A36759" w:rsidRPr="008D5792" w14:paraId="040A5D42" w14:textId="77777777" w:rsidTr="001E7462">
        <w:trPr>
          <w:trHeight w:val="300"/>
        </w:trPr>
        <w:tc>
          <w:tcPr>
            <w:tcW w:w="536" w:type="dxa"/>
            <w:tcBorders>
              <w:top w:val="nil"/>
              <w:left w:val="nil"/>
              <w:bottom w:val="nil"/>
              <w:right w:val="nil"/>
            </w:tcBorders>
            <w:shd w:val="clear" w:color="auto" w:fill="auto"/>
            <w:noWrap/>
            <w:vAlign w:val="center"/>
            <w:hideMark/>
          </w:tcPr>
          <w:p w14:paraId="2A1AC9DB"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60BEA621"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0CF83C73"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38</w:t>
            </w:r>
          </w:p>
        </w:tc>
        <w:tc>
          <w:tcPr>
            <w:tcW w:w="7" w:type="dxa"/>
            <w:tcBorders>
              <w:top w:val="nil"/>
              <w:left w:val="nil"/>
              <w:bottom w:val="nil"/>
              <w:right w:val="nil"/>
            </w:tcBorders>
            <w:shd w:val="clear" w:color="auto" w:fill="auto"/>
            <w:noWrap/>
            <w:vAlign w:val="center"/>
            <w:hideMark/>
          </w:tcPr>
          <w:p w14:paraId="2A33AFF1"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1BF171D1"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Talleres Culturales</w:t>
            </w:r>
          </w:p>
        </w:tc>
        <w:tc>
          <w:tcPr>
            <w:tcW w:w="2046" w:type="dxa"/>
            <w:tcBorders>
              <w:top w:val="nil"/>
              <w:left w:val="nil"/>
              <w:bottom w:val="nil"/>
              <w:right w:val="nil"/>
            </w:tcBorders>
            <w:shd w:val="clear" w:color="auto" w:fill="auto"/>
            <w:noWrap/>
            <w:vAlign w:val="center"/>
            <w:hideMark/>
          </w:tcPr>
          <w:p w14:paraId="18A81A6C"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4.650.000,00 </w:t>
            </w:r>
          </w:p>
        </w:tc>
      </w:tr>
      <w:tr w:rsidR="00A36759" w:rsidRPr="008D5792" w14:paraId="5380EBF9" w14:textId="77777777" w:rsidTr="001E7462">
        <w:trPr>
          <w:trHeight w:val="300"/>
        </w:trPr>
        <w:tc>
          <w:tcPr>
            <w:tcW w:w="536" w:type="dxa"/>
            <w:tcBorders>
              <w:top w:val="nil"/>
              <w:left w:val="nil"/>
              <w:bottom w:val="nil"/>
              <w:right w:val="nil"/>
            </w:tcBorders>
            <w:shd w:val="clear" w:color="auto" w:fill="auto"/>
            <w:noWrap/>
            <w:vAlign w:val="center"/>
            <w:hideMark/>
          </w:tcPr>
          <w:p w14:paraId="1CA84D0C"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7FA0954E"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4E8CCA45"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39</w:t>
            </w:r>
          </w:p>
        </w:tc>
        <w:tc>
          <w:tcPr>
            <w:tcW w:w="7" w:type="dxa"/>
            <w:tcBorders>
              <w:top w:val="nil"/>
              <w:left w:val="nil"/>
              <w:bottom w:val="nil"/>
              <w:right w:val="nil"/>
            </w:tcBorders>
            <w:shd w:val="clear" w:color="auto" w:fill="auto"/>
            <w:noWrap/>
            <w:vAlign w:val="center"/>
            <w:hideMark/>
          </w:tcPr>
          <w:p w14:paraId="0A389981"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38659493"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Eventos</w:t>
            </w:r>
          </w:p>
        </w:tc>
        <w:tc>
          <w:tcPr>
            <w:tcW w:w="2046" w:type="dxa"/>
            <w:tcBorders>
              <w:top w:val="nil"/>
              <w:left w:val="nil"/>
              <w:bottom w:val="nil"/>
              <w:right w:val="nil"/>
            </w:tcBorders>
            <w:shd w:val="clear" w:color="auto" w:fill="auto"/>
            <w:noWrap/>
            <w:vAlign w:val="center"/>
            <w:hideMark/>
          </w:tcPr>
          <w:p w14:paraId="2C019369"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11.200.000,00 </w:t>
            </w:r>
          </w:p>
        </w:tc>
      </w:tr>
      <w:tr w:rsidR="00A36759" w:rsidRPr="008D5792" w14:paraId="3C7E19CB" w14:textId="77777777" w:rsidTr="001E7462">
        <w:trPr>
          <w:trHeight w:val="300"/>
        </w:trPr>
        <w:tc>
          <w:tcPr>
            <w:tcW w:w="536" w:type="dxa"/>
            <w:tcBorders>
              <w:top w:val="nil"/>
              <w:left w:val="nil"/>
              <w:bottom w:val="nil"/>
              <w:right w:val="nil"/>
            </w:tcBorders>
            <w:shd w:val="clear" w:color="auto" w:fill="auto"/>
            <w:noWrap/>
            <w:vAlign w:val="center"/>
            <w:hideMark/>
          </w:tcPr>
          <w:p w14:paraId="13E99E94"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0475558E"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13</w:t>
            </w:r>
          </w:p>
        </w:tc>
        <w:tc>
          <w:tcPr>
            <w:tcW w:w="722" w:type="dxa"/>
            <w:tcBorders>
              <w:top w:val="nil"/>
              <w:left w:val="nil"/>
              <w:bottom w:val="nil"/>
              <w:right w:val="nil"/>
            </w:tcBorders>
            <w:shd w:val="clear" w:color="auto" w:fill="auto"/>
            <w:noWrap/>
            <w:vAlign w:val="center"/>
            <w:hideMark/>
          </w:tcPr>
          <w:p w14:paraId="245FEE7F"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0F4D43AC"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Dirección de Deportes</w:t>
            </w:r>
          </w:p>
        </w:tc>
        <w:tc>
          <w:tcPr>
            <w:tcW w:w="2046" w:type="dxa"/>
            <w:tcBorders>
              <w:top w:val="nil"/>
              <w:left w:val="nil"/>
              <w:bottom w:val="nil"/>
              <w:right w:val="nil"/>
            </w:tcBorders>
            <w:shd w:val="clear" w:color="auto" w:fill="auto"/>
            <w:noWrap/>
            <w:vAlign w:val="center"/>
            <w:hideMark/>
          </w:tcPr>
          <w:p w14:paraId="2229E68B"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19.297.811,13 </w:t>
            </w:r>
          </w:p>
        </w:tc>
      </w:tr>
      <w:tr w:rsidR="00A36759" w:rsidRPr="008D5792" w14:paraId="673C18B0" w14:textId="77777777" w:rsidTr="001E7462">
        <w:trPr>
          <w:trHeight w:val="300"/>
        </w:trPr>
        <w:tc>
          <w:tcPr>
            <w:tcW w:w="536" w:type="dxa"/>
            <w:tcBorders>
              <w:top w:val="nil"/>
              <w:left w:val="nil"/>
              <w:bottom w:val="nil"/>
              <w:right w:val="nil"/>
            </w:tcBorders>
            <w:shd w:val="clear" w:color="auto" w:fill="auto"/>
            <w:noWrap/>
            <w:vAlign w:val="center"/>
            <w:hideMark/>
          </w:tcPr>
          <w:p w14:paraId="4CB05C88"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24DABACE"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763D2BCD"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40</w:t>
            </w:r>
          </w:p>
        </w:tc>
        <w:tc>
          <w:tcPr>
            <w:tcW w:w="7" w:type="dxa"/>
            <w:tcBorders>
              <w:top w:val="nil"/>
              <w:left w:val="nil"/>
              <w:bottom w:val="nil"/>
              <w:right w:val="nil"/>
            </w:tcBorders>
            <w:shd w:val="clear" w:color="auto" w:fill="auto"/>
            <w:noWrap/>
            <w:vAlign w:val="center"/>
            <w:hideMark/>
          </w:tcPr>
          <w:p w14:paraId="23C655CE"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0AD67CE8"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Promoción del Deporte</w:t>
            </w:r>
          </w:p>
        </w:tc>
        <w:tc>
          <w:tcPr>
            <w:tcW w:w="2046" w:type="dxa"/>
            <w:tcBorders>
              <w:top w:val="nil"/>
              <w:left w:val="nil"/>
              <w:bottom w:val="nil"/>
              <w:right w:val="nil"/>
            </w:tcBorders>
            <w:shd w:val="clear" w:color="auto" w:fill="auto"/>
            <w:noWrap/>
            <w:vAlign w:val="center"/>
            <w:hideMark/>
          </w:tcPr>
          <w:p w14:paraId="6182852E"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12.197.811,13 </w:t>
            </w:r>
          </w:p>
        </w:tc>
      </w:tr>
      <w:tr w:rsidR="00A36759" w:rsidRPr="008D5792" w14:paraId="7BA25FAA" w14:textId="77777777" w:rsidTr="001E7462">
        <w:trPr>
          <w:trHeight w:val="300"/>
        </w:trPr>
        <w:tc>
          <w:tcPr>
            <w:tcW w:w="536" w:type="dxa"/>
            <w:tcBorders>
              <w:top w:val="nil"/>
              <w:left w:val="nil"/>
              <w:bottom w:val="nil"/>
              <w:right w:val="nil"/>
            </w:tcBorders>
            <w:shd w:val="clear" w:color="auto" w:fill="auto"/>
            <w:noWrap/>
            <w:vAlign w:val="center"/>
            <w:hideMark/>
          </w:tcPr>
          <w:p w14:paraId="078C161F"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2439523E"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4614EA17"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41</w:t>
            </w:r>
          </w:p>
        </w:tc>
        <w:tc>
          <w:tcPr>
            <w:tcW w:w="7" w:type="dxa"/>
            <w:tcBorders>
              <w:top w:val="nil"/>
              <w:left w:val="nil"/>
              <w:bottom w:val="nil"/>
              <w:right w:val="nil"/>
            </w:tcBorders>
            <w:shd w:val="clear" w:color="auto" w:fill="auto"/>
            <w:noWrap/>
            <w:vAlign w:val="center"/>
            <w:hideMark/>
          </w:tcPr>
          <w:p w14:paraId="2B655ED5" w14:textId="77777777" w:rsidR="00A36759" w:rsidRPr="008D5792" w:rsidRDefault="00A3675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hideMark/>
          </w:tcPr>
          <w:p w14:paraId="6AF3C920"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Talleres Deportivos</w:t>
            </w:r>
          </w:p>
        </w:tc>
        <w:tc>
          <w:tcPr>
            <w:tcW w:w="2046" w:type="dxa"/>
            <w:tcBorders>
              <w:top w:val="nil"/>
              <w:left w:val="nil"/>
              <w:bottom w:val="nil"/>
              <w:right w:val="nil"/>
            </w:tcBorders>
            <w:shd w:val="clear" w:color="auto" w:fill="auto"/>
            <w:noWrap/>
            <w:vAlign w:val="center"/>
            <w:hideMark/>
          </w:tcPr>
          <w:p w14:paraId="2577AFDC"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7.100.000,00 </w:t>
            </w:r>
          </w:p>
        </w:tc>
      </w:tr>
      <w:tr w:rsidR="008133F9" w:rsidRPr="008D5792" w14:paraId="2CA07ACB" w14:textId="77777777" w:rsidTr="001E7462">
        <w:trPr>
          <w:trHeight w:val="300"/>
        </w:trPr>
        <w:tc>
          <w:tcPr>
            <w:tcW w:w="536" w:type="dxa"/>
            <w:tcBorders>
              <w:top w:val="nil"/>
              <w:left w:val="nil"/>
              <w:bottom w:val="nil"/>
              <w:right w:val="nil"/>
            </w:tcBorders>
            <w:shd w:val="clear" w:color="auto" w:fill="auto"/>
            <w:noWrap/>
            <w:vAlign w:val="center"/>
          </w:tcPr>
          <w:p w14:paraId="03E6F016" w14:textId="77777777" w:rsidR="008133F9" w:rsidRPr="008D5792" w:rsidRDefault="008133F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tcPr>
          <w:p w14:paraId="4D9531F1" w14:textId="77777777" w:rsidR="008133F9" w:rsidRPr="008D5792" w:rsidRDefault="008133F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tcPr>
          <w:p w14:paraId="6FA9BBFF" w14:textId="77777777" w:rsidR="008133F9" w:rsidRPr="008D5792" w:rsidRDefault="008133F9" w:rsidP="001E7462">
            <w:pPr>
              <w:jc w:val="center"/>
              <w:rPr>
                <w:rFonts w:ascii="Arial" w:hAnsi="Arial" w:cs="Arial"/>
                <w:color w:val="000000"/>
                <w:lang w:val="es-MX" w:eastAsia="es-MX"/>
              </w:rPr>
            </w:pPr>
          </w:p>
        </w:tc>
        <w:tc>
          <w:tcPr>
            <w:tcW w:w="7" w:type="dxa"/>
            <w:tcBorders>
              <w:top w:val="nil"/>
              <w:left w:val="nil"/>
              <w:bottom w:val="nil"/>
              <w:right w:val="nil"/>
            </w:tcBorders>
            <w:shd w:val="clear" w:color="auto" w:fill="auto"/>
            <w:noWrap/>
            <w:vAlign w:val="center"/>
          </w:tcPr>
          <w:p w14:paraId="5D9E107C" w14:textId="77777777" w:rsidR="008133F9" w:rsidRPr="008D5792" w:rsidRDefault="008133F9" w:rsidP="001E7462">
            <w:pPr>
              <w:jc w:val="center"/>
              <w:rPr>
                <w:rFonts w:ascii="Arial" w:hAnsi="Arial" w:cs="Arial"/>
                <w:color w:val="000000"/>
                <w:lang w:val="es-MX" w:eastAsia="es-MX"/>
              </w:rPr>
            </w:pPr>
          </w:p>
        </w:tc>
        <w:tc>
          <w:tcPr>
            <w:tcW w:w="4924" w:type="dxa"/>
            <w:tcBorders>
              <w:top w:val="nil"/>
              <w:left w:val="nil"/>
              <w:bottom w:val="nil"/>
              <w:right w:val="nil"/>
            </w:tcBorders>
            <w:shd w:val="clear" w:color="auto" w:fill="auto"/>
            <w:noWrap/>
            <w:vAlign w:val="center"/>
          </w:tcPr>
          <w:p w14:paraId="13EB3FCA" w14:textId="77777777" w:rsidR="008133F9" w:rsidRPr="008D5792" w:rsidRDefault="008133F9" w:rsidP="001E7462">
            <w:pPr>
              <w:rPr>
                <w:rFonts w:ascii="Arial" w:hAnsi="Arial" w:cs="Arial"/>
                <w:color w:val="000000"/>
                <w:lang w:val="es-MX" w:eastAsia="es-MX"/>
              </w:rPr>
            </w:pPr>
          </w:p>
        </w:tc>
        <w:tc>
          <w:tcPr>
            <w:tcW w:w="2046" w:type="dxa"/>
            <w:tcBorders>
              <w:top w:val="nil"/>
              <w:left w:val="nil"/>
              <w:bottom w:val="nil"/>
              <w:right w:val="nil"/>
            </w:tcBorders>
            <w:shd w:val="clear" w:color="auto" w:fill="auto"/>
            <w:noWrap/>
            <w:vAlign w:val="center"/>
          </w:tcPr>
          <w:p w14:paraId="42FADA96" w14:textId="77777777" w:rsidR="008133F9" w:rsidRPr="008D5792" w:rsidRDefault="008133F9" w:rsidP="001E7462">
            <w:pPr>
              <w:jc w:val="right"/>
              <w:rPr>
                <w:rFonts w:ascii="Arial" w:hAnsi="Arial" w:cs="Arial"/>
                <w:color w:val="000000"/>
                <w:lang w:val="es-MX" w:eastAsia="es-MX"/>
              </w:rPr>
            </w:pPr>
          </w:p>
        </w:tc>
      </w:tr>
      <w:tr w:rsidR="00A36759" w:rsidRPr="008D5792" w14:paraId="4D5C3FBD" w14:textId="77777777" w:rsidTr="001E7462">
        <w:trPr>
          <w:trHeight w:val="300"/>
        </w:trPr>
        <w:tc>
          <w:tcPr>
            <w:tcW w:w="536" w:type="dxa"/>
            <w:tcBorders>
              <w:top w:val="nil"/>
              <w:left w:val="nil"/>
              <w:bottom w:val="nil"/>
              <w:right w:val="nil"/>
            </w:tcBorders>
            <w:shd w:val="clear" w:color="auto" w:fill="auto"/>
            <w:noWrap/>
            <w:vAlign w:val="center"/>
            <w:hideMark/>
          </w:tcPr>
          <w:p w14:paraId="1F3CE74F" w14:textId="77777777" w:rsidR="00A36759" w:rsidRPr="008D5792" w:rsidRDefault="00A36759" w:rsidP="001E7462">
            <w:pPr>
              <w:jc w:val="right"/>
              <w:rPr>
                <w:rFonts w:ascii="Arial" w:hAnsi="Arial" w:cs="Arial"/>
                <w:color w:val="000000"/>
                <w:lang w:val="es-MX" w:eastAsia="es-MX"/>
              </w:rPr>
            </w:pPr>
          </w:p>
        </w:tc>
        <w:tc>
          <w:tcPr>
            <w:tcW w:w="477" w:type="dxa"/>
            <w:tcBorders>
              <w:top w:val="nil"/>
              <w:left w:val="nil"/>
              <w:bottom w:val="nil"/>
              <w:right w:val="nil"/>
            </w:tcBorders>
            <w:shd w:val="clear" w:color="auto" w:fill="auto"/>
            <w:noWrap/>
            <w:vAlign w:val="center"/>
            <w:hideMark/>
          </w:tcPr>
          <w:p w14:paraId="7E828090"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6F8AFD5C" w14:textId="77777777" w:rsidR="00A36759" w:rsidRPr="008D5792" w:rsidRDefault="00A36759" w:rsidP="001E7462">
            <w:pPr>
              <w:jc w:val="center"/>
              <w:rPr>
                <w:sz w:val="20"/>
                <w:szCs w:val="20"/>
                <w:lang w:val="es-MX" w:eastAsia="es-MX"/>
              </w:rPr>
            </w:pPr>
          </w:p>
        </w:tc>
        <w:tc>
          <w:tcPr>
            <w:tcW w:w="7" w:type="dxa"/>
            <w:tcBorders>
              <w:top w:val="nil"/>
              <w:left w:val="nil"/>
              <w:bottom w:val="nil"/>
              <w:right w:val="nil"/>
            </w:tcBorders>
            <w:shd w:val="clear" w:color="auto" w:fill="auto"/>
            <w:noWrap/>
            <w:vAlign w:val="center"/>
            <w:hideMark/>
          </w:tcPr>
          <w:p w14:paraId="4226A5BD" w14:textId="77777777" w:rsidR="00A36759" w:rsidRPr="008D5792" w:rsidRDefault="00A36759" w:rsidP="001E7462">
            <w:pPr>
              <w:jc w:val="center"/>
              <w:rPr>
                <w:sz w:val="20"/>
                <w:szCs w:val="20"/>
                <w:lang w:val="es-MX" w:eastAsia="es-MX"/>
              </w:rPr>
            </w:pPr>
          </w:p>
        </w:tc>
        <w:tc>
          <w:tcPr>
            <w:tcW w:w="4924" w:type="dxa"/>
            <w:tcBorders>
              <w:top w:val="nil"/>
              <w:left w:val="nil"/>
              <w:bottom w:val="nil"/>
              <w:right w:val="nil"/>
            </w:tcBorders>
            <w:shd w:val="clear" w:color="auto" w:fill="auto"/>
            <w:noWrap/>
            <w:vAlign w:val="center"/>
            <w:hideMark/>
          </w:tcPr>
          <w:p w14:paraId="5FB10C1D" w14:textId="77777777" w:rsidR="00A36759" w:rsidRPr="008D5792" w:rsidRDefault="00A36759" w:rsidP="001E7462">
            <w:pPr>
              <w:rPr>
                <w:sz w:val="20"/>
                <w:szCs w:val="20"/>
                <w:lang w:val="es-MX" w:eastAsia="es-MX"/>
              </w:rPr>
            </w:pPr>
          </w:p>
        </w:tc>
        <w:tc>
          <w:tcPr>
            <w:tcW w:w="2046" w:type="dxa"/>
            <w:tcBorders>
              <w:top w:val="nil"/>
              <w:left w:val="nil"/>
              <w:bottom w:val="nil"/>
              <w:right w:val="nil"/>
            </w:tcBorders>
            <w:shd w:val="clear" w:color="auto" w:fill="auto"/>
            <w:noWrap/>
            <w:vAlign w:val="center"/>
            <w:hideMark/>
          </w:tcPr>
          <w:p w14:paraId="262AA72D" w14:textId="77777777" w:rsidR="00A36759" w:rsidRPr="008D5792" w:rsidRDefault="00A36759" w:rsidP="001E7462">
            <w:pPr>
              <w:rPr>
                <w:sz w:val="20"/>
                <w:szCs w:val="20"/>
                <w:lang w:val="es-MX" w:eastAsia="es-MX"/>
              </w:rPr>
            </w:pPr>
          </w:p>
        </w:tc>
      </w:tr>
      <w:tr w:rsidR="00A36759" w:rsidRPr="008D5792" w14:paraId="1731C47C" w14:textId="77777777" w:rsidTr="001E7462">
        <w:trPr>
          <w:trHeight w:val="300"/>
        </w:trPr>
        <w:tc>
          <w:tcPr>
            <w:tcW w:w="536" w:type="dxa"/>
            <w:tcBorders>
              <w:top w:val="nil"/>
              <w:left w:val="nil"/>
              <w:bottom w:val="nil"/>
              <w:right w:val="nil"/>
            </w:tcBorders>
            <w:shd w:val="clear" w:color="auto" w:fill="auto"/>
            <w:noWrap/>
            <w:vAlign w:val="center"/>
            <w:hideMark/>
          </w:tcPr>
          <w:p w14:paraId="6706200E"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15</w:t>
            </w:r>
          </w:p>
        </w:tc>
        <w:tc>
          <w:tcPr>
            <w:tcW w:w="477" w:type="dxa"/>
            <w:tcBorders>
              <w:top w:val="nil"/>
              <w:left w:val="nil"/>
              <w:bottom w:val="nil"/>
              <w:right w:val="nil"/>
            </w:tcBorders>
            <w:shd w:val="clear" w:color="auto" w:fill="auto"/>
            <w:noWrap/>
            <w:vAlign w:val="center"/>
            <w:hideMark/>
          </w:tcPr>
          <w:p w14:paraId="7108B697" w14:textId="77777777" w:rsidR="00A36759" w:rsidRPr="008D5792" w:rsidRDefault="00A36759" w:rsidP="001E7462">
            <w:pPr>
              <w:jc w:val="center"/>
              <w:rPr>
                <w:rFonts w:ascii="Arial" w:hAnsi="Arial" w:cs="Arial"/>
                <w:color w:val="000000"/>
                <w:lang w:val="es-MX" w:eastAsia="es-MX"/>
              </w:rPr>
            </w:pPr>
          </w:p>
        </w:tc>
        <w:tc>
          <w:tcPr>
            <w:tcW w:w="722" w:type="dxa"/>
            <w:tcBorders>
              <w:top w:val="nil"/>
              <w:left w:val="nil"/>
              <w:bottom w:val="nil"/>
              <w:right w:val="nil"/>
            </w:tcBorders>
            <w:shd w:val="clear" w:color="auto" w:fill="auto"/>
            <w:noWrap/>
            <w:vAlign w:val="center"/>
            <w:hideMark/>
          </w:tcPr>
          <w:p w14:paraId="7651A235" w14:textId="77777777" w:rsidR="00A36759" w:rsidRPr="008D5792" w:rsidRDefault="00A36759" w:rsidP="001E7462">
            <w:pPr>
              <w:jc w:val="center"/>
              <w:rPr>
                <w:sz w:val="20"/>
                <w:szCs w:val="20"/>
                <w:lang w:val="es-MX" w:eastAsia="es-MX"/>
              </w:rPr>
            </w:pPr>
          </w:p>
        </w:tc>
        <w:tc>
          <w:tcPr>
            <w:tcW w:w="4931" w:type="dxa"/>
            <w:gridSpan w:val="2"/>
            <w:tcBorders>
              <w:top w:val="nil"/>
              <w:left w:val="nil"/>
              <w:bottom w:val="nil"/>
              <w:right w:val="nil"/>
            </w:tcBorders>
            <w:shd w:val="clear" w:color="auto" w:fill="auto"/>
            <w:noWrap/>
            <w:vAlign w:val="center"/>
            <w:hideMark/>
          </w:tcPr>
          <w:p w14:paraId="34C8C610"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Concejo Deliberante</w:t>
            </w:r>
          </w:p>
        </w:tc>
        <w:tc>
          <w:tcPr>
            <w:tcW w:w="2046" w:type="dxa"/>
            <w:tcBorders>
              <w:top w:val="nil"/>
              <w:left w:val="nil"/>
              <w:bottom w:val="nil"/>
              <w:right w:val="nil"/>
            </w:tcBorders>
            <w:shd w:val="clear" w:color="auto" w:fill="auto"/>
            <w:noWrap/>
            <w:vAlign w:val="center"/>
            <w:hideMark/>
          </w:tcPr>
          <w:p w14:paraId="15632291"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48.877.670,18 </w:t>
            </w:r>
          </w:p>
        </w:tc>
      </w:tr>
      <w:tr w:rsidR="00A36759" w:rsidRPr="008D5792" w14:paraId="63997C7C" w14:textId="77777777" w:rsidTr="001E7462">
        <w:trPr>
          <w:trHeight w:val="300"/>
        </w:trPr>
        <w:tc>
          <w:tcPr>
            <w:tcW w:w="536" w:type="dxa"/>
            <w:tcBorders>
              <w:top w:val="nil"/>
              <w:left w:val="nil"/>
              <w:bottom w:val="nil"/>
              <w:right w:val="nil"/>
            </w:tcBorders>
            <w:shd w:val="clear" w:color="auto" w:fill="auto"/>
            <w:noWrap/>
            <w:vAlign w:val="center"/>
            <w:hideMark/>
          </w:tcPr>
          <w:p w14:paraId="6B4B782D"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494E39DA" w14:textId="77777777" w:rsidR="00A36759" w:rsidRPr="008D5792" w:rsidRDefault="00A36759" w:rsidP="001E7462">
            <w:pPr>
              <w:jc w:val="center"/>
              <w:rPr>
                <w:rFonts w:ascii="Arial" w:hAnsi="Arial" w:cs="Arial"/>
                <w:color w:val="000000"/>
                <w:lang w:val="es-MX" w:eastAsia="es-MX"/>
              </w:rPr>
            </w:pPr>
            <w:r w:rsidRPr="008D5792">
              <w:rPr>
                <w:rFonts w:ascii="Arial" w:hAnsi="Arial" w:cs="Arial"/>
                <w:color w:val="000000"/>
                <w:lang w:val="es-MX" w:eastAsia="es-MX"/>
              </w:rPr>
              <w:t>10</w:t>
            </w:r>
          </w:p>
        </w:tc>
        <w:tc>
          <w:tcPr>
            <w:tcW w:w="722" w:type="dxa"/>
            <w:tcBorders>
              <w:top w:val="nil"/>
              <w:left w:val="nil"/>
              <w:bottom w:val="nil"/>
              <w:right w:val="nil"/>
            </w:tcBorders>
            <w:shd w:val="clear" w:color="auto" w:fill="auto"/>
            <w:noWrap/>
            <w:vAlign w:val="center"/>
            <w:hideMark/>
          </w:tcPr>
          <w:p w14:paraId="590E426D" w14:textId="77777777" w:rsidR="00A36759" w:rsidRPr="008D5792" w:rsidRDefault="00A36759" w:rsidP="001E7462">
            <w:pPr>
              <w:jc w:val="center"/>
              <w:rPr>
                <w:rFonts w:ascii="Arial" w:hAnsi="Arial" w:cs="Arial"/>
                <w:color w:val="000000"/>
                <w:lang w:val="es-MX" w:eastAsia="es-MX"/>
              </w:rPr>
            </w:pPr>
          </w:p>
        </w:tc>
        <w:tc>
          <w:tcPr>
            <w:tcW w:w="4931" w:type="dxa"/>
            <w:gridSpan w:val="2"/>
            <w:tcBorders>
              <w:top w:val="nil"/>
              <w:left w:val="nil"/>
              <w:bottom w:val="nil"/>
              <w:right w:val="nil"/>
            </w:tcBorders>
            <w:shd w:val="clear" w:color="auto" w:fill="auto"/>
            <w:noWrap/>
            <w:vAlign w:val="center"/>
            <w:hideMark/>
          </w:tcPr>
          <w:p w14:paraId="13172E76" w14:textId="77777777" w:rsidR="00A36759" w:rsidRPr="008D5792" w:rsidRDefault="00A36759" w:rsidP="001E7462">
            <w:pPr>
              <w:rPr>
                <w:rFonts w:ascii="Arial" w:hAnsi="Arial" w:cs="Arial"/>
                <w:b/>
                <w:bCs/>
                <w:color w:val="000000"/>
                <w:lang w:val="es-MX" w:eastAsia="es-MX"/>
              </w:rPr>
            </w:pPr>
            <w:r w:rsidRPr="008D5792">
              <w:rPr>
                <w:rFonts w:ascii="Arial" w:hAnsi="Arial" w:cs="Arial"/>
                <w:b/>
                <w:bCs/>
                <w:color w:val="000000"/>
                <w:lang w:val="es-MX" w:eastAsia="es-MX"/>
              </w:rPr>
              <w:t>Concejo Deliberante</w:t>
            </w:r>
          </w:p>
        </w:tc>
        <w:tc>
          <w:tcPr>
            <w:tcW w:w="2046" w:type="dxa"/>
            <w:tcBorders>
              <w:top w:val="nil"/>
              <w:left w:val="nil"/>
              <w:bottom w:val="nil"/>
              <w:right w:val="nil"/>
            </w:tcBorders>
            <w:shd w:val="clear" w:color="auto" w:fill="auto"/>
            <w:noWrap/>
            <w:vAlign w:val="center"/>
            <w:hideMark/>
          </w:tcPr>
          <w:p w14:paraId="7B5E16B1" w14:textId="77777777" w:rsidR="00A36759" w:rsidRPr="008D5792" w:rsidRDefault="00A36759" w:rsidP="001E7462">
            <w:pPr>
              <w:jc w:val="right"/>
              <w:rPr>
                <w:rFonts w:ascii="Arial" w:hAnsi="Arial" w:cs="Arial"/>
                <w:b/>
                <w:bCs/>
                <w:color w:val="000000"/>
                <w:lang w:val="es-MX" w:eastAsia="es-MX"/>
              </w:rPr>
            </w:pPr>
            <w:r w:rsidRPr="008D5792">
              <w:rPr>
                <w:rFonts w:ascii="Arial" w:hAnsi="Arial" w:cs="Arial"/>
                <w:b/>
                <w:bCs/>
                <w:color w:val="000000"/>
                <w:lang w:val="es-MX" w:eastAsia="es-MX"/>
              </w:rPr>
              <w:t xml:space="preserve">48.877.670,18 </w:t>
            </w:r>
          </w:p>
        </w:tc>
      </w:tr>
      <w:tr w:rsidR="00A36759" w:rsidRPr="008D5792" w14:paraId="6F5E9437" w14:textId="77777777" w:rsidTr="001E7462">
        <w:trPr>
          <w:trHeight w:val="285"/>
        </w:trPr>
        <w:tc>
          <w:tcPr>
            <w:tcW w:w="536" w:type="dxa"/>
            <w:tcBorders>
              <w:top w:val="nil"/>
              <w:left w:val="nil"/>
              <w:bottom w:val="nil"/>
              <w:right w:val="nil"/>
            </w:tcBorders>
            <w:shd w:val="clear" w:color="auto" w:fill="auto"/>
            <w:noWrap/>
            <w:vAlign w:val="center"/>
            <w:hideMark/>
          </w:tcPr>
          <w:p w14:paraId="12498860" w14:textId="77777777" w:rsidR="00A36759" w:rsidRPr="008D5792" w:rsidRDefault="00A36759" w:rsidP="001E7462">
            <w:pPr>
              <w:jc w:val="right"/>
              <w:rPr>
                <w:rFonts w:ascii="Arial" w:hAnsi="Arial" w:cs="Arial"/>
                <w:b/>
                <w:bCs/>
                <w:color w:val="000000"/>
                <w:lang w:val="es-MX" w:eastAsia="es-MX"/>
              </w:rPr>
            </w:pPr>
          </w:p>
        </w:tc>
        <w:tc>
          <w:tcPr>
            <w:tcW w:w="477" w:type="dxa"/>
            <w:tcBorders>
              <w:top w:val="nil"/>
              <w:left w:val="nil"/>
              <w:bottom w:val="nil"/>
              <w:right w:val="nil"/>
            </w:tcBorders>
            <w:shd w:val="clear" w:color="auto" w:fill="auto"/>
            <w:noWrap/>
            <w:vAlign w:val="center"/>
            <w:hideMark/>
          </w:tcPr>
          <w:p w14:paraId="2A0190DC" w14:textId="77777777" w:rsidR="00A36759" w:rsidRPr="008D5792" w:rsidRDefault="00A36759" w:rsidP="001E7462">
            <w:pPr>
              <w:jc w:val="center"/>
              <w:rPr>
                <w:sz w:val="20"/>
                <w:szCs w:val="20"/>
                <w:lang w:val="es-MX" w:eastAsia="es-MX"/>
              </w:rPr>
            </w:pPr>
          </w:p>
        </w:tc>
        <w:tc>
          <w:tcPr>
            <w:tcW w:w="722" w:type="dxa"/>
            <w:tcBorders>
              <w:top w:val="nil"/>
              <w:left w:val="nil"/>
              <w:bottom w:val="nil"/>
              <w:right w:val="nil"/>
            </w:tcBorders>
            <w:shd w:val="clear" w:color="auto" w:fill="auto"/>
            <w:noWrap/>
            <w:vAlign w:val="center"/>
            <w:hideMark/>
          </w:tcPr>
          <w:p w14:paraId="191F146D" w14:textId="77777777" w:rsidR="00A36759" w:rsidRPr="008D5792" w:rsidRDefault="00A36759" w:rsidP="001E7462">
            <w:pPr>
              <w:jc w:val="center"/>
              <w:rPr>
                <w:sz w:val="20"/>
                <w:szCs w:val="20"/>
                <w:lang w:val="es-MX" w:eastAsia="es-MX"/>
              </w:rPr>
            </w:pPr>
          </w:p>
        </w:tc>
        <w:tc>
          <w:tcPr>
            <w:tcW w:w="7" w:type="dxa"/>
            <w:tcBorders>
              <w:top w:val="nil"/>
              <w:left w:val="nil"/>
              <w:bottom w:val="nil"/>
              <w:right w:val="nil"/>
            </w:tcBorders>
            <w:shd w:val="clear" w:color="auto" w:fill="auto"/>
            <w:noWrap/>
            <w:vAlign w:val="center"/>
            <w:hideMark/>
          </w:tcPr>
          <w:p w14:paraId="585F5E88" w14:textId="77777777" w:rsidR="00A36759" w:rsidRPr="008D5792" w:rsidRDefault="00A36759" w:rsidP="001E7462">
            <w:pPr>
              <w:jc w:val="center"/>
              <w:rPr>
                <w:sz w:val="20"/>
                <w:szCs w:val="20"/>
                <w:lang w:val="es-MX" w:eastAsia="es-MX"/>
              </w:rPr>
            </w:pPr>
          </w:p>
        </w:tc>
        <w:tc>
          <w:tcPr>
            <w:tcW w:w="4924" w:type="dxa"/>
            <w:tcBorders>
              <w:top w:val="nil"/>
              <w:left w:val="nil"/>
              <w:bottom w:val="nil"/>
              <w:right w:val="nil"/>
            </w:tcBorders>
            <w:shd w:val="clear" w:color="auto" w:fill="auto"/>
            <w:vAlign w:val="center"/>
            <w:hideMark/>
          </w:tcPr>
          <w:p w14:paraId="5DBA6571" w14:textId="77777777" w:rsidR="00A36759" w:rsidRPr="008D5792" w:rsidRDefault="00A36759" w:rsidP="001E7462">
            <w:pPr>
              <w:rPr>
                <w:rFonts w:ascii="Arial" w:hAnsi="Arial" w:cs="Arial"/>
                <w:color w:val="000000"/>
                <w:lang w:val="es-MX" w:eastAsia="es-MX"/>
              </w:rPr>
            </w:pPr>
            <w:r w:rsidRPr="008D5792">
              <w:rPr>
                <w:rFonts w:ascii="Arial" w:hAnsi="Arial" w:cs="Arial"/>
                <w:color w:val="000000"/>
                <w:lang w:val="es-MX" w:eastAsia="es-MX"/>
              </w:rPr>
              <w:t>Funcionamiento del Concejo Deliberante</w:t>
            </w:r>
          </w:p>
        </w:tc>
        <w:tc>
          <w:tcPr>
            <w:tcW w:w="2046" w:type="dxa"/>
            <w:tcBorders>
              <w:top w:val="nil"/>
              <w:left w:val="nil"/>
              <w:bottom w:val="nil"/>
              <w:right w:val="nil"/>
            </w:tcBorders>
            <w:shd w:val="clear" w:color="auto" w:fill="auto"/>
            <w:noWrap/>
            <w:vAlign w:val="center"/>
            <w:hideMark/>
          </w:tcPr>
          <w:p w14:paraId="52D27851" w14:textId="77777777" w:rsidR="00A36759" w:rsidRPr="008D5792" w:rsidRDefault="00A36759" w:rsidP="001E7462">
            <w:pPr>
              <w:jc w:val="right"/>
              <w:rPr>
                <w:rFonts w:ascii="Arial" w:hAnsi="Arial" w:cs="Arial"/>
                <w:color w:val="000000"/>
                <w:lang w:val="es-MX" w:eastAsia="es-MX"/>
              </w:rPr>
            </w:pPr>
            <w:r w:rsidRPr="008D5792">
              <w:rPr>
                <w:rFonts w:ascii="Arial" w:hAnsi="Arial" w:cs="Arial"/>
                <w:color w:val="000000"/>
                <w:lang w:val="es-MX" w:eastAsia="es-MX"/>
              </w:rPr>
              <w:t xml:space="preserve">48.877.670,18 </w:t>
            </w:r>
          </w:p>
        </w:tc>
      </w:tr>
    </w:tbl>
    <w:p w14:paraId="1A68E530" w14:textId="77777777" w:rsidR="00A36759" w:rsidRDefault="00A36759" w:rsidP="00A36759">
      <w:pPr>
        <w:rPr>
          <w:rFonts w:ascii="Arial" w:hAnsi="Arial" w:cs="Arial"/>
          <w:color w:val="000000"/>
        </w:rPr>
      </w:pPr>
    </w:p>
    <w:p w14:paraId="452D28CC" w14:textId="77777777" w:rsidR="00A36759" w:rsidRDefault="00A36759" w:rsidP="00A36759">
      <w:pPr>
        <w:rPr>
          <w:rFonts w:ascii="Arial" w:hAnsi="Arial" w:cs="Arial"/>
          <w:color w:val="000000"/>
        </w:rPr>
      </w:pPr>
    </w:p>
    <w:p w14:paraId="6F1A1373" w14:textId="610D2594" w:rsidR="008133F9" w:rsidRDefault="008133F9" w:rsidP="00A36759">
      <w:pPr>
        <w:rPr>
          <w:rFonts w:ascii="Arial" w:hAnsi="Arial" w:cs="Arial"/>
          <w:color w:val="000000"/>
        </w:rPr>
      </w:pPr>
    </w:p>
    <w:p w14:paraId="50679B12" w14:textId="31B4E87E" w:rsidR="001D49FE" w:rsidRDefault="001D49FE" w:rsidP="00A36759">
      <w:pPr>
        <w:rPr>
          <w:rFonts w:ascii="Arial" w:hAnsi="Arial" w:cs="Arial"/>
          <w:color w:val="000000"/>
        </w:rPr>
      </w:pPr>
    </w:p>
    <w:p w14:paraId="0447F348" w14:textId="77777777" w:rsidR="001D49FE" w:rsidRDefault="001D49FE" w:rsidP="00A36759">
      <w:pPr>
        <w:rPr>
          <w:rFonts w:ascii="Arial" w:hAnsi="Arial" w:cs="Arial"/>
          <w:color w:val="000000"/>
        </w:rPr>
      </w:pPr>
    </w:p>
    <w:p w14:paraId="10E37735" w14:textId="0160F1A4" w:rsidR="00643E34" w:rsidRDefault="00643E34" w:rsidP="00A36759">
      <w:pPr>
        <w:rPr>
          <w:rFonts w:ascii="Arial" w:hAnsi="Arial" w:cs="Arial"/>
          <w:color w:val="000000"/>
        </w:rPr>
      </w:pPr>
    </w:p>
    <w:p w14:paraId="7F22DBB1" w14:textId="77777777" w:rsidR="00643E34" w:rsidRDefault="00643E34" w:rsidP="00A36759">
      <w:pPr>
        <w:rPr>
          <w:rFonts w:ascii="Arial" w:hAnsi="Arial" w:cs="Arial"/>
          <w:color w:val="000000"/>
        </w:rPr>
      </w:pPr>
    </w:p>
    <w:p w14:paraId="15CC9E6B" w14:textId="77777777" w:rsidR="008133F9" w:rsidRDefault="008133F9" w:rsidP="00A36759">
      <w:pPr>
        <w:rPr>
          <w:rFonts w:ascii="Arial" w:hAnsi="Arial" w:cs="Arial"/>
          <w:color w:val="000000"/>
        </w:rPr>
      </w:pPr>
    </w:p>
    <w:p w14:paraId="684EC00C" w14:textId="77777777" w:rsidR="00A36759" w:rsidRPr="00022A1B" w:rsidRDefault="00A36759" w:rsidP="00A36759">
      <w:pPr>
        <w:ind w:left="1560" w:hanging="1560"/>
        <w:jc w:val="right"/>
        <w:rPr>
          <w:rFonts w:ascii="Arial" w:hAnsi="Arial" w:cs="Arial"/>
          <w:b/>
          <w:color w:val="000000"/>
        </w:rPr>
      </w:pPr>
      <w:r>
        <w:rPr>
          <w:rFonts w:ascii="Arial" w:hAnsi="Arial" w:cs="Arial"/>
          <w:b/>
          <w:color w:val="000000"/>
        </w:rPr>
        <w:t>ANEXO VI</w:t>
      </w:r>
    </w:p>
    <w:p w14:paraId="302A6C58" w14:textId="77777777" w:rsidR="00A36759" w:rsidRPr="00022A1B" w:rsidRDefault="00A36759" w:rsidP="00A36759">
      <w:pPr>
        <w:ind w:left="1559" w:hanging="1559"/>
        <w:jc w:val="center"/>
        <w:rPr>
          <w:rFonts w:ascii="Arial" w:hAnsi="Arial" w:cs="Arial"/>
          <w:b/>
          <w:color w:val="000000"/>
        </w:rPr>
      </w:pPr>
      <w:r w:rsidRPr="00022A1B">
        <w:rPr>
          <w:rFonts w:ascii="Arial" w:hAnsi="Arial" w:cs="Arial"/>
          <w:b/>
          <w:color w:val="000000"/>
        </w:rPr>
        <w:t xml:space="preserve">PRESUPUESTO AÑO </w:t>
      </w:r>
      <w:r>
        <w:rPr>
          <w:rFonts w:ascii="Arial" w:hAnsi="Arial" w:cs="Arial"/>
          <w:b/>
          <w:color w:val="000000"/>
        </w:rPr>
        <w:t>2024</w:t>
      </w:r>
    </w:p>
    <w:p w14:paraId="668B3998" w14:textId="77777777" w:rsidR="00A36759" w:rsidRDefault="00A36759" w:rsidP="00A36759">
      <w:pPr>
        <w:ind w:left="1559" w:hanging="1559"/>
        <w:jc w:val="both"/>
        <w:rPr>
          <w:rFonts w:ascii="Arial" w:hAnsi="Arial" w:cs="Arial"/>
          <w:color w:val="000000"/>
        </w:rPr>
      </w:pPr>
    </w:p>
    <w:tbl>
      <w:tblPr>
        <w:tblW w:w="7930" w:type="dxa"/>
        <w:tblInd w:w="709" w:type="dxa"/>
        <w:tblCellMar>
          <w:left w:w="70" w:type="dxa"/>
          <w:right w:w="70" w:type="dxa"/>
        </w:tblCellMar>
        <w:tblLook w:val="04A0" w:firstRow="1" w:lastRow="0" w:firstColumn="1" w:lastColumn="0" w:noHBand="0" w:noVBand="1"/>
      </w:tblPr>
      <w:tblGrid>
        <w:gridCol w:w="6260"/>
        <w:gridCol w:w="1670"/>
      </w:tblGrid>
      <w:tr w:rsidR="00A36759" w:rsidRPr="00FA10E4" w14:paraId="1553C33A" w14:textId="77777777" w:rsidTr="001E7462">
        <w:trPr>
          <w:trHeight w:val="645"/>
        </w:trPr>
        <w:tc>
          <w:tcPr>
            <w:tcW w:w="7930" w:type="dxa"/>
            <w:gridSpan w:val="2"/>
            <w:tcBorders>
              <w:top w:val="nil"/>
              <w:left w:val="nil"/>
              <w:bottom w:val="nil"/>
              <w:right w:val="nil"/>
            </w:tcBorders>
            <w:shd w:val="clear" w:color="auto" w:fill="auto"/>
            <w:vAlign w:val="center"/>
            <w:hideMark/>
          </w:tcPr>
          <w:p w14:paraId="062D5CF4" w14:textId="77777777" w:rsidR="00A36759" w:rsidRPr="00FA10E4" w:rsidRDefault="00A36759" w:rsidP="001E7462">
            <w:pPr>
              <w:jc w:val="center"/>
              <w:rPr>
                <w:rFonts w:ascii="Arial" w:hAnsi="Arial" w:cs="Arial"/>
                <w:b/>
                <w:bCs/>
                <w:color w:val="000000"/>
                <w:lang w:val="es-MX" w:eastAsia="es-MX"/>
              </w:rPr>
            </w:pPr>
            <w:r w:rsidRPr="00FA10E4">
              <w:rPr>
                <w:rFonts w:ascii="Arial" w:hAnsi="Arial" w:cs="Arial"/>
                <w:b/>
                <w:bCs/>
                <w:color w:val="000000"/>
                <w:lang w:val="es-MX" w:eastAsia="es-MX"/>
              </w:rPr>
              <w:t>FUENTES DE FINANCIAMIENTO POR NATURALEZA ECONÓMICA</w:t>
            </w:r>
          </w:p>
        </w:tc>
      </w:tr>
      <w:tr w:rsidR="00A36759" w:rsidRPr="00FA10E4" w14:paraId="7C24FFE3" w14:textId="77777777" w:rsidTr="001E7462">
        <w:trPr>
          <w:trHeight w:val="330"/>
        </w:trPr>
        <w:tc>
          <w:tcPr>
            <w:tcW w:w="6260" w:type="dxa"/>
            <w:tcBorders>
              <w:top w:val="nil"/>
              <w:left w:val="nil"/>
              <w:bottom w:val="nil"/>
              <w:right w:val="nil"/>
            </w:tcBorders>
            <w:shd w:val="clear" w:color="auto" w:fill="auto"/>
            <w:noWrap/>
            <w:vAlign w:val="center"/>
            <w:hideMark/>
          </w:tcPr>
          <w:p w14:paraId="49753F98" w14:textId="77777777" w:rsidR="00A36759" w:rsidRPr="00FA10E4" w:rsidRDefault="00A36759" w:rsidP="001E7462">
            <w:pPr>
              <w:jc w:val="center"/>
              <w:rPr>
                <w:rFonts w:ascii="Arial" w:hAnsi="Arial" w:cs="Arial"/>
                <w:b/>
                <w:bCs/>
                <w:color w:val="000000"/>
                <w:lang w:val="es-MX" w:eastAsia="es-MX"/>
              </w:rPr>
            </w:pPr>
          </w:p>
        </w:tc>
        <w:tc>
          <w:tcPr>
            <w:tcW w:w="1670" w:type="dxa"/>
            <w:tcBorders>
              <w:top w:val="nil"/>
              <w:left w:val="nil"/>
              <w:bottom w:val="nil"/>
              <w:right w:val="nil"/>
            </w:tcBorders>
            <w:shd w:val="clear" w:color="auto" w:fill="auto"/>
            <w:noWrap/>
            <w:vAlign w:val="center"/>
            <w:hideMark/>
          </w:tcPr>
          <w:p w14:paraId="3215748C" w14:textId="77777777" w:rsidR="00A36759" w:rsidRPr="00FA10E4" w:rsidRDefault="00A36759" w:rsidP="001E7462">
            <w:pPr>
              <w:jc w:val="center"/>
              <w:rPr>
                <w:sz w:val="20"/>
                <w:szCs w:val="20"/>
                <w:lang w:val="es-MX" w:eastAsia="es-MX"/>
              </w:rPr>
            </w:pPr>
          </w:p>
        </w:tc>
      </w:tr>
      <w:tr w:rsidR="00A36759" w:rsidRPr="00FA10E4" w14:paraId="415EC24E" w14:textId="77777777" w:rsidTr="001E7462">
        <w:trPr>
          <w:trHeight w:val="375"/>
        </w:trPr>
        <w:tc>
          <w:tcPr>
            <w:tcW w:w="6260" w:type="dxa"/>
            <w:tcBorders>
              <w:top w:val="single" w:sz="8" w:space="0" w:color="auto"/>
              <w:left w:val="single" w:sz="8" w:space="0" w:color="auto"/>
              <w:bottom w:val="nil"/>
              <w:right w:val="nil"/>
            </w:tcBorders>
            <w:shd w:val="clear" w:color="auto" w:fill="auto"/>
            <w:noWrap/>
            <w:vAlign w:val="center"/>
            <w:hideMark/>
          </w:tcPr>
          <w:p w14:paraId="3279B049"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c>
          <w:tcPr>
            <w:tcW w:w="1670" w:type="dxa"/>
            <w:tcBorders>
              <w:top w:val="single" w:sz="8" w:space="0" w:color="auto"/>
              <w:left w:val="single" w:sz="4" w:space="0" w:color="auto"/>
              <w:bottom w:val="nil"/>
              <w:right w:val="single" w:sz="8" w:space="0" w:color="auto"/>
            </w:tcBorders>
            <w:shd w:val="clear" w:color="auto" w:fill="auto"/>
            <w:noWrap/>
            <w:vAlign w:val="center"/>
            <w:hideMark/>
          </w:tcPr>
          <w:p w14:paraId="016CAE13" w14:textId="77777777" w:rsidR="00A36759" w:rsidRPr="00FA10E4" w:rsidRDefault="00A36759" w:rsidP="001E7462">
            <w:pPr>
              <w:jc w:val="center"/>
              <w:rPr>
                <w:rFonts w:ascii="Arial" w:hAnsi="Arial" w:cs="Arial"/>
                <w:b/>
                <w:bCs/>
                <w:color w:val="000000"/>
                <w:lang w:val="es-MX" w:eastAsia="es-MX"/>
              </w:rPr>
            </w:pPr>
            <w:r w:rsidRPr="00FA10E4">
              <w:rPr>
                <w:rFonts w:ascii="Arial" w:hAnsi="Arial" w:cs="Arial"/>
                <w:b/>
                <w:bCs/>
                <w:color w:val="000000"/>
                <w:lang w:val="es-MX" w:eastAsia="es-MX"/>
              </w:rPr>
              <w:t>IMPORTE $</w:t>
            </w:r>
          </w:p>
        </w:tc>
      </w:tr>
      <w:tr w:rsidR="00A36759" w:rsidRPr="00FA10E4" w14:paraId="65414B94" w14:textId="77777777" w:rsidTr="001E7462">
        <w:trPr>
          <w:trHeight w:val="480"/>
        </w:trPr>
        <w:tc>
          <w:tcPr>
            <w:tcW w:w="6260" w:type="dxa"/>
            <w:tcBorders>
              <w:top w:val="nil"/>
              <w:left w:val="single" w:sz="8" w:space="0" w:color="auto"/>
              <w:bottom w:val="nil"/>
              <w:right w:val="nil"/>
            </w:tcBorders>
            <w:shd w:val="clear" w:color="auto" w:fill="auto"/>
            <w:noWrap/>
            <w:vAlign w:val="center"/>
            <w:hideMark/>
          </w:tcPr>
          <w:p w14:paraId="6B50F50A"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Corrientes</w:t>
            </w:r>
          </w:p>
        </w:tc>
        <w:tc>
          <w:tcPr>
            <w:tcW w:w="1670" w:type="dxa"/>
            <w:tcBorders>
              <w:top w:val="nil"/>
              <w:left w:val="single" w:sz="4" w:space="0" w:color="auto"/>
              <w:bottom w:val="nil"/>
              <w:right w:val="single" w:sz="8" w:space="0" w:color="auto"/>
            </w:tcBorders>
            <w:shd w:val="clear" w:color="auto" w:fill="auto"/>
            <w:noWrap/>
            <w:vAlign w:val="center"/>
            <w:hideMark/>
          </w:tcPr>
          <w:p w14:paraId="1BD5699C"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625.004.614,84</w:t>
            </w:r>
          </w:p>
        </w:tc>
      </w:tr>
      <w:tr w:rsidR="00A36759" w:rsidRPr="00FA10E4" w14:paraId="52C01B39" w14:textId="77777777" w:rsidTr="001E7462">
        <w:trPr>
          <w:trHeight w:val="285"/>
        </w:trPr>
        <w:tc>
          <w:tcPr>
            <w:tcW w:w="6260" w:type="dxa"/>
            <w:tcBorders>
              <w:top w:val="nil"/>
              <w:left w:val="single" w:sz="8" w:space="0" w:color="auto"/>
              <w:bottom w:val="nil"/>
              <w:right w:val="nil"/>
            </w:tcBorders>
            <w:shd w:val="clear" w:color="auto" w:fill="auto"/>
            <w:noWrap/>
            <w:vAlign w:val="center"/>
            <w:hideMark/>
          </w:tcPr>
          <w:p w14:paraId="14FD58AA"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c>
          <w:tcPr>
            <w:tcW w:w="1670" w:type="dxa"/>
            <w:tcBorders>
              <w:top w:val="nil"/>
              <w:left w:val="single" w:sz="4" w:space="0" w:color="auto"/>
              <w:bottom w:val="nil"/>
              <w:right w:val="single" w:sz="8" w:space="0" w:color="auto"/>
            </w:tcBorders>
            <w:shd w:val="clear" w:color="auto" w:fill="auto"/>
            <w:noWrap/>
            <w:vAlign w:val="center"/>
            <w:hideMark/>
          </w:tcPr>
          <w:p w14:paraId="563F3AD0"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r>
      <w:tr w:rsidR="00A36759" w:rsidRPr="00FA10E4" w14:paraId="4C4F22F4" w14:textId="77777777" w:rsidTr="001E7462">
        <w:trPr>
          <w:trHeight w:val="510"/>
        </w:trPr>
        <w:tc>
          <w:tcPr>
            <w:tcW w:w="6260" w:type="dxa"/>
            <w:tcBorders>
              <w:top w:val="nil"/>
              <w:left w:val="single" w:sz="8" w:space="0" w:color="auto"/>
              <w:bottom w:val="single" w:sz="8" w:space="0" w:color="auto"/>
              <w:right w:val="nil"/>
            </w:tcBorders>
            <w:shd w:val="clear" w:color="auto" w:fill="auto"/>
            <w:noWrap/>
            <w:vAlign w:val="center"/>
            <w:hideMark/>
          </w:tcPr>
          <w:p w14:paraId="2EE1357F" w14:textId="77777777" w:rsidR="00A36759" w:rsidRPr="00FA10E4" w:rsidRDefault="00A36759" w:rsidP="001E7462">
            <w:pPr>
              <w:rPr>
                <w:rFonts w:ascii="Arial" w:hAnsi="Arial" w:cs="Arial"/>
                <w:b/>
                <w:bCs/>
                <w:color w:val="000000"/>
                <w:lang w:val="es-MX" w:eastAsia="es-MX"/>
              </w:rPr>
            </w:pPr>
            <w:proofErr w:type="gramStart"/>
            <w:r w:rsidRPr="00FA10E4">
              <w:rPr>
                <w:rFonts w:ascii="Arial" w:hAnsi="Arial" w:cs="Arial"/>
                <w:b/>
                <w:bCs/>
                <w:color w:val="000000"/>
                <w:lang w:val="es-MX" w:eastAsia="es-MX"/>
              </w:rPr>
              <w:t>TOTAL</w:t>
            </w:r>
            <w:proofErr w:type="gramEnd"/>
            <w:r w:rsidRPr="00FA10E4">
              <w:rPr>
                <w:rFonts w:ascii="Arial" w:hAnsi="Arial" w:cs="Arial"/>
                <w:b/>
                <w:bCs/>
                <w:color w:val="000000"/>
                <w:lang w:val="es-MX" w:eastAsia="es-MX"/>
              </w:rPr>
              <w:t xml:space="preserve"> PRESUPUESTO 2024</w:t>
            </w:r>
          </w:p>
        </w:tc>
        <w:tc>
          <w:tcPr>
            <w:tcW w:w="1670" w:type="dxa"/>
            <w:tcBorders>
              <w:top w:val="nil"/>
              <w:left w:val="single" w:sz="4" w:space="0" w:color="auto"/>
              <w:bottom w:val="single" w:sz="8" w:space="0" w:color="auto"/>
              <w:right w:val="single" w:sz="8" w:space="0" w:color="auto"/>
            </w:tcBorders>
            <w:shd w:val="clear" w:color="auto" w:fill="auto"/>
            <w:noWrap/>
            <w:vAlign w:val="center"/>
            <w:hideMark/>
          </w:tcPr>
          <w:p w14:paraId="10CE102C" w14:textId="77777777" w:rsidR="00A36759" w:rsidRPr="00FA10E4"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625.004.614,84</w:t>
            </w:r>
          </w:p>
        </w:tc>
      </w:tr>
      <w:tr w:rsidR="00A36759" w:rsidRPr="00FA10E4" w14:paraId="153E492F" w14:textId="77777777" w:rsidTr="001E7462">
        <w:trPr>
          <w:trHeight w:val="285"/>
        </w:trPr>
        <w:tc>
          <w:tcPr>
            <w:tcW w:w="6260" w:type="dxa"/>
            <w:tcBorders>
              <w:top w:val="nil"/>
              <w:left w:val="nil"/>
              <w:bottom w:val="nil"/>
              <w:right w:val="nil"/>
            </w:tcBorders>
            <w:shd w:val="clear" w:color="auto" w:fill="auto"/>
            <w:noWrap/>
            <w:vAlign w:val="center"/>
            <w:hideMark/>
          </w:tcPr>
          <w:p w14:paraId="12FCC29C" w14:textId="77777777" w:rsidR="00A36759" w:rsidRPr="00FA10E4" w:rsidRDefault="00A36759" w:rsidP="001E7462">
            <w:pPr>
              <w:jc w:val="right"/>
              <w:rPr>
                <w:rFonts w:ascii="Arial" w:hAnsi="Arial" w:cs="Arial"/>
                <w:b/>
                <w:bCs/>
                <w:color w:val="000000"/>
                <w:lang w:val="es-MX" w:eastAsia="es-MX"/>
              </w:rPr>
            </w:pPr>
          </w:p>
        </w:tc>
        <w:tc>
          <w:tcPr>
            <w:tcW w:w="1670" w:type="dxa"/>
            <w:tcBorders>
              <w:top w:val="nil"/>
              <w:left w:val="nil"/>
              <w:bottom w:val="nil"/>
              <w:right w:val="nil"/>
            </w:tcBorders>
            <w:shd w:val="clear" w:color="auto" w:fill="auto"/>
            <w:noWrap/>
            <w:vAlign w:val="center"/>
            <w:hideMark/>
          </w:tcPr>
          <w:p w14:paraId="05C29798" w14:textId="77777777" w:rsidR="00A36759" w:rsidRPr="00FA10E4" w:rsidRDefault="00A36759" w:rsidP="001E7462">
            <w:pPr>
              <w:rPr>
                <w:sz w:val="20"/>
                <w:szCs w:val="20"/>
                <w:lang w:val="es-MX" w:eastAsia="es-MX"/>
              </w:rPr>
            </w:pPr>
          </w:p>
        </w:tc>
      </w:tr>
      <w:tr w:rsidR="00A36759" w:rsidRPr="00FA10E4" w14:paraId="4645A637" w14:textId="77777777" w:rsidTr="001E7462">
        <w:trPr>
          <w:trHeight w:val="285"/>
        </w:trPr>
        <w:tc>
          <w:tcPr>
            <w:tcW w:w="6260" w:type="dxa"/>
            <w:tcBorders>
              <w:top w:val="nil"/>
              <w:left w:val="nil"/>
              <w:bottom w:val="nil"/>
              <w:right w:val="nil"/>
            </w:tcBorders>
            <w:shd w:val="clear" w:color="auto" w:fill="auto"/>
            <w:noWrap/>
            <w:vAlign w:val="center"/>
            <w:hideMark/>
          </w:tcPr>
          <w:p w14:paraId="118A54F0" w14:textId="77777777" w:rsidR="00A36759" w:rsidRPr="00FA10E4" w:rsidRDefault="00A36759" w:rsidP="001E7462">
            <w:pPr>
              <w:rPr>
                <w:sz w:val="20"/>
                <w:szCs w:val="20"/>
                <w:lang w:val="es-MX" w:eastAsia="es-MX"/>
              </w:rPr>
            </w:pPr>
          </w:p>
        </w:tc>
        <w:tc>
          <w:tcPr>
            <w:tcW w:w="1670" w:type="dxa"/>
            <w:tcBorders>
              <w:top w:val="nil"/>
              <w:left w:val="nil"/>
              <w:bottom w:val="nil"/>
              <w:right w:val="nil"/>
            </w:tcBorders>
            <w:shd w:val="clear" w:color="auto" w:fill="auto"/>
            <w:noWrap/>
            <w:vAlign w:val="center"/>
            <w:hideMark/>
          </w:tcPr>
          <w:p w14:paraId="02E92BE5" w14:textId="77777777" w:rsidR="00A36759" w:rsidRPr="00FA10E4" w:rsidRDefault="00A36759" w:rsidP="001E7462">
            <w:pPr>
              <w:rPr>
                <w:sz w:val="20"/>
                <w:szCs w:val="20"/>
                <w:lang w:val="es-MX" w:eastAsia="es-MX"/>
              </w:rPr>
            </w:pPr>
          </w:p>
        </w:tc>
      </w:tr>
      <w:tr w:rsidR="00A36759" w:rsidRPr="00FA10E4" w14:paraId="0546746D" w14:textId="77777777" w:rsidTr="001E7462">
        <w:trPr>
          <w:trHeight w:val="645"/>
        </w:trPr>
        <w:tc>
          <w:tcPr>
            <w:tcW w:w="7930" w:type="dxa"/>
            <w:gridSpan w:val="2"/>
            <w:tcBorders>
              <w:top w:val="nil"/>
              <w:left w:val="nil"/>
              <w:bottom w:val="nil"/>
              <w:right w:val="nil"/>
            </w:tcBorders>
            <w:shd w:val="clear" w:color="auto" w:fill="auto"/>
            <w:vAlign w:val="center"/>
            <w:hideMark/>
          </w:tcPr>
          <w:p w14:paraId="79066465" w14:textId="77777777" w:rsidR="00A36759" w:rsidRPr="00FA10E4" w:rsidRDefault="00A36759" w:rsidP="001E7462">
            <w:pPr>
              <w:jc w:val="center"/>
              <w:rPr>
                <w:rFonts w:ascii="Arial" w:hAnsi="Arial" w:cs="Arial"/>
                <w:b/>
                <w:bCs/>
                <w:color w:val="000000"/>
                <w:lang w:val="es-MX" w:eastAsia="es-MX"/>
              </w:rPr>
            </w:pPr>
            <w:r w:rsidRPr="00FA10E4">
              <w:rPr>
                <w:rFonts w:ascii="Arial" w:hAnsi="Arial" w:cs="Arial"/>
                <w:b/>
                <w:bCs/>
                <w:color w:val="000000"/>
                <w:lang w:val="es-MX" w:eastAsia="es-MX"/>
              </w:rPr>
              <w:t>FUENTES DE FINANCIAMIENTO POR SU PROCEDENCIA</w:t>
            </w:r>
          </w:p>
        </w:tc>
      </w:tr>
      <w:tr w:rsidR="00A36759" w:rsidRPr="00FA10E4" w14:paraId="27E5F351" w14:textId="77777777" w:rsidTr="001E7462">
        <w:trPr>
          <w:trHeight w:val="330"/>
        </w:trPr>
        <w:tc>
          <w:tcPr>
            <w:tcW w:w="6260" w:type="dxa"/>
            <w:tcBorders>
              <w:top w:val="nil"/>
              <w:left w:val="nil"/>
              <w:bottom w:val="nil"/>
              <w:right w:val="nil"/>
            </w:tcBorders>
            <w:shd w:val="clear" w:color="auto" w:fill="auto"/>
            <w:noWrap/>
            <w:vAlign w:val="center"/>
            <w:hideMark/>
          </w:tcPr>
          <w:p w14:paraId="7AED2547" w14:textId="77777777" w:rsidR="00A36759" w:rsidRPr="00FA10E4" w:rsidRDefault="00A36759" w:rsidP="001E7462">
            <w:pPr>
              <w:jc w:val="center"/>
              <w:rPr>
                <w:rFonts w:ascii="Arial" w:hAnsi="Arial" w:cs="Arial"/>
                <w:b/>
                <w:bCs/>
                <w:color w:val="000000"/>
                <w:lang w:val="es-MX" w:eastAsia="es-MX"/>
              </w:rPr>
            </w:pPr>
          </w:p>
        </w:tc>
        <w:tc>
          <w:tcPr>
            <w:tcW w:w="1670" w:type="dxa"/>
            <w:tcBorders>
              <w:top w:val="nil"/>
              <w:left w:val="nil"/>
              <w:bottom w:val="nil"/>
              <w:right w:val="nil"/>
            </w:tcBorders>
            <w:shd w:val="clear" w:color="auto" w:fill="auto"/>
            <w:noWrap/>
            <w:vAlign w:val="center"/>
            <w:hideMark/>
          </w:tcPr>
          <w:p w14:paraId="76BC1105" w14:textId="77777777" w:rsidR="00A36759" w:rsidRPr="00FA10E4" w:rsidRDefault="00A36759" w:rsidP="001E7462">
            <w:pPr>
              <w:jc w:val="center"/>
              <w:rPr>
                <w:sz w:val="20"/>
                <w:szCs w:val="20"/>
                <w:lang w:val="es-MX" w:eastAsia="es-MX"/>
              </w:rPr>
            </w:pPr>
          </w:p>
        </w:tc>
      </w:tr>
      <w:tr w:rsidR="00A36759" w:rsidRPr="00FA10E4" w14:paraId="59467F9F" w14:textId="77777777" w:rsidTr="001E7462">
        <w:trPr>
          <w:trHeight w:val="375"/>
        </w:trPr>
        <w:tc>
          <w:tcPr>
            <w:tcW w:w="6260" w:type="dxa"/>
            <w:tcBorders>
              <w:top w:val="single" w:sz="8" w:space="0" w:color="auto"/>
              <w:left w:val="single" w:sz="8" w:space="0" w:color="auto"/>
              <w:bottom w:val="nil"/>
              <w:right w:val="nil"/>
            </w:tcBorders>
            <w:shd w:val="clear" w:color="auto" w:fill="auto"/>
            <w:noWrap/>
            <w:vAlign w:val="center"/>
            <w:hideMark/>
          </w:tcPr>
          <w:p w14:paraId="3BB41FB3"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c>
          <w:tcPr>
            <w:tcW w:w="1670" w:type="dxa"/>
            <w:tcBorders>
              <w:top w:val="single" w:sz="8" w:space="0" w:color="auto"/>
              <w:left w:val="single" w:sz="4" w:space="0" w:color="auto"/>
              <w:bottom w:val="nil"/>
              <w:right w:val="single" w:sz="8" w:space="0" w:color="auto"/>
            </w:tcBorders>
            <w:shd w:val="clear" w:color="auto" w:fill="auto"/>
            <w:noWrap/>
            <w:vAlign w:val="center"/>
            <w:hideMark/>
          </w:tcPr>
          <w:p w14:paraId="0830F57D" w14:textId="77777777" w:rsidR="00A36759" w:rsidRPr="00FA10E4" w:rsidRDefault="00A36759" w:rsidP="001E7462">
            <w:pPr>
              <w:jc w:val="center"/>
              <w:rPr>
                <w:rFonts w:ascii="Arial" w:hAnsi="Arial" w:cs="Arial"/>
                <w:b/>
                <w:bCs/>
                <w:color w:val="000000"/>
                <w:lang w:val="es-MX" w:eastAsia="es-MX"/>
              </w:rPr>
            </w:pPr>
            <w:r w:rsidRPr="00FA10E4">
              <w:rPr>
                <w:rFonts w:ascii="Arial" w:hAnsi="Arial" w:cs="Arial"/>
                <w:b/>
                <w:bCs/>
                <w:color w:val="000000"/>
                <w:lang w:val="es-MX" w:eastAsia="es-MX"/>
              </w:rPr>
              <w:t>IMPORTE $</w:t>
            </w:r>
          </w:p>
        </w:tc>
      </w:tr>
      <w:tr w:rsidR="00A36759" w:rsidRPr="00FA10E4" w14:paraId="2CA98D9E" w14:textId="77777777" w:rsidTr="001E7462">
        <w:trPr>
          <w:trHeight w:val="480"/>
        </w:trPr>
        <w:tc>
          <w:tcPr>
            <w:tcW w:w="6260" w:type="dxa"/>
            <w:tcBorders>
              <w:top w:val="nil"/>
              <w:left w:val="single" w:sz="8" w:space="0" w:color="auto"/>
              <w:bottom w:val="nil"/>
              <w:right w:val="nil"/>
            </w:tcBorders>
            <w:shd w:val="clear" w:color="auto" w:fill="auto"/>
            <w:noWrap/>
            <w:vAlign w:val="center"/>
            <w:hideMark/>
          </w:tcPr>
          <w:p w14:paraId="009ACDFC"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Recursos de Coparticipación</w:t>
            </w:r>
          </w:p>
        </w:tc>
        <w:tc>
          <w:tcPr>
            <w:tcW w:w="1670" w:type="dxa"/>
            <w:tcBorders>
              <w:top w:val="nil"/>
              <w:left w:val="single" w:sz="4" w:space="0" w:color="auto"/>
              <w:bottom w:val="nil"/>
              <w:right w:val="single" w:sz="8" w:space="0" w:color="auto"/>
            </w:tcBorders>
            <w:shd w:val="clear" w:color="auto" w:fill="auto"/>
            <w:noWrap/>
            <w:vAlign w:val="center"/>
          </w:tcPr>
          <w:p w14:paraId="4DDCDA25" w14:textId="77777777" w:rsidR="00A36759" w:rsidRPr="00FA10E4" w:rsidRDefault="00A36759" w:rsidP="001E7462">
            <w:pPr>
              <w:jc w:val="right"/>
              <w:rPr>
                <w:rFonts w:ascii="Arial" w:hAnsi="Arial" w:cs="Arial"/>
                <w:color w:val="000000"/>
                <w:lang w:val="es-MX" w:eastAsia="es-MX"/>
              </w:rPr>
            </w:pPr>
            <w:r>
              <w:rPr>
                <w:rFonts w:ascii="Arial" w:hAnsi="Arial" w:cs="Arial"/>
                <w:color w:val="000000"/>
                <w:lang w:val="es-MX" w:eastAsia="es-MX"/>
              </w:rPr>
              <w:t>284.883.993,14</w:t>
            </w:r>
          </w:p>
        </w:tc>
      </w:tr>
      <w:tr w:rsidR="00A36759" w:rsidRPr="00FA10E4" w14:paraId="02A64F33" w14:textId="77777777" w:rsidTr="001E7462">
        <w:trPr>
          <w:trHeight w:val="480"/>
        </w:trPr>
        <w:tc>
          <w:tcPr>
            <w:tcW w:w="6260" w:type="dxa"/>
            <w:tcBorders>
              <w:top w:val="nil"/>
              <w:left w:val="single" w:sz="8" w:space="0" w:color="auto"/>
              <w:bottom w:val="nil"/>
              <w:right w:val="nil"/>
            </w:tcBorders>
            <w:shd w:val="clear" w:color="auto" w:fill="auto"/>
            <w:noWrap/>
            <w:vAlign w:val="center"/>
            <w:hideMark/>
          </w:tcPr>
          <w:p w14:paraId="7FAAB2F9"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Recursos Propios</w:t>
            </w:r>
          </w:p>
        </w:tc>
        <w:tc>
          <w:tcPr>
            <w:tcW w:w="1670" w:type="dxa"/>
            <w:tcBorders>
              <w:top w:val="nil"/>
              <w:left w:val="single" w:sz="4" w:space="0" w:color="auto"/>
              <w:bottom w:val="nil"/>
              <w:right w:val="single" w:sz="8" w:space="0" w:color="auto"/>
            </w:tcBorders>
            <w:shd w:val="clear" w:color="auto" w:fill="auto"/>
            <w:noWrap/>
            <w:vAlign w:val="center"/>
          </w:tcPr>
          <w:p w14:paraId="52A0ECB9" w14:textId="77777777" w:rsidR="00A36759" w:rsidRPr="00FA10E4" w:rsidRDefault="00A36759" w:rsidP="001E7462">
            <w:pPr>
              <w:jc w:val="right"/>
              <w:rPr>
                <w:rFonts w:ascii="Arial" w:hAnsi="Arial" w:cs="Arial"/>
                <w:color w:val="000000"/>
                <w:lang w:val="es-MX" w:eastAsia="es-MX"/>
              </w:rPr>
            </w:pPr>
            <w:r>
              <w:rPr>
                <w:rFonts w:ascii="Arial" w:hAnsi="Arial" w:cs="Arial"/>
                <w:color w:val="000000"/>
                <w:lang w:val="es-MX" w:eastAsia="es-MX"/>
              </w:rPr>
              <w:t>340.120.621,70</w:t>
            </w:r>
          </w:p>
        </w:tc>
      </w:tr>
      <w:tr w:rsidR="00A36759" w:rsidRPr="00FA10E4" w14:paraId="0EAADE3F" w14:textId="77777777" w:rsidTr="001E7462">
        <w:trPr>
          <w:trHeight w:val="285"/>
        </w:trPr>
        <w:tc>
          <w:tcPr>
            <w:tcW w:w="6260" w:type="dxa"/>
            <w:tcBorders>
              <w:top w:val="nil"/>
              <w:left w:val="single" w:sz="8" w:space="0" w:color="auto"/>
              <w:bottom w:val="nil"/>
              <w:right w:val="nil"/>
            </w:tcBorders>
            <w:shd w:val="clear" w:color="auto" w:fill="auto"/>
            <w:noWrap/>
            <w:vAlign w:val="center"/>
            <w:hideMark/>
          </w:tcPr>
          <w:p w14:paraId="413910C6"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c>
          <w:tcPr>
            <w:tcW w:w="1670" w:type="dxa"/>
            <w:tcBorders>
              <w:top w:val="nil"/>
              <w:left w:val="single" w:sz="4" w:space="0" w:color="auto"/>
              <w:bottom w:val="nil"/>
              <w:right w:val="single" w:sz="8" w:space="0" w:color="auto"/>
            </w:tcBorders>
            <w:shd w:val="clear" w:color="auto" w:fill="auto"/>
            <w:noWrap/>
            <w:vAlign w:val="center"/>
            <w:hideMark/>
          </w:tcPr>
          <w:p w14:paraId="45454D14"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r>
      <w:tr w:rsidR="00A36759" w:rsidRPr="00FA10E4" w14:paraId="1A342EFA" w14:textId="77777777" w:rsidTr="001E7462">
        <w:trPr>
          <w:trHeight w:val="510"/>
        </w:trPr>
        <w:tc>
          <w:tcPr>
            <w:tcW w:w="6260" w:type="dxa"/>
            <w:tcBorders>
              <w:top w:val="nil"/>
              <w:left w:val="single" w:sz="8" w:space="0" w:color="auto"/>
              <w:bottom w:val="single" w:sz="8" w:space="0" w:color="auto"/>
              <w:right w:val="nil"/>
            </w:tcBorders>
            <w:shd w:val="clear" w:color="auto" w:fill="auto"/>
            <w:noWrap/>
            <w:vAlign w:val="center"/>
            <w:hideMark/>
          </w:tcPr>
          <w:p w14:paraId="4C1CD287" w14:textId="77777777" w:rsidR="00A36759" w:rsidRPr="00FA10E4" w:rsidRDefault="00A36759" w:rsidP="001E7462">
            <w:pPr>
              <w:rPr>
                <w:rFonts w:ascii="Arial" w:hAnsi="Arial" w:cs="Arial"/>
                <w:b/>
                <w:bCs/>
                <w:color w:val="000000"/>
                <w:lang w:val="es-MX" w:eastAsia="es-MX"/>
              </w:rPr>
            </w:pPr>
            <w:proofErr w:type="gramStart"/>
            <w:r w:rsidRPr="00FA10E4">
              <w:rPr>
                <w:rFonts w:ascii="Arial" w:hAnsi="Arial" w:cs="Arial"/>
                <w:b/>
                <w:bCs/>
                <w:color w:val="000000"/>
                <w:lang w:val="es-MX" w:eastAsia="es-MX"/>
              </w:rPr>
              <w:t>TOTAL</w:t>
            </w:r>
            <w:proofErr w:type="gramEnd"/>
            <w:r w:rsidRPr="00FA10E4">
              <w:rPr>
                <w:rFonts w:ascii="Arial" w:hAnsi="Arial" w:cs="Arial"/>
                <w:b/>
                <w:bCs/>
                <w:color w:val="000000"/>
                <w:lang w:val="es-MX" w:eastAsia="es-MX"/>
              </w:rPr>
              <w:t xml:space="preserve"> PRESUPUESTO 2024</w:t>
            </w:r>
          </w:p>
        </w:tc>
        <w:tc>
          <w:tcPr>
            <w:tcW w:w="1670" w:type="dxa"/>
            <w:tcBorders>
              <w:top w:val="nil"/>
              <w:left w:val="single" w:sz="4" w:space="0" w:color="auto"/>
              <w:bottom w:val="single" w:sz="8" w:space="0" w:color="auto"/>
              <w:right w:val="single" w:sz="8" w:space="0" w:color="auto"/>
            </w:tcBorders>
            <w:shd w:val="clear" w:color="auto" w:fill="auto"/>
            <w:noWrap/>
            <w:vAlign w:val="center"/>
            <w:hideMark/>
          </w:tcPr>
          <w:p w14:paraId="08C5755D" w14:textId="77777777" w:rsidR="00A36759" w:rsidRPr="00FA10E4"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625.004.614,84</w:t>
            </w:r>
          </w:p>
        </w:tc>
      </w:tr>
    </w:tbl>
    <w:p w14:paraId="65AA28A6" w14:textId="4BE65FBD" w:rsidR="008133F9" w:rsidRDefault="008133F9" w:rsidP="00BA6AF3">
      <w:pPr>
        <w:jc w:val="both"/>
        <w:rPr>
          <w:rFonts w:ascii="Arial" w:hAnsi="Arial" w:cs="Arial"/>
          <w:color w:val="000000"/>
        </w:rPr>
      </w:pPr>
    </w:p>
    <w:p w14:paraId="5FF3C407" w14:textId="77777777" w:rsidR="008133F9" w:rsidRDefault="008133F9" w:rsidP="00A36759">
      <w:pPr>
        <w:ind w:left="1559" w:hanging="1559"/>
        <w:jc w:val="both"/>
        <w:rPr>
          <w:rFonts w:ascii="Arial" w:hAnsi="Arial" w:cs="Arial"/>
          <w:color w:val="000000"/>
        </w:rPr>
      </w:pPr>
    </w:p>
    <w:p w14:paraId="5DDCA2D8" w14:textId="77777777" w:rsidR="00A36759" w:rsidRDefault="00A36759" w:rsidP="00A36759">
      <w:pPr>
        <w:ind w:left="1559" w:hanging="1559"/>
        <w:jc w:val="center"/>
        <w:rPr>
          <w:rFonts w:ascii="Arial" w:hAnsi="Arial" w:cs="Arial"/>
          <w:color w:val="000000"/>
        </w:rPr>
      </w:pPr>
      <w:r w:rsidRPr="008D5792">
        <w:rPr>
          <w:noProof/>
          <w:lang w:val="es-AR" w:eastAsia="es-AR"/>
        </w:rPr>
        <w:drawing>
          <wp:inline distT="0" distB="0" distL="0" distR="0" wp14:anchorId="517B27EC" wp14:editId="7CB76FFB">
            <wp:extent cx="4150584" cy="249555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73488" cy="2509321"/>
                    </a:xfrm>
                    <a:prstGeom prst="rect">
                      <a:avLst/>
                    </a:prstGeom>
                    <a:noFill/>
                    <a:ln>
                      <a:noFill/>
                    </a:ln>
                  </pic:spPr>
                </pic:pic>
              </a:graphicData>
            </a:graphic>
          </wp:inline>
        </w:drawing>
      </w:r>
    </w:p>
    <w:p w14:paraId="4B3B9E41" w14:textId="77777777" w:rsidR="00643E34" w:rsidRDefault="008133F9" w:rsidP="008133F9">
      <w:pPr>
        <w:rPr>
          <w:rFonts w:ascii="Arial" w:hAnsi="Arial" w:cs="Arial"/>
          <w:b/>
          <w:color w:val="000000"/>
        </w:rPr>
      </w:pPr>
      <w:r>
        <w:rPr>
          <w:rFonts w:ascii="Arial" w:hAnsi="Arial" w:cs="Arial"/>
          <w:b/>
          <w:color w:val="000000"/>
        </w:rPr>
        <w:t xml:space="preserve">                                                                                                                       </w:t>
      </w:r>
    </w:p>
    <w:p w14:paraId="424972CC" w14:textId="3663D07E" w:rsidR="00643E34" w:rsidRDefault="00643E34" w:rsidP="008133F9">
      <w:pPr>
        <w:rPr>
          <w:rFonts w:ascii="Arial" w:hAnsi="Arial" w:cs="Arial"/>
          <w:b/>
          <w:color w:val="000000"/>
        </w:rPr>
      </w:pPr>
    </w:p>
    <w:p w14:paraId="2E422F71" w14:textId="77777777" w:rsidR="001D49FE" w:rsidRDefault="001D49FE" w:rsidP="008133F9">
      <w:pPr>
        <w:rPr>
          <w:rFonts w:ascii="Arial" w:hAnsi="Arial" w:cs="Arial"/>
          <w:b/>
          <w:color w:val="000000"/>
        </w:rPr>
      </w:pPr>
    </w:p>
    <w:p w14:paraId="401D8C65" w14:textId="5EDC916D" w:rsidR="00643E34" w:rsidRDefault="00643E34" w:rsidP="008133F9">
      <w:pPr>
        <w:rPr>
          <w:rFonts w:ascii="Arial" w:hAnsi="Arial" w:cs="Arial"/>
          <w:b/>
          <w:color w:val="000000"/>
        </w:rPr>
      </w:pPr>
    </w:p>
    <w:p w14:paraId="4EC3E221" w14:textId="4BC6FC88" w:rsidR="001D49FE" w:rsidRDefault="001D49FE" w:rsidP="008133F9">
      <w:pPr>
        <w:rPr>
          <w:rFonts w:ascii="Arial" w:hAnsi="Arial" w:cs="Arial"/>
          <w:b/>
          <w:color w:val="000000"/>
        </w:rPr>
      </w:pPr>
    </w:p>
    <w:p w14:paraId="2BD2C081" w14:textId="4F2FD933" w:rsidR="001D49FE" w:rsidRDefault="001D49FE" w:rsidP="008133F9">
      <w:pPr>
        <w:rPr>
          <w:rFonts w:ascii="Arial" w:hAnsi="Arial" w:cs="Arial"/>
          <w:b/>
          <w:color w:val="000000"/>
        </w:rPr>
      </w:pPr>
    </w:p>
    <w:p w14:paraId="79AC462D" w14:textId="77777777" w:rsidR="001D49FE" w:rsidRDefault="001D49FE" w:rsidP="008133F9">
      <w:pPr>
        <w:rPr>
          <w:rFonts w:ascii="Arial" w:hAnsi="Arial" w:cs="Arial"/>
          <w:b/>
          <w:color w:val="000000"/>
        </w:rPr>
      </w:pPr>
    </w:p>
    <w:p w14:paraId="38A15B4D" w14:textId="77777777" w:rsidR="00643E34" w:rsidRDefault="00643E34" w:rsidP="008133F9">
      <w:pPr>
        <w:rPr>
          <w:rFonts w:ascii="Arial" w:hAnsi="Arial" w:cs="Arial"/>
          <w:b/>
          <w:color w:val="000000"/>
        </w:rPr>
      </w:pPr>
    </w:p>
    <w:p w14:paraId="25352C2A" w14:textId="489FE1AC" w:rsidR="00A36759" w:rsidRPr="00022A1B" w:rsidRDefault="008133F9" w:rsidP="00643E34">
      <w:pPr>
        <w:jc w:val="right"/>
        <w:rPr>
          <w:rFonts w:ascii="Arial" w:hAnsi="Arial" w:cs="Arial"/>
          <w:b/>
          <w:color w:val="000000"/>
        </w:rPr>
      </w:pPr>
      <w:r>
        <w:rPr>
          <w:rFonts w:ascii="Arial" w:hAnsi="Arial" w:cs="Arial"/>
          <w:b/>
          <w:color w:val="000000"/>
        </w:rPr>
        <w:t xml:space="preserve"> </w:t>
      </w:r>
      <w:r w:rsidR="00A36759">
        <w:rPr>
          <w:rFonts w:ascii="Arial" w:hAnsi="Arial" w:cs="Arial"/>
          <w:b/>
          <w:color w:val="000000"/>
        </w:rPr>
        <w:t>ANEXO VII</w:t>
      </w:r>
    </w:p>
    <w:p w14:paraId="03EC1ACF" w14:textId="77777777" w:rsidR="00A36759" w:rsidRDefault="00A36759" w:rsidP="00A36759">
      <w:pPr>
        <w:ind w:left="1559" w:hanging="1559"/>
        <w:jc w:val="both"/>
        <w:rPr>
          <w:rFonts w:ascii="Arial" w:hAnsi="Arial" w:cs="Arial"/>
          <w:color w:val="000000"/>
        </w:rPr>
      </w:pPr>
    </w:p>
    <w:p w14:paraId="13CD189F" w14:textId="77777777" w:rsidR="00A36759" w:rsidRPr="00022A1B" w:rsidRDefault="00A36759" w:rsidP="00A36759">
      <w:pPr>
        <w:ind w:left="1559" w:hanging="1559"/>
        <w:jc w:val="center"/>
        <w:rPr>
          <w:rFonts w:ascii="Arial" w:hAnsi="Arial" w:cs="Arial"/>
          <w:b/>
          <w:color w:val="000000"/>
        </w:rPr>
      </w:pPr>
      <w:r w:rsidRPr="00022A1B">
        <w:rPr>
          <w:rFonts w:ascii="Arial" w:hAnsi="Arial" w:cs="Arial"/>
          <w:b/>
          <w:color w:val="000000"/>
        </w:rPr>
        <w:t xml:space="preserve">PRESUPUESTO AÑO </w:t>
      </w:r>
      <w:r>
        <w:rPr>
          <w:rFonts w:ascii="Arial" w:hAnsi="Arial" w:cs="Arial"/>
          <w:b/>
          <w:color w:val="000000"/>
        </w:rPr>
        <w:t>2024</w:t>
      </w:r>
    </w:p>
    <w:p w14:paraId="3E363FB0" w14:textId="77777777" w:rsidR="00A36759" w:rsidRDefault="00A36759" w:rsidP="00A36759">
      <w:pPr>
        <w:ind w:left="1559" w:hanging="1559"/>
        <w:jc w:val="both"/>
        <w:rPr>
          <w:rFonts w:ascii="Arial" w:hAnsi="Arial" w:cs="Arial"/>
          <w:color w:val="000000"/>
        </w:rPr>
      </w:pPr>
    </w:p>
    <w:tbl>
      <w:tblPr>
        <w:tblW w:w="7930" w:type="dxa"/>
        <w:tblInd w:w="426" w:type="dxa"/>
        <w:tblCellMar>
          <w:left w:w="70" w:type="dxa"/>
          <w:right w:w="70" w:type="dxa"/>
        </w:tblCellMar>
        <w:tblLook w:val="04A0" w:firstRow="1" w:lastRow="0" w:firstColumn="1" w:lastColumn="0" w:noHBand="0" w:noVBand="1"/>
      </w:tblPr>
      <w:tblGrid>
        <w:gridCol w:w="6260"/>
        <w:gridCol w:w="1670"/>
      </w:tblGrid>
      <w:tr w:rsidR="00A36759" w:rsidRPr="00FA10E4" w14:paraId="3045B81D" w14:textId="77777777" w:rsidTr="001E7462">
        <w:trPr>
          <w:trHeight w:val="315"/>
        </w:trPr>
        <w:tc>
          <w:tcPr>
            <w:tcW w:w="7930" w:type="dxa"/>
            <w:gridSpan w:val="2"/>
            <w:tcBorders>
              <w:top w:val="nil"/>
              <w:left w:val="nil"/>
              <w:bottom w:val="nil"/>
              <w:right w:val="nil"/>
            </w:tcBorders>
            <w:shd w:val="clear" w:color="auto" w:fill="auto"/>
            <w:noWrap/>
            <w:vAlign w:val="center"/>
            <w:hideMark/>
          </w:tcPr>
          <w:p w14:paraId="4236180E" w14:textId="32592A34" w:rsidR="00A36759" w:rsidRPr="00FA10E4" w:rsidRDefault="00A36759" w:rsidP="001E7462">
            <w:pPr>
              <w:jc w:val="center"/>
              <w:rPr>
                <w:rFonts w:ascii="Arial" w:hAnsi="Arial" w:cs="Arial"/>
                <w:b/>
                <w:bCs/>
                <w:color w:val="000000"/>
                <w:lang w:val="es-MX" w:eastAsia="es-MX"/>
              </w:rPr>
            </w:pPr>
            <w:r w:rsidRPr="00FA10E4">
              <w:rPr>
                <w:rFonts w:ascii="Arial" w:hAnsi="Arial" w:cs="Arial"/>
                <w:b/>
                <w:bCs/>
                <w:color w:val="000000"/>
                <w:lang w:val="es-MX" w:eastAsia="es-MX"/>
              </w:rPr>
              <w:t xml:space="preserve">ESQUEMA AHORRO </w:t>
            </w:r>
            <w:r w:rsidR="008133F9">
              <w:rPr>
                <w:rFonts w:ascii="Arial" w:hAnsi="Arial" w:cs="Arial"/>
                <w:b/>
                <w:bCs/>
                <w:color w:val="000000"/>
                <w:lang w:val="es-MX" w:eastAsia="es-MX"/>
              </w:rPr>
              <w:t>–</w:t>
            </w:r>
            <w:r w:rsidRPr="00FA10E4">
              <w:rPr>
                <w:rFonts w:ascii="Arial" w:hAnsi="Arial" w:cs="Arial"/>
                <w:b/>
                <w:bCs/>
                <w:color w:val="000000"/>
                <w:lang w:val="es-MX" w:eastAsia="es-MX"/>
              </w:rPr>
              <w:t xml:space="preserve"> INVERSIÓN - FINANCIAMIENTO</w:t>
            </w:r>
          </w:p>
        </w:tc>
      </w:tr>
      <w:tr w:rsidR="00A36759" w:rsidRPr="00FA10E4" w14:paraId="76E0DDFD" w14:textId="77777777" w:rsidTr="001E7462">
        <w:trPr>
          <w:trHeight w:val="300"/>
        </w:trPr>
        <w:tc>
          <w:tcPr>
            <w:tcW w:w="6260" w:type="dxa"/>
            <w:tcBorders>
              <w:top w:val="nil"/>
              <w:left w:val="nil"/>
              <w:bottom w:val="nil"/>
              <w:right w:val="nil"/>
            </w:tcBorders>
            <w:shd w:val="clear" w:color="auto" w:fill="auto"/>
            <w:noWrap/>
            <w:vAlign w:val="center"/>
            <w:hideMark/>
          </w:tcPr>
          <w:p w14:paraId="7DB50101" w14:textId="77777777" w:rsidR="00A36759" w:rsidRPr="00FA10E4" w:rsidRDefault="00A36759" w:rsidP="001E7462">
            <w:pPr>
              <w:jc w:val="center"/>
              <w:rPr>
                <w:rFonts w:ascii="Arial" w:hAnsi="Arial" w:cs="Arial"/>
                <w:b/>
                <w:bCs/>
                <w:color w:val="000000"/>
                <w:lang w:val="es-MX" w:eastAsia="es-MX"/>
              </w:rPr>
            </w:pPr>
          </w:p>
        </w:tc>
        <w:tc>
          <w:tcPr>
            <w:tcW w:w="1670" w:type="dxa"/>
            <w:tcBorders>
              <w:top w:val="nil"/>
              <w:left w:val="nil"/>
              <w:bottom w:val="nil"/>
              <w:right w:val="nil"/>
            </w:tcBorders>
            <w:shd w:val="clear" w:color="auto" w:fill="auto"/>
            <w:noWrap/>
            <w:vAlign w:val="center"/>
            <w:hideMark/>
          </w:tcPr>
          <w:p w14:paraId="23F486B7" w14:textId="77777777" w:rsidR="00A36759" w:rsidRPr="00FA10E4" w:rsidRDefault="00A36759" w:rsidP="001E7462">
            <w:pPr>
              <w:rPr>
                <w:sz w:val="20"/>
                <w:szCs w:val="20"/>
                <w:lang w:val="es-MX" w:eastAsia="es-MX"/>
              </w:rPr>
            </w:pPr>
          </w:p>
        </w:tc>
      </w:tr>
      <w:tr w:rsidR="00A36759" w:rsidRPr="00FA10E4" w14:paraId="4832B4C7" w14:textId="77777777" w:rsidTr="001E7462">
        <w:trPr>
          <w:trHeight w:val="420"/>
        </w:trPr>
        <w:tc>
          <w:tcPr>
            <w:tcW w:w="62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BB12600" w14:textId="77777777" w:rsidR="00A36759" w:rsidRPr="00FA10E4" w:rsidRDefault="00A36759" w:rsidP="001E7462">
            <w:pPr>
              <w:jc w:val="center"/>
              <w:rPr>
                <w:rFonts w:ascii="Arial" w:hAnsi="Arial" w:cs="Arial"/>
                <w:b/>
                <w:bCs/>
                <w:color w:val="000000"/>
                <w:lang w:val="es-MX" w:eastAsia="es-MX"/>
              </w:rPr>
            </w:pPr>
            <w:r w:rsidRPr="00FA10E4">
              <w:rPr>
                <w:rFonts w:ascii="Arial" w:hAnsi="Arial" w:cs="Arial"/>
                <w:b/>
                <w:bCs/>
                <w:color w:val="000000"/>
                <w:lang w:val="es-MX" w:eastAsia="es-MX"/>
              </w:rPr>
              <w:t>CONCEPTO</w:t>
            </w:r>
          </w:p>
        </w:tc>
        <w:tc>
          <w:tcPr>
            <w:tcW w:w="1670" w:type="dxa"/>
            <w:tcBorders>
              <w:top w:val="single" w:sz="8" w:space="0" w:color="auto"/>
              <w:left w:val="nil"/>
              <w:bottom w:val="single" w:sz="4" w:space="0" w:color="auto"/>
              <w:right w:val="single" w:sz="8" w:space="0" w:color="auto"/>
            </w:tcBorders>
            <w:shd w:val="clear" w:color="auto" w:fill="auto"/>
            <w:noWrap/>
            <w:vAlign w:val="center"/>
            <w:hideMark/>
          </w:tcPr>
          <w:p w14:paraId="460BA7D7" w14:textId="77777777" w:rsidR="00A36759" w:rsidRPr="00FA10E4" w:rsidRDefault="00A36759" w:rsidP="001E7462">
            <w:pPr>
              <w:jc w:val="center"/>
              <w:rPr>
                <w:rFonts w:ascii="Arial" w:hAnsi="Arial" w:cs="Arial"/>
                <w:b/>
                <w:bCs/>
                <w:color w:val="000000"/>
                <w:lang w:val="es-MX" w:eastAsia="es-MX"/>
              </w:rPr>
            </w:pPr>
            <w:r w:rsidRPr="00FA10E4">
              <w:rPr>
                <w:rFonts w:ascii="Arial" w:hAnsi="Arial" w:cs="Arial"/>
                <w:b/>
                <w:bCs/>
                <w:color w:val="000000"/>
                <w:lang w:val="es-MX" w:eastAsia="es-MX"/>
              </w:rPr>
              <w:t>IMPORTE $</w:t>
            </w:r>
          </w:p>
        </w:tc>
      </w:tr>
      <w:tr w:rsidR="00A36759" w:rsidRPr="00FA10E4" w14:paraId="0EBFD63A" w14:textId="77777777" w:rsidTr="001E7462">
        <w:trPr>
          <w:trHeight w:val="420"/>
        </w:trPr>
        <w:tc>
          <w:tcPr>
            <w:tcW w:w="6260" w:type="dxa"/>
            <w:tcBorders>
              <w:top w:val="nil"/>
              <w:left w:val="single" w:sz="8" w:space="0" w:color="auto"/>
              <w:bottom w:val="single" w:sz="4" w:space="0" w:color="auto"/>
              <w:right w:val="single" w:sz="4" w:space="0" w:color="auto"/>
            </w:tcBorders>
            <w:shd w:val="clear" w:color="auto" w:fill="auto"/>
            <w:noWrap/>
            <w:vAlign w:val="center"/>
            <w:hideMark/>
          </w:tcPr>
          <w:p w14:paraId="5C4E0FAE" w14:textId="77777777" w:rsidR="00A36759" w:rsidRPr="00FA10E4" w:rsidRDefault="00A36759" w:rsidP="001E7462">
            <w:pPr>
              <w:rPr>
                <w:rFonts w:ascii="Arial" w:hAnsi="Arial" w:cs="Arial"/>
                <w:b/>
                <w:bCs/>
                <w:color w:val="000000"/>
                <w:lang w:val="es-MX" w:eastAsia="es-MX"/>
              </w:rPr>
            </w:pPr>
            <w:r w:rsidRPr="00FA10E4">
              <w:rPr>
                <w:rFonts w:ascii="Arial" w:hAnsi="Arial" w:cs="Arial"/>
                <w:b/>
                <w:bCs/>
                <w:color w:val="000000"/>
                <w:lang w:val="es-MX" w:eastAsia="es-MX"/>
              </w:rPr>
              <w:t>I - INGRESOS CORRIENTES</w:t>
            </w:r>
          </w:p>
        </w:tc>
        <w:tc>
          <w:tcPr>
            <w:tcW w:w="1670" w:type="dxa"/>
            <w:tcBorders>
              <w:top w:val="nil"/>
              <w:left w:val="nil"/>
              <w:bottom w:val="single" w:sz="4" w:space="0" w:color="auto"/>
              <w:right w:val="single" w:sz="8" w:space="0" w:color="auto"/>
            </w:tcBorders>
            <w:shd w:val="clear" w:color="auto" w:fill="auto"/>
            <w:noWrap/>
            <w:vAlign w:val="center"/>
            <w:hideMark/>
          </w:tcPr>
          <w:p w14:paraId="39BC7ACD" w14:textId="77777777" w:rsidR="00A36759" w:rsidRPr="00FA10E4"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 xml:space="preserve">625.004.614,84 </w:t>
            </w:r>
          </w:p>
        </w:tc>
      </w:tr>
      <w:tr w:rsidR="00A36759" w:rsidRPr="00FA10E4" w14:paraId="0C304B1F" w14:textId="77777777" w:rsidTr="001E7462">
        <w:trPr>
          <w:trHeight w:val="319"/>
        </w:trPr>
        <w:tc>
          <w:tcPr>
            <w:tcW w:w="6260" w:type="dxa"/>
            <w:tcBorders>
              <w:top w:val="nil"/>
              <w:left w:val="single" w:sz="8" w:space="0" w:color="auto"/>
              <w:bottom w:val="nil"/>
              <w:right w:val="nil"/>
            </w:tcBorders>
            <w:shd w:val="clear" w:color="auto" w:fill="auto"/>
            <w:noWrap/>
            <w:vAlign w:val="center"/>
            <w:hideMark/>
          </w:tcPr>
          <w:p w14:paraId="708A3B0C"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Tributarios</w:t>
            </w:r>
          </w:p>
        </w:tc>
        <w:tc>
          <w:tcPr>
            <w:tcW w:w="1670" w:type="dxa"/>
            <w:tcBorders>
              <w:top w:val="nil"/>
              <w:left w:val="nil"/>
              <w:bottom w:val="nil"/>
              <w:right w:val="single" w:sz="8" w:space="0" w:color="auto"/>
            </w:tcBorders>
            <w:shd w:val="clear" w:color="auto" w:fill="auto"/>
            <w:noWrap/>
            <w:vAlign w:val="center"/>
            <w:hideMark/>
          </w:tcPr>
          <w:p w14:paraId="02081C3F" w14:textId="77777777" w:rsidR="00A36759" w:rsidRPr="00FA10E4" w:rsidRDefault="00A36759" w:rsidP="001E7462">
            <w:pPr>
              <w:jc w:val="right"/>
              <w:rPr>
                <w:rFonts w:ascii="Arial" w:hAnsi="Arial" w:cs="Arial"/>
                <w:color w:val="000000"/>
                <w:lang w:val="es-MX" w:eastAsia="es-MX"/>
              </w:rPr>
            </w:pPr>
            <w:r w:rsidRPr="009D412A">
              <w:rPr>
                <w:rFonts w:ascii="Arial" w:hAnsi="Arial" w:cs="Arial"/>
              </w:rPr>
              <w:t>2</w:t>
            </w:r>
            <w:r>
              <w:rPr>
                <w:rFonts w:ascii="Arial" w:hAnsi="Arial" w:cs="Arial"/>
              </w:rPr>
              <w:t>84</w:t>
            </w:r>
            <w:r w:rsidRPr="009D412A">
              <w:rPr>
                <w:rFonts w:ascii="Arial" w:hAnsi="Arial" w:cs="Arial"/>
              </w:rPr>
              <w:t>.</w:t>
            </w:r>
            <w:r>
              <w:rPr>
                <w:rFonts w:ascii="Arial" w:hAnsi="Arial" w:cs="Arial"/>
              </w:rPr>
              <w:t>883</w:t>
            </w:r>
            <w:r w:rsidRPr="009D412A">
              <w:rPr>
                <w:rFonts w:ascii="Arial" w:hAnsi="Arial" w:cs="Arial"/>
              </w:rPr>
              <w:t>.993,14</w:t>
            </w:r>
          </w:p>
        </w:tc>
      </w:tr>
      <w:tr w:rsidR="00A36759" w:rsidRPr="00FA10E4" w14:paraId="0722A38D" w14:textId="77777777" w:rsidTr="001E7462">
        <w:trPr>
          <w:trHeight w:val="319"/>
        </w:trPr>
        <w:tc>
          <w:tcPr>
            <w:tcW w:w="6260" w:type="dxa"/>
            <w:tcBorders>
              <w:top w:val="nil"/>
              <w:left w:val="single" w:sz="8" w:space="0" w:color="auto"/>
              <w:bottom w:val="nil"/>
              <w:right w:val="nil"/>
            </w:tcBorders>
            <w:shd w:val="clear" w:color="auto" w:fill="auto"/>
            <w:noWrap/>
            <w:vAlign w:val="center"/>
            <w:hideMark/>
          </w:tcPr>
          <w:p w14:paraId="33BE9A83"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No Tributarios</w:t>
            </w:r>
          </w:p>
        </w:tc>
        <w:tc>
          <w:tcPr>
            <w:tcW w:w="1670" w:type="dxa"/>
            <w:tcBorders>
              <w:top w:val="nil"/>
              <w:left w:val="nil"/>
              <w:bottom w:val="nil"/>
              <w:right w:val="single" w:sz="8" w:space="0" w:color="auto"/>
            </w:tcBorders>
            <w:shd w:val="clear" w:color="auto" w:fill="auto"/>
            <w:noWrap/>
            <w:vAlign w:val="center"/>
            <w:hideMark/>
          </w:tcPr>
          <w:p w14:paraId="323A718B"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34</w:t>
            </w:r>
            <w:r>
              <w:rPr>
                <w:rFonts w:ascii="Arial" w:hAnsi="Arial" w:cs="Arial"/>
                <w:color w:val="000000"/>
                <w:lang w:val="es-MX" w:eastAsia="es-MX"/>
              </w:rPr>
              <w:t>0</w:t>
            </w:r>
            <w:r w:rsidRPr="00FA10E4">
              <w:rPr>
                <w:rFonts w:ascii="Arial" w:hAnsi="Arial" w:cs="Arial"/>
                <w:color w:val="000000"/>
                <w:lang w:val="es-MX" w:eastAsia="es-MX"/>
              </w:rPr>
              <w:t>.</w:t>
            </w:r>
            <w:r>
              <w:rPr>
                <w:rFonts w:ascii="Arial" w:hAnsi="Arial" w:cs="Arial"/>
                <w:color w:val="000000"/>
                <w:lang w:val="es-MX" w:eastAsia="es-MX"/>
              </w:rPr>
              <w:t>120</w:t>
            </w:r>
            <w:r w:rsidRPr="00FA10E4">
              <w:rPr>
                <w:rFonts w:ascii="Arial" w:hAnsi="Arial" w:cs="Arial"/>
                <w:color w:val="000000"/>
                <w:lang w:val="es-MX" w:eastAsia="es-MX"/>
              </w:rPr>
              <w:t xml:space="preserve">.621,70 </w:t>
            </w:r>
          </w:p>
        </w:tc>
      </w:tr>
      <w:tr w:rsidR="00A36759" w:rsidRPr="00FA10E4" w14:paraId="34F29BDD" w14:textId="77777777" w:rsidTr="001E7462">
        <w:trPr>
          <w:trHeight w:val="139"/>
        </w:trPr>
        <w:tc>
          <w:tcPr>
            <w:tcW w:w="6260" w:type="dxa"/>
            <w:tcBorders>
              <w:top w:val="nil"/>
              <w:left w:val="single" w:sz="8" w:space="0" w:color="auto"/>
              <w:bottom w:val="nil"/>
              <w:right w:val="nil"/>
            </w:tcBorders>
            <w:shd w:val="clear" w:color="auto" w:fill="auto"/>
            <w:noWrap/>
            <w:vAlign w:val="center"/>
            <w:hideMark/>
          </w:tcPr>
          <w:p w14:paraId="56E8FCF9"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c>
          <w:tcPr>
            <w:tcW w:w="1670" w:type="dxa"/>
            <w:tcBorders>
              <w:top w:val="nil"/>
              <w:left w:val="nil"/>
              <w:bottom w:val="nil"/>
              <w:right w:val="single" w:sz="8" w:space="0" w:color="auto"/>
            </w:tcBorders>
            <w:shd w:val="clear" w:color="auto" w:fill="auto"/>
            <w:noWrap/>
            <w:vAlign w:val="center"/>
            <w:hideMark/>
          </w:tcPr>
          <w:p w14:paraId="433DCD1D"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r>
      <w:tr w:rsidR="00A36759" w:rsidRPr="00FA10E4" w14:paraId="0A38BA82" w14:textId="77777777" w:rsidTr="001E7462">
        <w:trPr>
          <w:trHeight w:val="420"/>
        </w:trPr>
        <w:tc>
          <w:tcPr>
            <w:tcW w:w="62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A524E51" w14:textId="77777777" w:rsidR="00A36759" w:rsidRPr="00FA10E4" w:rsidRDefault="00A36759" w:rsidP="001E7462">
            <w:pPr>
              <w:rPr>
                <w:rFonts w:ascii="Arial" w:hAnsi="Arial" w:cs="Arial"/>
                <w:b/>
                <w:bCs/>
                <w:color w:val="000000"/>
                <w:lang w:val="es-MX" w:eastAsia="es-MX"/>
              </w:rPr>
            </w:pPr>
            <w:r w:rsidRPr="00FA10E4">
              <w:rPr>
                <w:rFonts w:ascii="Arial" w:hAnsi="Arial" w:cs="Arial"/>
                <w:b/>
                <w:bCs/>
                <w:color w:val="000000"/>
                <w:lang w:val="es-MX" w:eastAsia="es-MX"/>
              </w:rPr>
              <w:t>II - GASTOS CORRIENTES</w:t>
            </w:r>
          </w:p>
        </w:tc>
        <w:tc>
          <w:tcPr>
            <w:tcW w:w="1670" w:type="dxa"/>
            <w:tcBorders>
              <w:top w:val="single" w:sz="4" w:space="0" w:color="auto"/>
              <w:left w:val="nil"/>
              <w:bottom w:val="single" w:sz="4" w:space="0" w:color="auto"/>
              <w:right w:val="single" w:sz="8" w:space="0" w:color="auto"/>
            </w:tcBorders>
            <w:shd w:val="clear" w:color="auto" w:fill="auto"/>
            <w:noWrap/>
            <w:vAlign w:val="center"/>
            <w:hideMark/>
          </w:tcPr>
          <w:p w14:paraId="22935BE2" w14:textId="77777777" w:rsidR="00A36759" w:rsidRPr="00FA10E4"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 xml:space="preserve">521.788.272,14 </w:t>
            </w:r>
          </w:p>
        </w:tc>
      </w:tr>
      <w:tr w:rsidR="00A36759" w:rsidRPr="00FA10E4" w14:paraId="05DC64A7" w14:textId="77777777" w:rsidTr="001E7462">
        <w:trPr>
          <w:trHeight w:val="319"/>
        </w:trPr>
        <w:tc>
          <w:tcPr>
            <w:tcW w:w="6260" w:type="dxa"/>
            <w:tcBorders>
              <w:top w:val="nil"/>
              <w:left w:val="single" w:sz="8" w:space="0" w:color="auto"/>
              <w:bottom w:val="nil"/>
              <w:right w:val="nil"/>
            </w:tcBorders>
            <w:shd w:val="clear" w:color="auto" w:fill="auto"/>
            <w:noWrap/>
            <w:vAlign w:val="center"/>
            <w:hideMark/>
          </w:tcPr>
          <w:p w14:paraId="3D57B2B1"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Personal</w:t>
            </w:r>
          </w:p>
        </w:tc>
        <w:tc>
          <w:tcPr>
            <w:tcW w:w="1670" w:type="dxa"/>
            <w:tcBorders>
              <w:top w:val="nil"/>
              <w:left w:val="nil"/>
              <w:bottom w:val="nil"/>
              <w:right w:val="single" w:sz="8" w:space="0" w:color="auto"/>
            </w:tcBorders>
            <w:shd w:val="clear" w:color="auto" w:fill="auto"/>
            <w:noWrap/>
            <w:vAlign w:val="center"/>
            <w:hideMark/>
          </w:tcPr>
          <w:p w14:paraId="686F033F"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 xml:space="preserve">220.836.390,85 </w:t>
            </w:r>
          </w:p>
        </w:tc>
      </w:tr>
      <w:tr w:rsidR="00A36759" w:rsidRPr="00FA10E4" w14:paraId="64C2AC24" w14:textId="77777777" w:rsidTr="001E7462">
        <w:trPr>
          <w:trHeight w:val="319"/>
        </w:trPr>
        <w:tc>
          <w:tcPr>
            <w:tcW w:w="6260" w:type="dxa"/>
            <w:tcBorders>
              <w:top w:val="nil"/>
              <w:left w:val="single" w:sz="8" w:space="0" w:color="auto"/>
              <w:bottom w:val="nil"/>
              <w:right w:val="nil"/>
            </w:tcBorders>
            <w:shd w:val="clear" w:color="auto" w:fill="auto"/>
            <w:noWrap/>
            <w:vAlign w:val="center"/>
            <w:hideMark/>
          </w:tcPr>
          <w:p w14:paraId="730E0932"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Gastos de Consumo y Servicios</w:t>
            </w:r>
          </w:p>
        </w:tc>
        <w:tc>
          <w:tcPr>
            <w:tcW w:w="1670" w:type="dxa"/>
            <w:tcBorders>
              <w:top w:val="nil"/>
              <w:left w:val="nil"/>
              <w:bottom w:val="nil"/>
              <w:right w:val="single" w:sz="8" w:space="0" w:color="auto"/>
            </w:tcBorders>
            <w:shd w:val="clear" w:color="auto" w:fill="auto"/>
            <w:noWrap/>
            <w:vAlign w:val="center"/>
            <w:hideMark/>
          </w:tcPr>
          <w:p w14:paraId="7C83BBA5"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 xml:space="preserve">294.801.881,29 </w:t>
            </w:r>
          </w:p>
        </w:tc>
      </w:tr>
      <w:tr w:rsidR="00A36759" w:rsidRPr="00FA10E4" w14:paraId="79D16352" w14:textId="77777777" w:rsidTr="001E7462">
        <w:trPr>
          <w:trHeight w:val="319"/>
        </w:trPr>
        <w:tc>
          <w:tcPr>
            <w:tcW w:w="6260" w:type="dxa"/>
            <w:tcBorders>
              <w:top w:val="nil"/>
              <w:left w:val="single" w:sz="8" w:space="0" w:color="auto"/>
              <w:bottom w:val="nil"/>
              <w:right w:val="nil"/>
            </w:tcBorders>
            <w:shd w:val="clear" w:color="auto" w:fill="auto"/>
            <w:noWrap/>
            <w:vAlign w:val="center"/>
            <w:hideMark/>
          </w:tcPr>
          <w:p w14:paraId="1B52BD05"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Transferencias</w:t>
            </w:r>
          </w:p>
        </w:tc>
        <w:tc>
          <w:tcPr>
            <w:tcW w:w="1670" w:type="dxa"/>
            <w:tcBorders>
              <w:top w:val="nil"/>
              <w:left w:val="nil"/>
              <w:bottom w:val="nil"/>
              <w:right w:val="single" w:sz="8" w:space="0" w:color="auto"/>
            </w:tcBorders>
            <w:shd w:val="clear" w:color="auto" w:fill="auto"/>
            <w:noWrap/>
            <w:vAlign w:val="center"/>
            <w:hideMark/>
          </w:tcPr>
          <w:p w14:paraId="502A176C"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 xml:space="preserve">6.150.000,00 </w:t>
            </w:r>
          </w:p>
        </w:tc>
      </w:tr>
      <w:tr w:rsidR="00A36759" w:rsidRPr="00FA10E4" w14:paraId="0C20E606" w14:textId="77777777" w:rsidTr="001E7462">
        <w:trPr>
          <w:trHeight w:val="139"/>
        </w:trPr>
        <w:tc>
          <w:tcPr>
            <w:tcW w:w="6260" w:type="dxa"/>
            <w:tcBorders>
              <w:top w:val="nil"/>
              <w:left w:val="single" w:sz="8" w:space="0" w:color="auto"/>
              <w:bottom w:val="nil"/>
              <w:right w:val="nil"/>
            </w:tcBorders>
            <w:shd w:val="clear" w:color="auto" w:fill="auto"/>
            <w:noWrap/>
            <w:vAlign w:val="center"/>
            <w:hideMark/>
          </w:tcPr>
          <w:p w14:paraId="70DC3FDD"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c>
          <w:tcPr>
            <w:tcW w:w="1670" w:type="dxa"/>
            <w:tcBorders>
              <w:top w:val="nil"/>
              <w:left w:val="nil"/>
              <w:bottom w:val="nil"/>
              <w:right w:val="single" w:sz="8" w:space="0" w:color="auto"/>
            </w:tcBorders>
            <w:shd w:val="clear" w:color="auto" w:fill="auto"/>
            <w:noWrap/>
            <w:vAlign w:val="center"/>
            <w:hideMark/>
          </w:tcPr>
          <w:p w14:paraId="4C8B03E2"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r>
      <w:tr w:rsidR="00A36759" w:rsidRPr="00FA10E4" w14:paraId="08F10CC3" w14:textId="77777777" w:rsidTr="001E7462">
        <w:trPr>
          <w:trHeight w:val="420"/>
        </w:trPr>
        <w:tc>
          <w:tcPr>
            <w:tcW w:w="62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5251D63" w14:textId="77777777" w:rsidR="00A36759" w:rsidRPr="00FA10E4" w:rsidRDefault="00A36759" w:rsidP="001E7462">
            <w:pPr>
              <w:rPr>
                <w:rFonts w:ascii="Arial" w:hAnsi="Arial" w:cs="Arial"/>
                <w:b/>
                <w:bCs/>
                <w:color w:val="000000"/>
                <w:lang w:val="es-MX" w:eastAsia="es-MX"/>
              </w:rPr>
            </w:pPr>
            <w:r w:rsidRPr="00FA10E4">
              <w:rPr>
                <w:rFonts w:ascii="Arial" w:hAnsi="Arial" w:cs="Arial"/>
                <w:b/>
                <w:bCs/>
                <w:color w:val="000000"/>
                <w:lang w:val="es-MX" w:eastAsia="es-MX"/>
              </w:rPr>
              <w:t>RESULTADO ECONÓMICO (I - II)</w:t>
            </w:r>
          </w:p>
        </w:tc>
        <w:tc>
          <w:tcPr>
            <w:tcW w:w="1670" w:type="dxa"/>
            <w:tcBorders>
              <w:top w:val="single" w:sz="4" w:space="0" w:color="auto"/>
              <w:left w:val="nil"/>
              <w:bottom w:val="single" w:sz="4" w:space="0" w:color="auto"/>
              <w:right w:val="single" w:sz="8" w:space="0" w:color="auto"/>
            </w:tcBorders>
            <w:shd w:val="clear" w:color="auto" w:fill="auto"/>
            <w:noWrap/>
            <w:vAlign w:val="center"/>
            <w:hideMark/>
          </w:tcPr>
          <w:p w14:paraId="5BE55B6B" w14:textId="77777777" w:rsidR="00A36759" w:rsidRPr="00FA10E4"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 xml:space="preserve">103.216.342,70 </w:t>
            </w:r>
          </w:p>
        </w:tc>
      </w:tr>
      <w:tr w:rsidR="00A36759" w:rsidRPr="00FA10E4" w14:paraId="7B8F7AC6" w14:textId="77777777" w:rsidTr="001E7462">
        <w:trPr>
          <w:trHeight w:val="420"/>
        </w:trPr>
        <w:tc>
          <w:tcPr>
            <w:tcW w:w="62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8D9927D" w14:textId="77777777" w:rsidR="00A36759" w:rsidRPr="00FA10E4" w:rsidRDefault="00A36759" w:rsidP="001E7462">
            <w:pPr>
              <w:rPr>
                <w:rFonts w:ascii="Arial" w:hAnsi="Arial" w:cs="Arial"/>
                <w:b/>
                <w:bCs/>
                <w:color w:val="000000"/>
                <w:lang w:val="es-MX" w:eastAsia="es-MX"/>
              </w:rPr>
            </w:pPr>
            <w:r w:rsidRPr="00FA10E4">
              <w:rPr>
                <w:rFonts w:ascii="Arial" w:hAnsi="Arial" w:cs="Arial"/>
                <w:b/>
                <w:bCs/>
                <w:color w:val="000000"/>
                <w:lang w:val="es-MX" w:eastAsia="es-MX"/>
              </w:rPr>
              <w:t>III - GASTOS DE CAPITAL</w:t>
            </w:r>
          </w:p>
        </w:tc>
        <w:tc>
          <w:tcPr>
            <w:tcW w:w="1670" w:type="dxa"/>
            <w:tcBorders>
              <w:top w:val="single" w:sz="4" w:space="0" w:color="auto"/>
              <w:left w:val="nil"/>
              <w:bottom w:val="single" w:sz="4" w:space="0" w:color="auto"/>
              <w:right w:val="single" w:sz="8" w:space="0" w:color="auto"/>
            </w:tcBorders>
            <w:shd w:val="clear" w:color="auto" w:fill="auto"/>
            <w:noWrap/>
            <w:vAlign w:val="center"/>
            <w:hideMark/>
          </w:tcPr>
          <w:p w14:paraId="2DD5BBB9" w14:textId="77777777" w:rsidR="00A36759" w:rsidRPr="00FA10E4"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 xml:space="preserve">103.216.342,70 </w:t>
            </w:r>
          </w:p>
        </w:tc>
      </w:tr>
      <w:tr w:rsidR="00A36759" w:rsidRPr="00FA10E4" w14:paraId="5D90A209" w14:textId="77777777" w:rsidTr="001E7462">
        <w:trPr>
          <w:trHeight w:val="319"/>
        </w:trPr>
        <w:tc>
          <w:tcPr>
            <w:tcW w:w="6260" w:type="dxa"/>
            <w:tcBorders>
              <w:top w:val="nil"/>
              <w:left w:val="single" w:sz="8" w:space="0" w:color="auto"/>
              <w:bottom w:val="nil"/>
              <w:right w:val="nil"/>
            </w:tcBorders>
            <w:shd w:val="clear" w:color="auto" w:fill="auto"/>
            <w:noWrap/>
            <w:vAlign w:val="center"/>
            <w:hideMark/>
          </w:tcPr>
          <w:p w14:paraId="4A660493"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Proyectos de Inversión</w:t>
            </w:r>
          </w:p>
        </w:tc>
        <w:tc>
          <w:tcPr>
            <w:tcW w:w="1670" w:type="dxa"/>
            <w:tcBorders>
              <w:top w:val="nil"/>
              <w:left w:val="nil"/>
              <w:bottom w:val="nil"/>
              <w:right w:val="single" w:sz="8" w:space="0" w:color="auto"/>
            </w:tcBorders>
            <w:shd w:val="clear" w:color="auto" w:fill="auto"/>
            <w:noWrap/>
            <w:vAlign w:val="center"/>
            <w:hideMark/>
          </w:tcPr>
          <w:p w14:paraId="46CA64FA"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 xml:space="preserve">89.516.342,70 </w:t>
            </w:r>
          </w:p>
        </w:tc>
      </w:tr>
      <w:tr w:rsidR="00A36759" w:rsidRPr="00FA10E4" w14:paraId="5A8083CE" w14:textId="77777777" w:rsidTr="001E7462">
        <w:trPr>
          <w:trHeight w:val="319"/>
        </w:trPr>
        <w:tc>
          <w:tcPr>
            <w:tcW w:w="6260" w:type="dxa"/>
            <w:tcBorders>
              <w:top w:val="nil"/>
              <w:left w:val="single" w:sz="8" w:space="0" w:color="auto"/>
              <w:bottom w:val="nil"/>
              <w:right w:val="nil"/>
            </w:tcBorders>
            <w:shd w:val="clear" w:color="auto" w:fill="auto"/>
            <w:noWrap/>
            <w:vAlign w:val="center"/>
            <w:hideMark/>
          </w:tcPr>
          <w:p w14:paraId="10A51D99"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Bienes de Uso</w:t>
            </w:r>
          </w:p>
        </w:tc>
        <w:tc>
          <w:tcPr>
            <w:tcW w:w="1670" w:type="dxa"/>
            <w:tcBorders>
              <w:top w:val="nil"/>
              <w:left w:val="nil"/>
              <w:bottom w:val="nil"/>
              <w:right w:val="single" w:sz="8" w:space="0" w:color="auto"/>
            </w:tcBorders>
            <w:shd w:val="clear" w:color="auto" w:fill="auto"/>
            <w:noWrap/>
            <w:vAlign w:val="center"/>
            <w:hideMark/>
          </w:tcPr>
          <w:p w14:paraId="296D2065" w14:textId="77777777" w:rsidR="00A36759" w:rsidRPr="00FA10E4" w:rsidRDefault="00A36759" w:rsidP="001E7462">
            <w:pPr>
              <w:jc w:val="right"/>
              <w:rPr>
                <w:rFonts w:ascii="Arial" w:hAnsi="Arial" w:cs="Arial"/>
                <w:color w:val="000000"/>
                <w:lang w:val="es-MX" w:eastAsia="es-MX"/>
              </w:rPr>
            </w:pPr>
            <w:r w:rsidRPr="00FA10E4">
              <w:rPr>
                <w:rFonts w:ascii="Arial" w:hAnsi="Arial" w:cs="Arial"/>
                <w:color w:val="000000"/>
                <w:lang w:val="es-MX" w:eastAsia="es-MX"/>
              </w:rPr>
              <w:t xml:space="preserve">13.700.000,00 </w:t>
            </w:r>
          </w:p>
        </w:tc>
      </w:tr>
      <w:tr w:rsidR="00A36759" w:rsidRPr="00FA10E4" w14:paraId="38B32758" w14:textId="77777777" w:rsidTr="001E7462">
        <w:trPr>
          <w:trHeight w:val="139"/>
        </w:trPr>
        <w:tc>
          <w:tcPr>
            <w:tcW w:w="6260" w:type="dxa"/>
            <w:tcBorders>
              <w:top w:val="nil"/>
              <w:left w:val="single" w:sz="8" w:space="0" w:color="auto"/>
              <w:bottom w:val="nil"/>
              <w:right w:val="nil"/>
            </w:tcBorders>
            <w:shd w:val="clear" w:color="auto" w:fill="auto"/>
            <w:noWrap/>
            <w:vAlign w:val="center"/>
            <w:hideMark/>
          </w:tcPr>
          <w:p w14:paraId="0F4D49C2"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c>
          <w:tcPr>
            <w:tcW w:w="1670" w:type="dxa"/>
            <w:tcBorders>
              <w:top w:val="nil"/>
              <w:left w:val="nil"/>
              <w:bottom w:val="nil"/>
              <w:right w:val="single" w:sz="8" w:space="0" w:color="auto"/>
            </w:tcBorders>
            <w:shd w:val="clear" w:color="auto" w:fill="auto"/>
            <w:noWrap/>
            <w:vAlign w:val="center"/>
            <w:hideMark/>
          </w:tcPr>
          <w:p w14:paraId="23135BBD"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r>
      <w:tr w:rsidR="00A36759" w:rsidRPr="00FA10E4" w14:paraId="0B791E8F" w14:textId="77777777" w:rsidTr="001E7462">
        <w:trPr>
          <w:trHeight w:val="420"/>
        </w:trPr>
        <w:tc>
          <w:tcPr>
            <w:tcW w:w="62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BF931F6" w14:textId="77777777" w:rsidR="00A36759" w:rsidRPr="00FA10E4" w:rsidRDefault="00A36759" w:rsidP="001E7462">
            <w:pPr>
              <w:rPr>
                <w:rFonts w:ascii="Arial" w:hAnsi="Arial" w:cs="Arial"/>
                <w:b/>
                <w:bCs/>
                <w:color w:val="000000"/>
                <w:lang w:val="es-MX" w:eastAsia="es-MX"/>
              </w:rPr>
            </w:pPr>
            <w:r w:rsidRPr="00FA10E4">
              <w:rPr>
                <w:rFonts w:ascii="Arial" w:hAnsi="Arial" w:cs="Arial"/>
                <w:b/>
                <w:bCs/>
                <w:color w:val="000000"/>
                <w:lang w:val="es-MX" w:eastAsia="es-MX"/>
              </w:rPr>
              <w:t>IV - INGRESOS TOTALES</w:t>
            </w:r>
          </w:p>
        </w:tc>
        <w:tc>
          <w:tcPr>
            <w:tcW w:w="1670" w:type="dxa"/>
            <w:tcBorders>
              <w:top w:val="single" w:sz="4" w:space="0" w:color="auto"/>
              <w:left w:val="nil"/>
              <w:bottom w:val="single" w:sz="4" w:space="0" w:color="auto"/>
              <w:right w:val="single" w:sz="8" w:space="0" w:color="auto"/>
            </w:tcBorders>
            <w:shd w:val="clear" w:color="auto" w:fill="auto"/>
            <w:noWrap/>
            <w:vAlign w:val="center"/>
            <w:hideMark/>
          </w:tcPr>
          <w:p w14:paraId="31FE7FC9" w14:textId="77777777" w:rsidR="00A36759" w:rsidRPr="00FA10E4"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 xml:space="preserve">625.004.614,84 </w:t>
            </w:r>
          </w:p>
        </w:tc>
      </w:tr>
      <w:tr w:rsidR="00A36759" w:rsidRPr="00FA10E4" w14:paraId="6A5DEE32" w14:textId="77777777" w:rsidTr="001E7462">
        <w:trPr>
          <w:trHeight w:val="420"/>
        </w:trPr>
        <w:tc>
          <w:tcPr>
            <w:tcW w:w="6260" w:type="dxa"/>
            <w:tcBorders>
              <w:top w:val="nil"/>
              <w:left w:val="single" w:sz="8" w:space="0" w:color="auto"/>
              <w:bottom w:val="single" w:sz="4" w:space="0" w:color="auto"/>
              <w:right w:val="single" w:sz="4" w:space="0" w:color="auto"/>
            </w:tcBorders>
            <w:shd w:val="clear" w:color="auto" w:fill="auto"/>
            <w:noWrap/>
            <w:vAlign w:val="center"/>
            <w:hideMark/>
          </w:tcPr>
          <w:p w14:paraId="409613F0" w14:textId="77777777" w:rsidR="00A36759" w:rsidRPr="00FA10E4" w:rsidRDefault="00A36759" w:rsidP="001E7462">
            <w:pPr>
              <w:rPr>
                <w:rFonts w:ascii="Arial" w:hAnsi="Arial" w:cs="Arial"/>
                <w:b/>
                <w:bCs/>
                <w:color w:val="000000"/>
                <w:lang w:val="es-MX" w:eastAsia="es-MX"/>
              </w:rPr>
            </w:pPr>
            <w:r w:rsidRPr="00FA10E4">
              <w:rPr>
                <w:rFonts w:ascii="Arial" w:hAnsi="Arial" w:cs="Arial"/>
                <w:b/>
                <w:bCs/>
                <w:color w:val="000000"/>
                <w:lang w:val="es-MX" w:eastAsia="es-MX"/>
              </w:rPr>
              <w:t>V - GASTOS TOTALES</w:t>
            </w:r>
          </w:p>
        </w:tc>
        <w:tc>
          <w:tcPr>
            <w:tcW w:w="1670" w:type="dxa"/>
            <w:tcBorders>
              <w:top w:val="nil"/>
              <w:left w:val="nil"/>
              <w:bottom w:val="single" w:sz="4" w:space="0" w:color="auto"/>
              <w:right w:val="single" w:sz="8" w:space="0" w:color="auto"/>
            </w:tcBorders>
            <w:shd w:val="clear" w:color="auto" w:fill="auto"/>
            <w:noWrap/>
            <w:vAlign w:val="center"/>
            <w:hideMark/>
          </w:tcPr>
          <w:p w14:paraId="5887BCAC" w14:textId="77777777" w:rsidR="00A36759" w:rsidRPr="00FA10E4" w:rsidRDefault="00A36759" w:rsidP="001E7462">
            <w:pPr>
              <w:jc w:val="right"/>
              <w:rPr>
                <w:rFonts w:ascii="Arial" w:hAnsi="Arial" w:cs="Arial"/>
                <w:b/>
                <w:bCs/>
                <w:color w:val="000000"/>
                <w:lang w:val="es-MX" w:eastAsia="es-MX"/>
              </w:rPr>
            </w:pPr>
            <w:r w:rsidRPr="00FA10E4">
              <w:rPr>
                <w:rFonts w:ascii="Arial" w:hAnsi="Arial" w:cs="Arial"/>
                <w:b/>
                <w:bCs/>
                <w:color w:val="000000"/>
                <w:lang w:val="es-MX" w:eastAsia="es-MX"/>
              </w:rPr>
              <w:t xml:space="preserve">625.004.614,84 </w:t>
            </w:r>
          </w:p>
        </w:tc>
      </w:tr>
      <w:tr w:rsidR="00A36759" w:rsidRPr="00FA10E4" w14:paraId="4980864A" w14:textId="77777777" w:rsidTr="001E7462">
        <w:trPr>
          <w:trHeight w:val="139"/>
        </w:trPr>
        <w:tc>
          <w:tcPr>
            <w:tcW w:w="6260" w:type="dxa"/>
            <w:tcBorders>
              <w:top w:val="nil"/>
              <w:left w:val="single" w:sz="8" w:space="0" w:color="auto"/>
              <w:bottom w:val="nil"/>
              <w:right w:val="nil"/>
            </w:tcBorders>
            <w:shd w:val="clear" w:color="auto" w:fill="auto"/>
            <w:noWrap/>
            <w:vAlign w:val="center"/>
            <w:hideMark/>
          </w:tcPr>
          <w:p w14:paraId="3087DA98"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c>
          <w:tcPr>
            <w:tcW w:w="1670" w:type="dxa"/>
            <w:tcBorders>
              <w:top w:val="nil"/>
              <w:left w:val="nil"/>
              <w:bottom w:val="nil"/>
              <w:right w:val="single" w:sz="8" w:space="0" w:color="auto"/>
            </w:tcBorders>
            <w:shd w:val="clear" w:color="auto" w:fill="auto"/>
            <w:noWrap/>
            <w:vAlign w:val="center"/>
            <w:hideMark/>
          </w:tcPr>
          <w:p w14:paraId="66D9B84E" w14:textId="77777777" w:rsidR="00A36759" w:rsidRPr="00FA10E4" w:rsidRDefault="00A36759" w:rsidP="001E7462">
            <w:pPr>
              <w:rPr>
                <w:rFonts w:ascii="Arial" w:hAnsi="Arial" w:cs="Arial"/>
                <w:color w:val="000000"/>
                <w:lang w:val="es-MX" w:eastAsia="es-MX"/>
              </w:rPr>
            </w:pPr>
            <w:r w:rsidRPr="00FA10E4">
              <w:rPr>
                <w:rFonts w:ascii="Arial" w:hAnsi="Arial" w:cs="Arial"/>
                <w:color w:val="000000"/>
                <w:lang w:val="es-MX" w:eastAsia="es-MX"/>
              </w:rPr>
              <w:t> </w:t>
            </w:r>
          </w:p>
        </w:tc>
      </w:tr>
      <w:tr w:rsidR="00A36759" w:rsidRPr="00FA10E4" w14:paraId="4F285036" w14:textId="77777777" w:rsidTr="001E7462">
        <w:trPr>
          <w:trHeight w:val="420"/>
        </w:trPr>
        <w:tc>
          <w:tcPr>
            <w:tcW w:w="62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2ACABAF" w14:textId="77777777" w:rsidR="00A36759" w:rsidRPr="00FA10E4" w:rsidRDefault="00A36759" w:rsidP="001E7462">
            <w:pPr>
              <w:rPr>
                <w:rFonts w:ascii="Arial" w:hAnsi="Arial" w:cs="Arial"/>
                <w:b/>
                <w:bCs/>
                <w:color w:val="000000"/>
                <w:lang w:val="es-MX" w:eastAsia="es-MX"/>
              </w:rPr>
            </w:pPr>
            <w:r w:rsidRPr="00FA10E4">
              <w:rPr>
                <w:rFonts w:ascii="Arial" w:hAnsi="Arial" w:cs="Arial"/>
                <w:b/>
                <w:bCs/>
                <w:color w:val="000000"/>
                <w:lang w:val="es-MX" w:eastAsia="es-MX"/>
              </w:rPr>
              <w:t>VI - RESULTADO FINAL</w:t>
            </w:r>
          </w:p>
        </w:tc>
        <w:tc>
          <w:tcPr>
            <w:tcW w:w="1670" w:type="dxa"/>
            <w:tcBorders>
              <w:top w:val="single" w:sz="4" w:space="0" w:color="auto"/>
              <w:left w:val="nil"/>
              <w:bottom w:val="single" w:sz="8" w:space="0" w:color="auto"/>
              <w:right w:val="single" w:sz="8" w:space="0" w:color="auto"/>
            </w:tcBorders>
            <w:shd w:val="clear" w:color="auto" w:fill="auto"/>
            <w:noWrap/>
            <w:vAlign w:val="center"/>
            <w:hideMark/>
          </w:tcPr>
          <w:p w14:paraId="15433A82" w14:textId="77777777" w:rsidR="00A36759" w:rsidRPr="00FA10E4" w:rsidRDefault="00A36759" w:rsidP="001E7462">
            <w:pPr>
              <w:jc w:val="right"/>
              <w:rPr>
                <w:rFonts w:ascii="Arial" w:hAnsi="Arial" w:cs="Arial"/>
                <w:b/>
                <w:bCs/>
                <w:lang w:val="es-MX" w:eastAsia="es-MX"/>
              </w:rPr>
            </w:pPr>
            <w:r w:rsidRPr="00FA10E4">
              <w:rPr>
                <w:rFonts w:ascii="Arial" w:hAnsi="Arial" w:cs="Arial"/>
                <w:b/>
                <w:bCs/>
                <w:lang w:val="es-MX" w:eastAsia="es-MX"/>
              </w:rPr>
              <w:t xml:space="preserve">0,00 </w:t>
            </w:r>
          </w:p>
        </w:tc>
      </w:tr>
    </w:tbl>
    <w:p w14:paraId="589A104A" w14:textId="77777777" w:rsidR="00A36759" w:rsidRDefault="00A36759" w:rsidP="00A36759">
      <w:pPr>
        <w:ind w:left="1559" w:hanging="1559"/>
        <w:jc w:val="center"/>
        <w:rPr>
          <w:rFonts w:ascii="Arial" w:hAnsi="Arial" w:cs="Arial"/>
          <w:color w:val="000000"/>
        </w:rPr>
      </w:pPr>
    </w:p>
    <w:p w14:paraId="31872D7F" w14:textId="77777777" w:rsidR="00643E34" w:rsidRDefault="00643E34" w:rsidP="00BA6AF3">
      <w:pPr>
        <w:rPr>
          <w:rFonts w:ascii="Arial" w:hAnsi="Arial" w:cs="Arial"/>
          <w:b/>
          <w:color w:val="000000"/>
        </w:rPr>
      </w:pPr>
    </w:p>
    <w:p w14:paraId="7457512E" w14:textId="77777777" w:rsidR="00643E34" w:rsidRDefault="00643E34" w:rsidP="00BA6AF3">
      <w:pPr>
        <w:rPr>
          <w:rFonts w:ascii="Arial" w:hAnsi="Arial" w:cs="Arial"/>
          <w:b/>
          <w:color w:val="000000"/>
        </w:rPr>
      </w:pPr>
    </w:p>
    <w:p w14:paraId="1F534129" w14:textId="77777777" w:rsidR="00643E34" w:rsidRDefault="00643E34" w:rsidP="00BA6AF3">
      <w:pPr>
        <w:rPr>
          <w:rFonts w:ascii="Arial" w:hAnsi="Arial" w:cs="Arial"/>
          <w:b/>
          <w:color w:val="000000"/>
        </w:rPr>
      </w:pPr>
    </w:p>
    <w:p w14:paraId="4C8C619B" w14:textId="77777777" w:rsidR="00643E34" w:rsidRDefault="00643E34" w:rsidP="00BA6AF3">
      <w:pPr>
        <w:rPr>
          <w:rFonts w:ascii="Arial" w:hAnsi="Arial" w:cs="Arial"/>
          <w:b/>
          <w:color w:val="000000"/>
        </w:rPr>
      </w:pPr>
    </w:p>
    <w:p w14:paraId="6D4EA3BE" w14:textId="77777777" w:rsidR="00643E34" w:rsidRDefault="00643E34" w:rsidP="00BA6AF3">
      <w:pPr>
        <w:rPr>
          <w:rFonts w:ascii="Arial" w:hAnsi="Arial" w:cs="Arial"/>
          <w:b/>
          <w:color w:val="000000"/>
        </w:rPr>
      </w:pPr>
    </w:p>
    <w:p w14:paraId="1F28D322" w14:textId="77777777" w:rsidR="00643E34" w:rsidRDefault="00643E34" w:rsidP="00BA6AF3">
      <w:pPr>
        <w:rPr>
          <w:rFonts w:ascii="Arial" w:hAnsi="Arial" w:cs="Arial"/>
          <w:b/>
          <w:color w:val="000000"/>
        </w:rPr>
      </w:pPr>
    </w:p>
    <w:p w14:paraId="1E65EBFF" w14:textId="77777777" w:rsidR="00643E34" w:rsidRDefault="00643E34" w:rsidP="00BA6AF3">
      <w:pPr>
        <w:rPr>
          <w:rFonts w:ascii="Arial" w:hAnsi="Arial" w:cs="Arial"/>
          <w:b/>
          <w:color w:val="000000"/>
        </w:rPr>
      </w:pPr>
    </w:p>
    <w:p w14:paraId="0170F9EE" w14:textId="77777777" w:rsidR="00643E34" w:rsidRDefault="00643E34" w:rsidP="00BA6AF3">
      <w:pPr>
        <w:rPr>
          <w:rFonts w:ascii="Arial" w:hAnsi="Arial" w:cs="Arial"/>
          <w:b/>
          <w:color w:val="000000"/>
        </w:rPr>
      </w:pPr>
    </w:p>
    <w:p w14:paraId="1EC7B309" w14:textId="471B67FC" w:rsidR="00A36759" w:rsidRDefault="00A36759" w:rsidP="00643E34">
      <w:pPr>
        <w:jc w:val="right"/>
        <w:rPr>
          <w:rFonts w:ascii="Arial" w:hAnsi="Arial" w:cs="Arial"/>
          <w:b/>
          <w:color w:val="000000"/>
        </w:rPr>
      </w:pPr>
      <w:r>
        <w:rPr>
          <w:rFonts w:ascii="Arial" w:hAnsi="Arial" w:cs="Arial"/>
          <w:b/>
          <w:color w:val="000000"/>
        </w:rPr>
        <w:t>ANEXO VIII</w:t>
      </w:r>
    </w:p>
    <w:p w14:paraId="6E2C2547" w14:textId="77777777" w:rsidR="00A36759" w:rsidRDefault="00A36759" w:rsidP="00A36759">
      <w:pPr>
        <w:ind w:left="1559" w:hanging="1559"/>
        <w:jc w:val="both"/>
        <w:rPr>
          <w:rFonts w:ascii="Arial" w:hAnsi="Arial" w:cs="Arial"/>
          <w:color w:val="000000"/>
        </w:rPr>
      </w:pPr>
    </w:p>
    <w:p w14:paraId="2E9EF9CC" w14:textId="77777777" w:rsidR="00A36759" w:rsidRPr="00022A1B" w:rsidRDefault="00A36759" w:rsidP="00A36759">
      <w:pPr>
        <w:ind w:left="1559" w:hanging="1559"/>
        <w:jc w:val="center"/>
        <w:rPr>
          <w:rFonts w:ascii="Arial" w:hAnsi="Arial" w:cs="Arial"/>
          <w:b/>
          <w:color w:val="000000"/>
        </w:rPr>
      </w:pPr>
      <w:r w:rsidRPr="00022A1B">
        <w:rPr>
          <w:rFonts w:ascii="Arial" w:hAnsi="Arial" w:cs="Arial"/>
          <w:b/>
          <w:color w:val="000000"/>
        </w:rPr>
        <w:t xml:space="preserve">PRESUPUESTO AÑO </w:t>
      </w:r>
      <w:r>
        <w:rPr>
          <w:rFonts w:ascii="Arial" w:hAnsi="Arial" w:cs="Arial"/>
          <w:b/>
          <w:color w:val="000000"/>
        </w:rPr>
        <w:t>2024</w:t>
      </w:r>
    </w:p>
    <w:p w14:paraId="23E1DB42" w14:textId="77777777" w:rsidR="00A36759" w:rsidRDefault="00A36759" w:rsidP="00A36759">
      <w:pPr>
        <w:ind w:left="1559" w:hanging="1559"/>
        <w:jc w:val="both"/>
        <w:rPr>
          <w:rFonts w:ascii="Arial" w:hAnsi="Arial" w:cs="Arial"/>
          <w:color w:val="000000"/>
        </w:rPr>
      </w:pPr>
    </w:p>
    <w:tbl>
      <w:tblPr>
        <w:tblW w:w="10299" w:type="dxa"/>
        <w:tblCellMar>
          <w:left w:w="70" w:type="dxa"/>
          <w:right w:w="70" w:type="dxa"/>
        </w:tblCellMar>
        <w:tblLook w:val="04A0" w:firstRow="1" w:lastRow="0" w:firstColumn="1" w:lastColumn="0" w:noHBand="0" w:noVBand="1"/>
      </w:tblPr>
      <w:tblGrid>
        <w:gridCol w:w="202"/>
        <w:gridCol w:w="3059"/>
        <w:gridCol w:w="1485"/>
        <w:gridCol w:w="1541"/>
        <w:gridCol w:w="1651"/>
        <w:gridCol w:w="1156"/>
        <w:gridCol w:w="1205"/>
      </w:tblGrid>
      <w:tr w:rsidR="00A36759" w:rsidRPr="00925CCD" w14:paraId="1CA722FB" w14:textId="77777777" w:rsidTr="001E7462">
        <w:trPr>
          <w:trHeight w:val="315"/>
        </w:trPr>
        <w:tc>
          <w:tcPr>
            <w:tcW w:w="10299" w:type="dxa"/>
            <w:gridSpan w:val="7"/>
            <w:tcBorders>
              <w:top w:val="nil"/>
              <w:left w:val="nil"/>
              <w:bottom w:val="nil"/>
              <w:right w:val="nil"/>
            </w:tcBorders>
            <w:shd w:val="clear" w:color="auto" w:fill="auto"/>
            <w:noWrap/>
            <w:vAlign w:val="center"/>
            <w:hideMark/>
          </w:tcPr>
          <w:p w14:paraId="2AA525C8" w14:textId="77777777" w:rsidR="00A36759" w:rsidRPr="00925CCD" w:rsidRDefault="00A36759" w:rsidP="001E7462">
            <w:pPr>
              <w:jc w:val="center"/>
              <w:rPr>
                <w:rFonts w:ascii="Arial" w:hAnsi="Arial" w:cs="Arial"/>
                <w:b/>
                <w:bCs/>
                <w:color w:val="000000"/>
                <w:lang w:val="es-MX" w:eastAsia="es-MX"/>
              </w:rPr>
            </w:pPr>
            <w:r w:rsidRPr="00925CCD">
              <w:rPr>
                <w:rFonts w:ascii="Arial" w:hAnsi="Arial" w:cs="Arial"/>
                <w:b/>
                <w:bCs/>
                <w:color w:val="000000"/>
                <w:lang w:val="es-MX" w:eastAsia="es-MX"/>
              </w:rPr>
              <w:t>PLANTA DE PERSONAL</w:t>
            </w:r>
          </w:p>
        </w:tc>
      </w:tr>
      <w:tr w:rsidR="00A36759" w:rsidRPr="00925CCD" w14:paraId="2769BF33" w14:textId="77777777" w:rsidTr="001E7462">
        <w:trPr>
          <w:trHeight w:val="300"/>
        </w:trPr>
        <w:tc>
          <w:tcPr>
            <w:tcW w:w="202" w:type="dxa"/>
            <w:tcBorders>
              <w:top w:val="nil"/>
              <w:left w:val="nil"/>
              <w:bottom w:val="nil"/>
              <w:right w:val="nil"/>
            </w:tcBorders>
            <w:shd w:val="clear" w:color="auto" w:fill="auto"/>
            <w:noWrap/>
            <w:vAlign w:val="center"/>
            <w:hideMark/>
          </w:tcPr>
          <w:p w14:paraId="52F5A8EF" w14:textId="77777777" w:rsidR="00A36759" w:rsidRPr="00925CCD" w:rsidRDefault="00A36759" w:rsidP="001E7462">
            <w:pPr>
              <w:jc w:val="center"/>
              <w:rPr>
                <w:rFonts w:ascii="Arial" w:hAnsi="Arial" w:cs="Arial"/>
                <w:b/>
                <w:bCs/>
                <w:color w:val="000000"/>
                <w:lang w:val="es-MX" w:eastAsia="es-MX"/>
              </w:rPr>
            </w:pPr>
          </w:p>
        </w:tc>
        <w:tc>
          <w:tcPr>
            <w:tcW w:w="3059" w:type="dxa"/>
            <w:tcBorders>
              <w:top w:val="nil"/>
              <w:left w:val="nil"/>
              <w:bottom w:val="nil"/>
              <w:right w:val="nil"/>
            </w:tcBorders>
            <w:shd w:val="clear" w:color="auto" w:fill="auto"/>
            <w:noWrap/>
            <w:vAlign w:val="center"/>
            <w:hideMark/>
          </w:tcPr>
          <w:p w14:paraId="355ECA0B" w14:textId="77777777" w:rsidR="00A36759" w:rsidRPr="00925CCD" w:rsidRDefault="00A36759" w:rsidP="001E7462">
            <w:pPr>
              <w:rPr>
                <w:sz w:val="20"/>
                <w:szCs w:val="20"/>
                <w:lang w:val="es-MX" w:eastAsia="es-MX"/>
              </w:rPr>
            </w:pPr>
          </w:p>
        </w:tc>
        <w:tc>
          <w:tcPr>
            <w:tcW w:w="1485" w:type="dxa"/>
            <w:tcBorders>
              <w:top w:val="nil"/>
              <w:left w:val="nil"/>
              <w:bottom w:val="nil"/>
              <w:right w:val="nil"/>
            </w:tcBorders>
            <w:shd w:val="clear" w:color="auto" w:fill="auto"/>
            <w:noWrap/>
            <w:vAlign w:val="center"/>
            <w:hideMark/>
          </w:tcPr>
          <w:p w14:paraId="1079CD15" w14:textId="77777777" w:rsidR="00A36759" w:rsidRPr="00925CCD" w:rsidRDefault="00A36759" w:rsidP="001E7462">
            <w:pPr>
              <w:rPr>
                <w:sz w:val="20"/>
                <w:szCs w:val="20"/>
                <w:lang w:val="es-MX" w:eastAsia="es-MX"/>
              </w:rPr>
            </w:pPr>
          </w:p>
        </w:tc>
        <w:tc>
          <w:tcPr>
            <w:tcW w:w="1541" w:type="dxa"/>
            <w:tcBorders>
              <w:top w:val="nil"/>
              <w:left w:val="nil"/>
              <w:bottom w:val="nil"/>
              <w:right w:val="nil"/>
            </w:tcBorders>
            <w:shd w:val="clear" w:color="auto" w:fill="auto"/>
            <w:noWrap/>
            <w:vAlign w:val="center"/>
            <w:hideMark/>
          </w:tcPr>
          <w:p w14:paraId="2BBD643D" w14:textId="77777777" w:rsidR="00A36759" w:rsidRPr="00925CCD" w:rsidRDefault="00A36759" w:rsidP="001E7462">
            <w:pPr>
              <w:rPr>
                <w:sz w:val="20"/>
                <w:szCs w:val="20"/>
                <w:lang w:val="es-MX" w:eastAsia="es-MX"/>
              </w:rPr>
            </w:pPr>
          </w:p>
        </w:tc>
        <w:tc>
          <w:tcPr>
            <w:tcW w:w="1651" w:type="dxa"/>
            <w:tcBorders>
              <w:top w:val="nil"/>
              <w:left w:val="nil"/>
              <w:bottom w:val="nil"/>
              <w:right w:val="nil"/>
            </w:tcBorders>
            <w:shd w:val="clear" w:color="auto" w:fill="auto"/>
            <w:noWrap/>
            <w:vAlign w:val="center"/>
            <w:hideMark/>
          </w:tcPr>
          <w:p w14:paraId="1BBB4830" w14:textId="77777777" w:rsidR="00A36759" w:rsidRPr="00925CCD" w:rsidRDefault="00A36759" w:rsidP="001E7462">
            <w:pPr>
              <w:rPr>
                <w:sz w:val="20"/>
                <w:szCs w:val="20"/>
                <w:lang w:val="es-MX" w:eastAsia="es-MX"/>
              </w:rPr>
            </w:pPr>
          </w:p>
        </w:tc>
        <w:tc>
          <w:tcPr>
            <w:tcW w:w="2361" w:type="dxa"/>
            <w:gridSpan w:val="2"/>
            <w:tcBorders>
              <w:top w:val="nil"/>
              <w:left w:val="nil"/>
              <w:bottom w:val="nil"/>
              <w:right w:val="nil"/>
            </w:tcBorders>
            <w:shd w:val="clear" w:color="auto" w:fill="auto"/>
            <w:noWrap/>
            <w:vAlign w:val="center"/>
            <w:hideMark/>
          </w:tcPr>
          <w:p w14:paraId="7ACD0C9C" w14:textId="77777777" w:rsidR="00A36759" w:rsidRPr="00925CCD" w:rsidRDefault="00A36759" w:rsidP="001E7462">
            <w:pPr>
              <w:rPr>
                <w:sz w:val="20"/>
                <w:szCs w:val="20"/>
                <w:lang w:val="es-MX" w:eastAsia="es-MX"/>
              </w:rPr>
            </w:pPr>
          </w:p>
        </w:tc>
      </w:tr>
      <w:tr w:rsidR="00A36759" w:rsidRPr="00925CCD" w14:paraId="7592AE9C" w14:textId="77777777" w:rsidTr="001E7462">
        <w:trPr>
          <w:gridAfter w:val="1"/>
          <w:wAfter w:w="1205" w:type="dxa"/>
          <w:trHeight w:val="780"/>
        </w:trPr>
        <w:tc>
          <w:tcPr>
            <w:tcW w:w="3261" w:type="dxa"/>
            <w:gridSpan w:val="2"/>
            <w:tcBorders>
              <w:top w:val="single" w:sz="8" w:space="0" w:color="auto"/>
              <w:left w:val="single" w:sz="8" w:space="0" w:color="auto"/>
              <w:bottom w:val="single" w:sz="8" w:space="0" w:color="auto"/>
              <w:right w:val="nil"/>
            </w:tcBorders>
            <w:shd w:val="clear" w:color="auto" w:fill="auto"/>
            <w:noWrap/>
            <w:vAlign w:val="center"/>
            <w:hideMark/>
          </w:tcPr>
          <w:p w14:paraId="1ED8CB31" w14:textId="77777777" w:rsidR="00A36759" w:rsidRPr="00925CCD" w:rsidRDefault="00A36759" w:rsidP="001E7462">
            <w:pPr>
              <w:jc w:val="center"/>
              <w:rPr>
                <w:rFonts w:ascii="Arial" w:hAnsi="Arial" w:cs="Arial"/>
                <w:b/>
                <w:bCs/>
                <w:color w:val="000000"/>
                <w:sz w:val="20"/>
                <w:szCs w:val="20"/>
                <w:lang w:val="es-MX" w:eastAsia="es-MX"/>
              </w:rPr>
            </w:pPr>
            <w:r w:rsidRPr="00925CCD">
              <w:rPr>
                <w:rFonts w:ascii="Arial" w:hAnsi="Arial" w:cs="Arial"/>
                <w:b/>
                <w:bCs/>
                <w:color w:val="000000"/>
                <w:sz w:val="20"/>
                <w:szCs w:val="20"/>
                <w:lang w:val="es-MX" w:eastAsia="es-MX"/>
              </w:rPr>
              <w:t>CLASIFICACIÓN</w:t>
            </w:r>
          </w:p>
        </w:tc>
        <w:tc>
          <w:tcPr>
            <w:tcW w:w="1485"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7DF7CB19" w14:textId="77777777" w:rsidR="00A36759" w:rsidRPr="00925CCD" w:rsidRDefault="00A36759" w:rsidP="001E7462">
            <w:pPr>
              <w:jc w:val="center"/>
              <w:rPr>
                <w:rFonts w:ascii="Arial" w:hAnsi="Arial" w:cs="Arial"/>
                <w:b/>
                <w:bCs/>
                <w:color w:val="000000"/>
                <w:sz w:val="20"/>
                <w:szCs w:val="20"/>
                <w:lang w:val="es-MX" w:eastAsia="es-MX"/>
              </w:rPr>
            </w:pPr>
            <w:r w:rsidRPr="00925CCD">
              <w:rPr>
                <w:rFonts w:ascii="Arial" w:hAnsi="Arial" w:cs="Arial"/>
                <w:b/>
                <w:bCs/>
                <w:color w:val="000000"/>
                <w:sz w:val="20"/>
                <w:szCs w:val="20"/>
                <w:lang w:val="es-MX" w:eastAsia="es-MX"/>
              </w:rPr>
              <w:t>PLANTA TEMPORARIA</w:t>
            </w:r>
          </w:p>
        </w:tc>
        <w:tc>
          <w:tcPr>
            <w:tcW w:w="1541" w:type="dxa"/>
            <w:tcBorders>
              <w:top w:val="single" w:sz="8" w:space="0" w:color="auto"/>
              <w:left w:val="nil"/>
              <w:bottom w:val="single" w:sz="8" w:space="0" w:color="auto"/>
              <w:right w:val="single" w:sz="4" w:space="0" w:color="auto"/>
            </w:tcBorders>
            <w:shd w:val="clear" w:color="auto" w:fill="auto"/>
            <w:vAlign w:val="center"/>
            <w:hideMark/>
          </w:tcPr>
          <w:p w14:paraId="2637760B" w14:textId="77777777" w:rsidR="00A36759" w:rsidRPr="00925CCD" w:rsidRDefault="00A36759" w:rsidP="001E7462">
            <w:pPr>
              <w:jc w:val="center"/>
              <w:rPr>
                <w:rFonts w:ascii="Arial" w:hAnsi="Arial" w:cs="Arial"/>
                <w:b/>
                <w:bCs/>
                <w:color w:val="000000"/>
                <w:sz w:val="20"/>
                <w:szCs w:val="20"/>
                <w:lang w:val="es-MX" w:eastAsia="es-MX"/>
              </w:rPr>
            </w:pPr>
            <w:r w:rsidRPr="00925CCD">
              <w:rPr>
                <w:rFonts w:ascii="Arial" w:hAnsi="Arial" w:cs="Arial"/>
                <w:b/>
                <w:bCs/>
                <w:color w:val="000000"/>
                <w:sz w:val="20"/>
                <w:szCs w:val="20"/>
                <w:lang w:val="es-MX" w:eastAsia="es-MX"/>
              </w:rPr>
              <w:t>PLANTA PERMANENTE</w:t>
            </w:r>
          </w:p>
        </w:tc>
        <w:tc>
          <w:tcPr>
            <w:tcW w:w="1651" w:type="dxa"/>
            <w:tcBorders>
              <w:top w:val="single" w:sz="8" w:space="0" w:color="auto"/>
              <w:left w:val="nil"/>
              <w:bottom w:val="single" w:sz="8" w:space="0" w:color="auto"/>
              <w:right w:val="single" w:sz="4" w:space="0" w:color="auto"/>
            </w:tcBorders>
            <w:shd w:val="clear" w:color="auto" w:fill="auto"/>
            <w:vAlign w:val="center"/>
            <w:hideMark/>
          </w:tcPr>
          <w:p w14:paraId="38B8567E" w14:textId="77777777" w:rsidR="00A36759" w:rsidRPr="00925CCD" w:rsidRDefault="00A36759" w:rsidP="001E7462">
            <w:pPr>
              <w:jc w:val="center"/>
              <w:rPr>
                <w:rFonts w:ascii="Arial" w:hAnsi="Arial" w:cs="Arial"/>
                <w:b/>
                <w:bCs/>
                <w:color w:val="000000"/>
                <w:sz w:val="20"/>
                <w:szCs w:val="20"/>
                <w:lang w:val="es-MX" w:eastAsia="es-MX"/>
              </w:rPr>
            </w:pPr>
            <w:r w:rsidRPr="00925CCD">
              <w:rPr>
                <w:rFonts w:ascii="Arial" w:hAnsi="Arial" w:cs="Arial"/>
                <w:b/>
                <w:bCs/>
                <w:color w:val="000000"/>
                <w:sz w:val="20"/>
                <w:szCs w:val="20"/>
                <w:lang w:val="es-MX" w:eastAsia="es-MX"/>
              </w:rPr>
              <w:t>AUTORIDADES SUPERIORES</w:t>
            </w:r>
          </w:p>
        </w:tc>
        <w:tc>
          <w:tcPr>
            <w:tcW w:w="1156" w:type="dxa"/>
            <w:tcBorders>
              <w:top w:val="single" w:sz="8" w:space="0" w:color="auto"/>
              <w:left w:val="nil"/>
              <w:bottom w:val="single" w:sz="8" w:space="0" w:color="auto"/>
              <w:right w:val="single" w:sz="8" w:space="0" w:color="auto"/>
            </w:tcBorders>
            <w:shd w:val="clear" w:color="auto" w:fill="auto"/>
            <w:vAlign w:val="center"/>
            <w:hideMark/>
          </w:tcPr>
          <w:p w14:paraId="12DAF917" w14:textId="77777777" w:rsidR="00A36759" w:rsidRPr="00925CCD" w:rsidRDefault="00A36759" w:rsidP="001E7462">
            <w:pPr>
              <w:ind w:right="349"/>
              <w:jc w:val="right"/>
              <w:rPr>
                <w:rFonts w:ascii="Arial" w:hAnsi="Arial" w:cs="Arial"/>
                <w:b/>
                <w:bCs/>
                <w:color w:val="000000"/>
                <w:sz w:val="20"/>
                <w:szCs w:val="20"/>
                <w:lang w:val="es-MX" w:eastAsia="es-MX"/>
              </w:rPr>
            </w:pPr>
            <w:r w:rsidRPr="00925CCD">
              <w:rPr>
                <w:rFonts w:ascii="Arial" w:hAnsi="Arial" w:cs="Arial"/>
                <w:b/>
                <w:bCs/>
                <w:color w:val="000000"/>
                <w:sz w:val="20"/>
                <w:szCs w:val="20"/>
                <w:lang w:val="es-MX" w:eastAsia="es-MX"/>
              </w:rPr>
              <w:t>TOTAL</w:t>
            </w:r>
          </w:p>
        </w:tc>
      </w:tr>
      <w:tr w:rsidR="00A36759" w:rsidRPr="00925CCD" w14:paraId="6C420E8F" w14:textId="77777777" w:rsidTr="001E7462">
        <w:trPr>
          <w:gridAfter w:val="1"/>
          <w:wAfter w:w="1205" w:type="dxa"/>
          <w:trHeight w:val="285"/>
        </w:trPr>
        <w:tc>
          <w:tcPr>
            <w:tcW w:w="3261" w:type="dxa"/>
            <w:gridSpan w:val="2"/>
            <w:tcBorders>
              <w:top w:val="nil"/>
              <w:left w:val="single" w:sz="8" w:space="0" w:color="auto"/>
              <w:bottom w:val="nil"/>
              <w:right w:val="nil"/>
            </w:tcBorders>
            <w:shd w:val="clear" w:color="auto" w:fill="auto"/>
            <w:noWrap/>
            <w:vAlign w:val="center"/>
            <w:hideMark/>
          </w:tcPr>
          <w:p w14:paraId="17418CE9" w14:textId="77777777" w:rsidR="00A36759" w:rsidRPr="00925CCD" w:rsidRDefault="00A36759" w:rsidP="001E7462">
            <w:pPr>
              <w:rPr>
                <w:rFonts w:ascii="Arial" w:hAnsi="Arial" w:cs="Arial"/>
                <w:color w:val="000000"/>
                <w:u w:val="single"/>
                <w:lang w:val="es-MX" w:eastAsia="es-MX"/>
              </w:rPr>
            </w:pPr>
            <w:r w:rsidRPr="00925CCD">
              <w:rPr>
                <w:rFonts w:ascii="Arial" w:hAnsi="Arial" w:cs="Arial"/>
                <w:color w:val="000000"/>
                <w:u w:val="single"/>
                <w:lang w:val="es-MX" w:eastAsia="es-MX"/>
              </w:rPr>
              <w:t>Departamento Ejecutivo</w:t>
            </w:r>
          </w:p>
        </w:tc>
        <w:tc>
          <w:tcPr>
            <w:tcW w:w="1485" w:type="dxa"/>
            <w:tcBorders>
              <w:top w:val="nil"/>
              <w:left w:val="single" w:sz="4" w:space="0" w:color="auto"/>
              <w:bottom w:val="nil"/>
              <w:right w:val="single" w:sz="4" w:space="0" w:color="auto"/>
            </w:tcBorders>
            <w:shd w:val="clear" w:color="auto" w:fill="auto"/>
            <w:noWrap/>
            <w:vAlign w:val="center"/>
            <w:hideMark/>
          </w:tcPr>
          <w:p w14:paraId="48C79266"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541" w:type="dxa"/>
            <w:tcBorders>
              <w:top w:val="nil"/>
              <w:left w:val="nil"/>
              <w:bottom w:val="nil"/>
              <w:right w:val="single" w:sz="4" w:space="0" w:color="auto"/>
            </w:tcBorders>
            <w:shd w:val="clear" w:color="auto" w:fill="auto"/>
            <w:noWrap/>
            <w:vAlign w:val="center"/>
            <w:hideMark/>
          </w:tcPr>
          <w:p w14:paraId="2B481F09"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651" w:type="dxa"/>
            <w:tcBorders>
              <w:top w:val="nil"/>
              <w:left w:val="nil"/>
              <w:bottom w:val="nil"/>
              <w:right w:val="single" w:sz="4" w:space="0" w:color="auto"/>
            </w:tcBorders>
            <w:shd w:val="clear" w:color="auto" w:fill="auto"/>
            <w:noWrap/>
            <w:vAlign w:val="center"/>
            <w:hideMark/>
          </w:tcPr>
          <w:p w14:paraId="08DB56CB"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156" w:type="dxa"/>
            <w:tcBorders>
              <w:top w:val="nil"/>
              <w:left w:val="nil"/>
              <w:bottom w:val="nil"/>
              <w:right w:val="single" w:sz="8" w:space="0" w:color="auto"/>
            </w:tcBorders>
            <w:shd w:val="clear" w:color="auto" w:fill="auto"/>
            <w:noWrap/>
            <w:vAlign w:val="center"/>
            <w:hideMark/>
          </w:tcPr>
          <w:p w14:paraId="619D57E6" w14:textId="77777777" w:rsidR="00A36759" w:rsidRPr="00925CCD" w:rsidRDefault="00A36759" w:rsidP="001E7462">
            <w:pPr>
              <w:ind w:right="740"/>
              <w:jc w:val="right"/>
              <w:rPr>
                <w:rFonts w:ascii="Arial" w:hAnsi="Arial" w:cs="Arial"/>
                <w:color w:val="000000"/>
                <w:lang w:val="es-MX" w:eastAsia="es-MX"/>
              </w:rPr>
            </w:pPr>
            <w:r w:rsidRPr="00925CCD">
              <w:rPr>
                <w:rFonts w:ascii="Arial" w:hAnsi="Arial" w:cs="Arial"/>
                <w:color w:val="000000"/>
                <w:lang w:val="es-MX" w:eastAsia="es-MX"/>
              </w:rPr>
              <w:t> </w:t>
            </w:r>
          </w:p>
        </w:tc>
      </w:tr>
      <w:tr w:rsidR="00A36759" w:rsidRPr="00925CCD" w14:paraId="37844771" w14:textId="77777777" w:rsidTr="001E7462">
        <w:trPr>
          <w:gridAfter w:val="1"/>
          <w:wAfter w:w="1205" w:type="dxa"/>
          <w:trHeight w:val="600"/>
        </w:trPr>
        <w:tc>
          <w:tcPr>
            <w:tcW w:w="202" w:type="dxa"/>
            <w:tcBorders>
              <w:top w:val="nil"/>
              <w:left w:val="single" w:sz="8" w:space="0" w:color="auto"/>
              <w:bottom w:val="nil"/>
              <w:right w:val="nil"/>
            </w:tcBorders>
            <w:shd w:val="clear" w:color="auto" w:fill="auto"/>
            <w:noWrap/>
            <w:vAlign w:val="center"/>
            <w:hideMark/>
          </w:tcPr>
          <w:p w14:paraId="3D357564"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3059" w:type="dxa"/>
            <w:tcBorders>
              <w:top w:val="nil"/>
              <w:left w:val="nil"/>
              <w:bottom w:val="nil"/>
              <w:right w:val="nil"/>
            </w:tcBorders>
            <w:shd w:val="clear" w:color="auto" w:fill="auto"/>
            <w:vAlign w:val="center"/>
            <w:hideMark/>
          </w:tcPr>
          <w:p w14:paraId="46E55777"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Administración Central</w:t>
            </w:r>
          </w:p>
        </w:tc>
        <w:tc>
          <w:tcPr>
            <w:tcW w:w="1485" w:type="dxa"/>
            <w:tcBorders>
              <w:top w:val="nil"/>
              <w:left w:val="single" w:sz="4" w:space="0" w:color="auto"/>
              <w:bottom w:val="nil"/>
              <w:right w:val="single" w:sz="4" w:space="0" w:color="auto"/>
            </w:tcBorders>
            <w:shd w:val="clear" w:color="auto" w:fill="auto"/>
            <w:noWrap/>
            <w:vAlign w:val="center"/>
            <w:hideMark/>
          </w:tcPr>
          <w:p w14:paraId="67595DC6"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541" w:type="dxa"/>
            <w:tcBorders>
              <w:top w:val="nil"/>
              <w:left w:val="nil"/>
              <w:bottom w:val="nil"/>
              <w:right w:val="single" w:sz="4" w:space="0" w:color="auto"/>
            </w:tcBorders>
            <w:shd w:val="clear" w:color="auto" w:fill="auto"/>
            <w:noWrap/>
            <w:vAlign w:val="center"/>
            <w:hideMark/>
          </w:tcPr>
          <w:p w14:paraId="6A6F6432"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2</w:t>
            </w:r>
          </w:p>
        </w:tc>
        <w:tc>
          <w:tcPr>
            <w:tcW w:w="1651" w:type="dxa"/>
            <w:tcBorders>
              <w:top w:val="nil"/>
              <w:left w:val="nil"/>
              <w:bottom w:val="nil"/>
              <w:right w:val="single" w:sz="4" w:space="0" w:color="auto"/>
            </w:tcBorders>
            <w:shd w:val="clear" w:color="auto" w:fill="auto"/>
            <w:noWrap/>
            <w:vAlign w:val="center"/>
            <w:hideMark/>
          </w:tcPr>
          <w:p w14:paraId="4E63C840"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1</w:t>
            </w:r>
          </w:p>
        </w:tc>
        <w:tc>
          <w:tcPr>
            <w:tcW w:w="1156" w:type="dxa"/>
            <w:tcBorders>
              <w:top w:val="nil"/>
              <w:left w:val="nil"/>
              <w:bottom w:val="nil"/>
              <w:right w:val="single" w:sz="8" w:space="0" w:color="auto"/>
            </w:tcBorders>
            <w:shd w:val="clear" w:color="auto" w:fill="auto"/>
            <w:noWrap/>
            <w:vAlign w:val="center"/>
            <w:hideMark/>
          </w:tcPr>
          <w:p w14:paraId="65062347" w14:textId="77777777" w:rsidR="00A36759" w:rsidRPr="00925CCD" w:rsidRDefault="00A36759" w:rsidP="001E7462">
            <w:pPr>
              <w:ind w:right="242"/>
              <w:jc w:val="right"/>
              <w:rPr>
                <w:rFonts w:ascii="Arial" w:hAnsi="Arial" w:cs="Arial"/>
                <w:color w:val="000000"/>
                <w:lang w:val="es-MX" w:eastAsia="es-MX"/>
              </w:rPr>
            </w:pPr>
            <w:r w:rsidRPr="00925CCD">
              <w:rPr>
                <w:rFonts w:ascii="Arial" w:hAnsi="Arial" w:cs="Arial"/>
                <w:color w:val="000000"/>
                <w:lang w:val="es-MX" w:eastAsia="es-MX"/>
              </w:rPr>
              <w:t>3</w:t>
            </w:r>
          </w:p>
        </w:tc>
      </w:tr>
      <w:tr w:rsidR="00A36759" w:rsidRPr="00925CCD" w14:paraId="0F650866" w14:textId="77777777" w:rsidTr="001E7462">
        <w:trPr>
          <w:gridAfter w:val="1"/>
          <w:wAfter w:w="1205" w:type="dxa"/>
          <w:trHeight w:val="600"/>
        </w:trPr>
        <w:tc>
          <w:tcPr>
            <w:tcW w:w="202" w:type="dxa"/>
            <w:tcBorders>
              <w:top w:val="nil"/>
              <w:left w:val="single" w:sz="8" w:space="0" w:color="auto"/>
              <w:bottom w:val="nil"/>
              <w:right w:val="nil"/>
            </w:tcBorders>
            <w:shd w:val="clear" w:color="auto" w:fill="auto"/>
            <w:noWrap/>
            <w:vAlign w:val="center"/>
            <w:hideMark/>
          </w:tcPr>
          <w:p w14:paraId="68B57C0F"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3059" w:type="dxa"/>
            <w:tcBorders>
              <w:top w:val="nil"/>
              <w:left w:val="nil"/>
              <w:bottom w:val="nil"/>
              <w:right w:val="nil"/>
            </w:tcBorders>
            <w:shd w:val="clear" w:color="auto" w:fill="auto"/>
            <w:vAlign w:val="center"/>
            <w:hideMark/>
          </w:tcPr>
          <w:p w14:paraId="15654CA1"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Juzgado de Faltas</w:t>
            </w:r>
          </w:p>
        </w:tc>
        <w:tc>
          <w:tcPr>
            <w:tcW w:w="1485" w:type="dxa"/>
            <w:tcBorders>
              <w:top w:val="nil"/>
              <w:left w:val="single" w:sz="4" w:space="0" w:color="auto"/>
              <w:bottom w:val="nil"/>
              <w:right w:val="single" w:sz="4" w:space="0" w:color="auto"/>
            </w:tcBorders>
            <w:shd w:val="clear" w:color="auto" w:fill="auto"/>
            <w:noWrap/>
            <w:vAlign w:val="center"/>
            <w:hideMark/>
          </w:tcPr>
          <w:p w14:paraId="6A3975A8"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541" w:type="dxa"/>
            <w:tcBorders>
              <w:top w:val="nil"/>
              <w:left w:val="nil"/>
              <w:bottom w:val="nil"/>
              <w:right w:val="single" w:sz="4" w:space="0" w:color="auto"/>
            </w:tcBorders>
            <w:shd w:val="clear" w:color="auto" w:fill="auto"/>
            <w:noWrap/>
            <w:vAlign w:val="center"/>
            <w:hideMark/>
          </w:tcPr>
          <w:p w14:paraId="39639E93"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1</w:t>
            </w:r>
          </w:p>
        </w:tc>
        <w:tc>
          <w:tcPr>
            <w:tcW w:w="1651" w:type="dxa"/>
            <w:tcBorders>
              <w:top w:val="nil"/>
              <w:left w:val="nil"/>
              <w:bottom w:val="nil"/>
              <w:right w:val="single" w:sz="4" w:space="0" w:color="auto"/>
            </w:tcBorders>
            <w:shd w:val="clear" w:color="auto" w:fill="auto"/>
            <w:noWrap/>
            <w:vAlign w:val="center"/>
            <w:hideMark/>
          </w:tcPr>
          <w:p w14:paraId="3DC74080"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2</w:t>
            </w:r>
          </w:p>
        </w:tc>
        <w:tc>
          <w:tcPr>
            <w:tcW w:w="1156" w:type="dxa"/>
            <w:tcBorders>
              <w:top w:val="nil"/>
              <w:left w:val="nil"/>
              <w:bottom w:val="nil"/>
              <w:right w:val="single" w:sz="8" w:space="0" w:color="auto"/>
            </w:tcBorders>
            <w:shd w:val="clear" w:color="auto" w:fill="auto"/>
            <w:noWrap/>
            <w:vAlign w:val="center"/>
            <w:hideMark/>
          </w:tcPr>
          <w:p w14:paraId="200232D6" w14:textId="77777777" w:rsidR="00A36759" w:rsidRPr="00925CCD" w:rsidRDefault="00A36759" w:rsidP="001E7462">
            <w:pPr>
              <w:ind w:right="242"/>
              <w:jc w:val="right"/>
              <w:rPr>
                <w:rFonts w:ascii="Arial" w:hAnsi="Arial" w:cs="Arial"/>
                <w:color w:val="000000"/>
                <w:lang w:val="es-MX" w:eastAsia="es-MX"/>
              </w:rPr>
            </w:pPr>
            <w:r w:rsidRPr="00925CCD">
              <w:rPr>
                <w:rFonts w:ascii="Arial" w:hAnsi="Arial" w:cs="Arial"/>
                <w:color w:val="000000"/>
                <w:lang w:val="es-MX" w:eastAsia="es-MX"/>
              </w:rPr>
              <w:t>3</w:t>
            </w:r>
          </w:p>
        </w:tc>
      </w:tr>
      <w:tr w:rsidR="00A36759" w:rsidRPr="00925CCD" w14:paraId="5B9D0B29" w14:textId="77777777" w:rsidTr="001E7462">
        <w:trPr>
          <w:gridAfter w:val="1"/>
          <w:wAfter w:w="1205" w:type="dxa"/>
          <w:trHeight w:val="600"/>
        </w:trPr>
        <w:tc>
          <w:tcPr>
            <w:tcW w:w="202" w:type="dxa"/>
            <w:tcBorders>
              <w:top w:val="nil"/>
              <w:left w:val="single" w:sz="8" w:space="0" w:color="auto"/>
              <w:bottom w:val="nil"/>
              <w:right w:val="nil"/>
            </w:tcBorders>
            <w:shd w:val="clear" w:color="auto" w:fill="auto"/>
            <w:noWrap/>
            <w:vAlign w:val="center"/>
            <w:hideMark/>
          </w:tcPr>
          <w:p w14:paraId="31FFDD90"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3059" w:type="dxa"/>
            <w:tcBorders>
              <w:top w:val="nil"/>
              <w:left w:val="nil"/>
              <w:bottom w:val="nil"/>
              <w:right w:val="nil"/>
            </w:tcBorders>
            <w:shd w:val="clear" w:color="auto" w:fill="auto"/>
            <w:vAlign w:val="center"/>
            <w:hideMark/>
          </w:tcPr>
          <w:p w14:paraId="3FE3B31B"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Secretaría de Gobierno</w:t>
            </w:r>
          </w:p>
        </w:tc>
        <w:tc>
          <w:tcPr>
            <w:tcW w:w="1485" w:type="dxa"/>
            <w:tcBorders>
              <w:top w:val="nil"/>
              <w:left w:val="single" w:sz="4" w:space="0" w:color="auto"/>
              <w:bottom w:val="nil"/>
              <w:right w:val="single" w:sz="4" w:space="0" w:color="auto"/>
            </w:tcBorders>
            <w:shd w:val="clear" w:color="auto" w:fill="auto"/>
            <w:noWrap/>
            <w:vAlign w:val="center"/>
            <w:hideMark/>
          </w:tcPr>
          <w:p w14:paraId="1D5AEBD3"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1</w:t>
            </w:r>
          </w:p>
        </w:tc>
        <w:tc>
          <w:tcPr>
            <w:tcW w:w="1541" w:type="dxa"/>
            <w:tcBorders>
              <w:top w:val="nil"/>
              <w:left w:val="nil"/>
              <w:bottom w:val="nil"/>
              <w:right w:val="single" w:sz="4" w:space="0" w:color="auto"/>
            </w:tcBorders>
            <w:shd w:val="clear" w:color="auto" w:fill="auto"/>
            <w:noWrap/>
            <w:vAlign w:val="center"/>
            <w:hideMark/>
          </w:tcPr>
          <w:p w14:paraId="4415CF66"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1</w:t>
            </w:r>
          </w:p>
        </w:tc>
        <w:tc>
          <w:tcPr>
            <w:tcW w:w="1651" w:type="dxa"/>
            <w:tcBorders>
              <w:top w:val="nil"/>
              <w:left w:val="nil"/>
              <w:bottom w:val="nil"/>
              <w:right w:val="single" w:sz="4" w:space="0" w:color="auto"/>
            </w:tcBorders>
            <w:shd w:val="clear" w:color="auto" w:fill="auto"/>
            <w:noWrap/>
            <w:vAlign w:val="center"/>
            <w:hideMark/>
          </w:tcPr>
          <w:p w14:paraId="13C25C6A"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4</w:t>
            </w:r>
          </w:p>
        </w:tc>
        <w:tc>
          <w:tcPr>
            <w:tcW w:w="1156" w:type="dxa"/>
            <w:tcBorders>
              <w:top w:val="nil"/>
              <w:left w:val="nil"/>
              <w:bottom w:val="nil"/>
              <w:right w:val="single" w:sz="8" w:space="0" w:color="auto"/>
            </w:tcBorders>
            <w:shd w:val="clear" w:color="auto" w:fill="auto"/>
            <w:noWrap/>
            <w:vAlign w:val="center"/>
            <w:hideMark/>
          </w:tcPr>
          <w:p w14:paraId="2260189D" w14:textId="77777777" w:rsidR="00A36759" w:rsidRPr="00925CCD" w:rsidRDefault="00A36759" w:rsidP="001E7462">
            <w:pPr>
              <w:ind w:right="242"/>
              <w:jc w:val="right"/>
              <w:rPr>
                <w:rFonts w:ascii="Arial" w:hAnsi="Arial" w:cs="Arial"/>
                <w:color w:val="000000"/>
                <w:lang w:val="es-MX" w:eastAsia="es-MX"/>
              </w:rPr>
            </w:pPr>
            <w:r w:rsidRPr="00925CCD">
              <w:rPr>
                <w:rFonts w:ascii="Arial" w:hAnsi="Arial" w:cs="Arial"/>
                <w:color w:val="000000"/>
                <w:lang w:val="es-MX" w:eastAsia="es-MX"/>
              </w:rPr>
              <w:t>6</w:t>
            </w:r>
          </w:p>
        </w:tc>
      </w:tr>
      <w:tr w:rsidR="00A36759" w:rsidRPr="00925CCD" w14:paraId="020946D0" w14:textId="77777777" w:rsidTr="001E7462">
        <w:trPr>
          <w:gridAfter w:val="1"/>
          <w:wAfter w:w="1205" w:type="dxa"/>
          <w:trHeight w:val="600"/>
        </w:trPr>
        <w:tc>
          <w:tcPr>
            <w:tcW w:w="202" w:type="dxa"/>
            <w:tcBorders>
              <w:top w:val="nil"/>
              <w:left w:val="single" w:sz="8" w:space="0" w:color="auto"/>
              <w:bottom w:val="nil"/>
              <w:right w:val="nil"/>
            </w:tcBorders>
            <w:shd w:val="clear" w:color="auto" w:fill="auto"/>
            <w:noWrap/>
            <w:vAlign w:val="center"/>
            <w:hideMark/>
          </w:tcPr>
          <w:p w14:paraId="32C212B7"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3059" w:type="dxa"/>
            <w:tcBorders>
              <w:top w:val="nil"/>
              <w:left w:val="nil"/>
              <w:bottom w:val="nil"/>
              <w:right w:val="nil"/>
            </w:tcBorders>
            <w:shd w:val="clear" w:color="auto" w:fill="auto"/>
            <w:vAlign w:val="center"/>
            <w:hideMark/>
          </w:tcPr>
          <w:p w14:paraId="5A54C2C2"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Secretaría de Servicios Públicos y Obras</w:t>
            </w:r>
          </w:p>
        </w:tc>
        <w:tc>
          <w:tcPr>
            <w:tcW w:w="1485" w:type="dxa"/>
            <w:tcBorders>
              <w:top w:val="nil"/>
              <w:left w:val="single" w:sz="4" w:space="0" w:color="auto"/>
              <w:bottom w:val="nil"/>
              <w:right w:val="single" w:sz="4" w:space="0" w:color="auto"/>
            </w:tcBorders>
            <w:shd w:val="clear" w:color="auto" w:fill="auto"/>
            <w:noWrap/>
            <w:vAlign w:val="center"/>
            <w:hideMark/>
          </w:tcPr>
          <w:p w14:paraId="00C062E0"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8</w:t>
            </w:r>
          </w:p>
        </w:tc>
        <w:tc>
          <w:tcPr>
            <w:tcW w:w="1541" w:type="dxa"/>
            <w:tcBorders>
              <w:top w:val="nil"/>
              <w:left w:val="nil"/>
              <w:bottom w:val="nil"/>
              <w:right w:val="single" w:sz="4" w:space="0" w:color="auto"/>
            </w:tcBorders>
            <w:shd w:val="clear" w:color="auto" w:fill="auto"/>
            <w:noWrap/>
            <w:vAlign w:val="center"/>
            <w:hideMark/>
          </w:tcPr>
          <w:p w14:paraId="6F9DC90B"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13</w:t>
            </w:r>
          </w:p>
        </w:tc>
        <w:tc>
          <w:tcPr>
            <w:tcW w:w="1651" w:type="dxa"/>
            <w:tcBorders>
              <w:top w:val="nil"/>
              <w:left w:val="nil"/>
              <w:bottom w:val="nil"/>
              <w:right w:val="single" w:sz="4" w:space="0" w:color="auto"/>
            </w:tcBorders>
            <w:shd w:val="clear" w:color="auto" w:fill="auto"/>
            <w:noWrap/>
            <w:vAlign w:val="center"/>
            <w:hideMark/>
          </w:tcPr>
          <w:p w14:paraId="1336A881"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4</w:t>
            </w:r>
          </w:p>
        </w:tc>
        <w:tc>
          <w:tcPr>
            <w:tcW w:w="1156" w:type="dxa"/>
            <w:tcBorders>
              <w:top w:val="nil"/>
              <w:left w:val="nil"/>
              <w:bottom w:val="nil"/>
              <w:right w:val="single" w:sz="8" w:space="0" w:color="auto"/>
            </w:tcBorders>
            <w:shd w:val="clear" w:color="auto" w:fill="auto"/>
            <w:noWrap/>
            <w:vAlign w:val="center"/>
            <w:hideMark/>
          </w:tcPr>
          <w:p w14:paraId="32EB2578" w14:textId="77777777" w:rsidR="00A36759" w:rsidRPr="00925CCD" w:rsidRDefault="00A36759" w:rsidP="001E7462">
            <w:pPr>
              <w:ind w:right="242"/>
              <w:jc w:val="right"/>
              <w:rPr>
                <w:rFonts w:ascii="Arial" w:hAnsi="Arial" w:cs="Arial"/>
                <w:color w:val="000000"/>
                <w:lang w:val="es-MX" w:eastAsia="es-MX"/>
              </w:rPr>
            </w:pPr>
            <w:r w:rsidRPr="00925CCD">
              <w:rPr>
                <w:rFonts w:ascii="Arial" w:hAnsi="Arial" w:cs="Arial"/>
                <w:color w:val="000000"/>
                <w:lang w:val="es-MX" w:eastAsia="es-MX"/>
              </w:rPr>
              <w:t>25</w:t>
            </w:r>
          </w:p>
        </w:tc>
      </w:tr>
      <w:tr w:rsidR="00A36759" w:rsidRPr="00925CCD" w14:paraId="3866464D" w14:textId="77777777" w:rsidTr="001E7462">
        <w:trPr>
          <w:gridAfter w:val="1"/>
          <w:wAfter w:w="1205" w:type="dxa"/>
          <w:trHeight w:val="600"/>
        </w:trPr>
        <w:tc>
          <w:tcPr>
            <w:tcW w:w="202" w:type="dxa"/>
            <w:tcBorders>
              <w:top w:val="nil"/>
              <w:left w:val="single" w:sz="8" w:space="0" w:color="auto"/>
              <w:bottom w:val="nil"/>
              <w:right w:val="nil"/>
            </w:tcBorders>
            <w:shd w:val="clear" w:color="auto" w:fill="auto"/>
            <w:noWrap/>
            <w:vAlign w:val="center"/>
            <w:hideMark/>
          </w:tcPr>
          <w:p w14:paraId="38EE415A"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3059" w:type="dxa"/>
            <w:tcBorders>
              <w:top w:val="nil"/>
              <w:left w:val="nil"/>
              <w:bottom w:val="nil"/>
              <w:right w:val="nil"/>
            </w:tcBorders>
            <w:shd w:val="clear" w:color="auto" w:fill="auto"/>
            <w:vAlign w:val="center"/>
            <w:hideMark/>
          </w:tcPr>
          <w:p w14:paraId="274DDE7C"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Secretaría de Hacienda</w:t>
            </w:r>
          </w:p>
        </w:tc>
        <w:tc>
          <w:tcPr>
            <w:tcW w:w="1485" w:type="dxa"/>
            <w:tcBorders>
              <w:top w:val="nil"/>
              <w:left w:val="single" w:sz="4" w:space="0" w:color="auto"/>
              <w:bottom w:val="nil"/>
              <w:right w:val="single" w:sz="4" w:space="0" w:color="auto"/>
            </w:tcBorders>
            <w:shd w:val="clear" w:color="auto" w:fill="auto"/>
            <w:noWrap/>
            <w:vAlign w:val="center"/>
            <w:hideMark/>
          </w:tcPr>
          <w:p w14:paraId="715CFBC8"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541" w:type="dxa"/>
            <w:tcBorders>
              <w:top w:val="nil"/>
              <w:left w:val="nil"/>
              <w:bottom w:val="nil"/>
              <w:right w:val="single" w:sz="4" w:space="0" w:color="auto"/>
            </w:tcBorders>
            <w:shd w:val="clear" w:color="auto" w:fill="auto"/>
            <w:noWrap/>
            <w:vAlign w:val="center"/>
            <w:hideMark/>
          </w:tcPr>
          <w:p w14:paraId="17342577"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3</w:t>
            </w:r>
          </w:p>
        </w:tc>
        <w:tc>
          <w:tcPr>
            <w:tcW w:w="1651" w:type="dxa"/>
            <w:tcBorders>
              <w:top w:val="nil"/>
              <w:left w:val="nil"/>
              <w:bottom w:val="nil"/>
              <w:right w:val="single" w:sz="4" w:space="0" w:color="auto"/>
            </w:tcBorders>
            <w:shd w:val="clear" w:color="auto" w:fill="auto"/>
            <w:noWrap/>
            <w:vAlign w:val="center"/>
            <w:hideMark/>
          </w:tcPr>
          <w:p w14:paraId="468DF8CF"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4</w:t>
            </w:r>
          </w:p>
        </w:tc>
        <w:tc>
          <w:tcPr>
            <w:tcW w:w="1156" w:type="dxa"/>
            <w:tcBorders>
              <w:top w:val="nil"/>
              <w:left w:val="nil"/>
              <w:bottom w:val="nil"/>
              <w:right w:val="single" w:sz="8" w:space="0" w:color="auto"/>
            </w:tcBorders>
            <w:shd w:val="clear" w:color="auto" w:fill="auto"/>
            <w:noWrap/>
            <w:vAlign w:val="center"/>
            <w:hideMark/>
          </w:tcPr>
          <w:p w14:paraId="4F8EE7FA" w14:textId="77777777" w:rsidR="00A36759" w:rsidRPr="00925CCD" w:rsidRDefault="00A36759" w:rsidP="001E7462">
            <w:pPr>
              <w:ind w:right="242"/>
              <w:jc w:val="right"/>
              <w:rPr>
                <w:rFonts w:ascii="Arial" w:hAnsi="Arial" w:cs="Arial"/>
                <w:color w:val="000000"/>
                <w:lang w:val="es-MX" w:eastAsia="es-MX"/>
              </w:rPr>
            </w:pPr>
            <w:r w:rsidRPr="00925CCD">
              <w:rPr>
                <w:rFonts w:ascii="Arial" w:hAnsi="Arial" w:cs="Arial"/>
                <w:color w:val="000000"/>
                <w:lang w:val="es-MX" w:eastAsia="es-MX"/>
              </w:rPr>
              <w:t>7</w:t>
            </w:r>
          </w:p>
        </w:tc>
      </w:tr>
      <w:tr w:rsidR="00A36759" w:rsidRPr="00925CCD" w14:paraId="0EEE245A" w14:textId="77777777" w:rsidTr="001E7462">
        <w:trPr>
          <w:gridAfter w:val="1"/>
          <w:wAfter w:w="1205" w:type="dxa"/>
          <w:trHeight w:val="600"/>
        </w:trPr>
        <w:tc>
          <w:tcPr>
            <w:tcW w:w="202" w:type="dxa"/>
            <w:tcBorders>
              <w:top w:val="nil"/>
              <w:left w:val="single" w:sz="8" w:space="0" w:color="auto"/>
              <w:bottom w:val="nil"/>
              <w:right w:val="nil"/>
            </w:tcBorders>
            <w:shd w:val="clear" w:color="auto" w:fill="auto"/>
            <w:noWrap/>
            <w:vAlign w:val="center"/>
            <w:hideMark/>
          </w:tcPr>
          <w:p w14:paraId="46A3C1B4"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3059" w:type="dxa"/>
            <w:tcBorders>
              <w:top w:val="nil"/>
              <w:left w:val="nil"/>
              <w:bottom w:val="nil"/>
              <w:right w:val="nil"/>
            </w:tcBorders>
            <w:shd w:val="clear" w:color="auto" w:fill="auto"/>
            <w:vAlign w:val="center"/>
            <w:hideMark/>
          </w:tcPr>
          <w:p w14:paraId="134AE60B"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Secretaría de Turismo, Cultura y Deportes</w:t>
            </w:r>
          </w:p>
        </w:tc>
        <w:tc>
          <w:tcPr>
            <w:tcW w:w="1485" w:type="dxa"/>
            <w:tcBorders>
              <w:top w:val="nil"/>
              <w:left w:val="single" w:sz="4" w:space="0" w:color="auto"/>
              <w:bottom w:val="nil"/>
              <w:right w:val="single" w:sz="4" w:space="0" w:color="auto"/>
            </w:tcBorders>
            <w:shd w:val="clear" w:color="auto" w:fill="auto"/>
            <w:noWrap/>
            <w:vAlign w:val="center"/>
            <w:hideMark/>
          </w:tcPr>
          <w:p w14:paraId="3B67EAB2"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1</w:t>
            </w:r>
          </w:p>
        </w:tc>
        <w:tc>
          <w:tcPr>
            <w:tcW w:w="1541" w:type="dxa"/>
            <w:tcBorders>
              <w:top w:val="nil"/>
              <w:left w:val="nil"/>
              <w:bottom w:val="nil"/>
              <w:right w:val="single" w:sz="4" w:space="0" w:color="auto"/>
            </w:tcBorders>
            <w:shd w:val="clear" w:color="auto" w:fill="auto"/>
            <w:noWrap/>
            <w:vAlign w:val="center"/>
            <w:hideMark/>
          </w:tcPr>
          <w:p w14:paraId="1CA37912"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2</w:t>
            </w:r>
          </w:p>
        </w:tc>
        <w:tc>
          <w:tcPr>
            <w:tcW w:w="1651" w:type="dxa"/>
            <w:tcBorders>
              <w:top w:val="nil"/>
              <w:left w:val="nil"/>
              <w:bottom w:val="nil"/>
              <w:right w:val="single" w:sz="4" w:space="0" w:color="auto"/>
            </w:tcBorders>
            <w:shd w:val="clear" w:color="auto" w:fill="auto"/>
            <w:noWrap/>
            <w:vAlign w:val="center"/>
            <w:hideMark/>
          </w:tcPr>
          <w:p w14:paraId="4668692D"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4</w:t>
            </w:r>
          </w:p>
        </w:tc>
        <w:tc>
          <w:tcPr>
            <w:tcW w:w="1156" w:type="dxa"/>
            <w:tcBorders>
              <w:top w:val="nil"/>
              <w:left w:val="nil"/>
              <w:bottom w:val="nil"/>
              <w:right w:val="single" w:sz="8" w:space="0" w:color="auto"/>
            </w:tcBorders>
            <w:shd w:val="clear" w:color="auto" w:fill="auto"/>
            <w:noWrap/>
            <w:vAlign w:val="center"/>
            <w:hideMark/>
          </w:tcPr>
          <w:p w14:paraId="2E97C1AF" w14:textId="77777777" w:rsidR="00A36759" w:rsidRPr="00925CCD" w:rsidRDefault="00A36759" w:rsidP="001E7462">
            <w:pPr>
              <w:ind w:right="242"/>
              <w:jc w:val="right"/>
              <w:rPr>
                <w:rFonts w:ascii="Arial" w:hAnsi="Arial" w:cs="Arial"/>
                <w:color w:val="000000"/>
                <w:lang w:val="es-MX" w:eastAsia="es-MX"/>
              </w:rPr>
            </w:pPr>
            <w:r w:rsidRPr="00925CCD">
              <w:rPr>
                <w:rFonts w:ascii="Arial" w:hAnsi="Arial" w:cs="Arial"/>
                <w:color w:val="000000"/>
                <w:lang w:val="es-MX" w:eastAsia="es-MX"/>
              </w:rPr>
              <w:t>7</w:t>
            </w:r>
          </w:p>
        </w:tc>
      </w:tr>
      <w:tr w:rsidR="00A36759" w:rsidRPr="00925CCD" w14:paraId="5F7120BB" w14:textId="77777777" w:rsidTr="001E7462">
        <w:trPr>
          <w:gridAfter w:val="1"/>
          <w:wAfter w:w="1205" w:type="dxa"/>
          <w:trHeight w:val="285"/>
        </w:trPr>
        <w:tc>
          <w:tcPr>
            <w:tcW w:w="3261" w:type="dxa"/>
            <w:gridSpan w:val="2"/>
            <w:tcBorders>
              <w:top w:val="nil"/>
              <w:left w:val="single" w:sz="8" w:space="0" w:color="auto"/>
              <w:bottom w:val="nil"/>
              <w:right w:val="nil"/>
            </w:tcBorders>
            <w:shd w:val="clear" w:color="auto" w:fill="auto"/>
            <w:noWrap/>
            <w:vAlign w:val="center"/>
            <w:hideMark/>
          </w:tcPr>
          <w:p w14:paraId="60F55900" w14:textId="77777777" w:rsidR="00A36759" w:rsidRPr="00925CCD" w:rsidRDefault="00A36759" w:rsidP="001E7462">
            <w:pPr>
              <w:rPr>
                <w:rFonts w:ascii="Arial" w:hAnsi="Arial" w:cs="Arial"/>
                <w:color w:val="000000"/>
                <w:u w:val="single"/>
                <w:lang w:val="es-MX" w:eastAsia="es-MX"/>
              </w:rPr>
            </w:pPr>
            <w:r w:rsidRPr="00925CCD">
              <w:rPr>
                <w:rFonts w:ascii="Arial" w:hAnsi="Arial" w:cs="Arial"/>
                <w:color w:val="000000"/>
                <w:u w:val="single"/>
                <w:lang w:val="es-MX" w:eastAsia="es-MX"/>
              </w:rPr>
              <w:t>Concejo Deliberante</w:t>
            </w:r>
          </w:p>
        </w:tc>
        <w:tc>
          <w:tcPr>
            <w:tcW w:w="1485" w:type="dxa"/>
            <w:tcBorders>
              <w:top w:val="nil"/>
              <w:left w:val="single" w:sz="4" w:space="0" w:color="auto"/>
              <w:bottom w:val="nil"/>
              <w:right w:val="single" w:sz="4" w:space="0" w:color="auto"/>
            </w:tcBorders>
            <w:shd w:val="clear" w:color="auto" w:fill="auto"/>
            <w:noWrap/>
            <w:vAlign w:val="center"/>
            <w:hideMark/>
          </w:tcPr>
          <w:p w14:paraId="3F6439B4"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541" w:type="dxa"/>
            <w:tcBorders>
              <w:top w:val="nil"/>
              <w:left w:val="nil"/>
              <w:bottom w:val="nil"/>
              <w:right w:val="single" w:sz="4" w:space="0" w:color="auto"/>
            </w:tcBorders>
            <w:shd w:val="clear" w:color="auto" w:fill="auto"/>
            <w:noWrap/>
            <w:vAlign w:val="center"/>
            <w:hideMark/>
          </w:tcPr>
          <w:p w14:paraId="03068D07" w14:textId="74C9765C" w:rsidR="009A63AB"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651" w:type="dxa"/>
            <w:tcBorders>
              <w:top w:val="nil"/>
              <w:left w:val="nil"/>
              <w:bottom w:val="nil"/>
              <w:right w:val="single" w:sz="4" w:space="0" w:color="auto"/>
            </w:tcBorders>
            <w:shd w:val="clear" w:color="auto" w:fill="auto"/>
            <w:noWrap/>
            <w:vAlign w:val="center"/>
            <w:hideMark/>
          </w:tcPr>
          <w:p w14:paraId="2D5D08D4"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156" w:type="dxa"/>
            <w:tcBorders>
              <w:top w:val="nil"/>
              <w:left w:val="nil"/>
              <w:bottom w:val="nil"/>
              <w:right w:val="single" w:sz="8" w:space="0" w:color="auto"/>
            </w:tcBorders>
            <w:shd w:val="clear" w:color="auto" w:fill="auto"/>
            <w:noWrap/>
            <w:vAlign w:val="center"/>
            <w:hideMark/>
          </w:tcPr>
          <w:p w14:paraId="65288B33" w14:textId="77777777" w:rsidR="00A36759" w:rsidRPr="00925CCD" w:rsidRDefault="00A36759" w:rsidP="001E7462">
            <w:pPr>
              <w:tabs>
                <w:tab w:val="left" w:pos="271"/>
              </w:tabs>
              <w:ind w:right="740"/>
              <w:jc w:val="right"/>
              <w:rPr>
                <w:rFonts w:ascii="Arial" w:hAnsi="Arial" w:cs="Arial"/>
                <w:color w:val="000000"/>
                <w:lang w:val="es-MX" w:eastAsia="es-MX"/>
              </w:rPr>
            </w:pPr>
            <w:r w:rsidRPr="00925CCD">
              <w:rPr>
                <w:rFonts w:ascii="Arial" w:hAnsi="Arial" w:cs="Arial"/>
                <w:color w:val="000000"/>
                <w:lang w:val="es-MX" w:eastAsia="es-MX"/>
              </w:rPr>
              <w:t> </w:t>
            </w:r>
          </w:p>
        </w:tc>
      </w:tr>
      <w:tr w:rsidR="00A36759" w:rsidRPr="00925CCD" w14:paraId="2E4BCBD3" w14:textId="77777777" w:rsidTr="001E7462">
        <w:trPr>
          <w:gridAfter w:val="1"/>
          <w:wAfter w:w="1205" w:type="dxa"/>
          <w:trHeight w:val="600"/>
        </w:trPr>
        <w:tc>
          <w:tcPr>
            <w:tcW w:w="202" w:type="dxa"/>
            <w:tcBorders>
              <w:top w:val="nil"/>
              <w:left w:val="single" w:sz="8" w:space="0" w:color="auto"/>
              <w:bottom w:val="nil"/>
              <w:right w:val="nil"/>
            </w:tcBorders>
            <w:shd w:val="clear" w:color="auto" w:fill="auto"/>
            <w:noWrap/>
            <w:vAlign w:val="center"/>
            <w:hideMark/>
          </w:tcPr>
          <w:p w14:paraId="120193C8"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3059" w:type="dxa"/>
            <w:tcBorders>
              <w:top w:val="nil"/>
              <w:left w:val="nil"/>
              <w:bottom w:val="nil"/>
              <w:right w:val="nil"/>
            </w:tcBorders>
            <w:shd w:val="clear" w:color="auto" w:fill="auto"/>
            <w:noWrap/>
            <w:vAlign w:val="center"/>
            <w:hideMark/>
          </w:tcPr>
          <w:p w14:paraId="618F1E12"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Concejales</w:t>
            </w:r>
          </w:p>
        </w:tc>
        <w:tc>
          <w:tcPr>
            <w:tcW w:w="1485" w:type="dxa"/>
            <w:tcBorders>
              <w:top w:val="nil"/>
              <w:left w:val="single" w:sz="4" w:space="0" w:color="auto"/>
              <w:bottom w:val="nil"/>
              <w:right w:val="single" w:sz="4" w:space="0" w:color="auto"/>
            </w:tcBorders>
            <w:shd w:val="clear" w:color="auto" w:fill="auto"/>
            <w:noWrap/>
            <w:vAlign w:val="center"/>
            <w:hideMark/>
          </w:tcPr>
          <w:p w14:paraId="4A817E24"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541" w:type="dxa"/>
            <w:tcBorders>
              <w:top w:val="nil"/>
              <w:left w:val="nil"/>
              <w:bottom w:val="nil"/>
              <w:right w:val="single" w:sz="4" w:space="0" w:color="auto"/>
            </w:tcBorders>
            <w:shd w:val="clear" w:color="auto" w:fill="auto"/>
            <w:noWrap/>
            <w:vAlign w:val="center"/>
            <w:hideMark/>
          </w:tcPr>
          <w:p w14:paraId="64D1109B"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651" w:type="dxa"/>
            <w:tcBorders>
              <w:top w:val="nil"/>
              <w:left w:val="nil"/>
              <w:bottom w:val="nil"/>
              <w:right w:val="single" w:sz="4" w:space="0" w:color="auto"/>
            </w:tcBorders>
            <w:shd w:val="clear" w:color="auto" w:fill="auto"/>
            <w:noWrap/>
            <w:vAlign w:val="center"/>
            <w:hideMark/>
          </w:tcPr>
          <w:p w14:paraId="4376E8DE"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4</w:t>
            </w:r>
          </w:p>
        </w:tc>
        <w:tc>
          <w:tcPr>
            <w:tcW w:w="1156" w:type="dxa"/>
            <w:tcBorders>
              <w:top w:val="nil"/>
              <w:left w:val="nil"/>
              <w:bottom w:val="nil"/>
              <w:right w:val="single" w:sz="8" w:space="0" w:color="auto"/>
            </w:tcBorders>
            <w:shd w:val="clear" w:color="auto" w:fill="auto"/>
            <w:noWrap/>
            <w:vAlign w:val="center"/>
            <w:hideMark/>
          </w:tcPr>
          <w:p w14:paraId="43D06F54" w14:textId="77777777" w:rsidR="00A36759" w:rsidRPr="00925CCD" w:rsidRDefault="00A36759" w:rsidP="001E7462">
            <w:pPr>
              <w:ind w:right="242"/>
              <w:jc w:val="right"/>
              <w:rPr>
                <w:rFonts w:ascii="Arial" w:hAnsi="Arial" w:cs="Arial"/>
                <w:color w:val="000000"/>
                <w:lang w:val="es-MX" w:eastAsia="es-MX"/>
              </w:rPr>
            </w:pPr>
            <w:r w:rsidRPr="00925CCD">
              <w:rPr>
                <w:rFonts w:ascii="Arial" w:hAnsi="Arial" w:cs="Arial"/>
                <w:color w:val="000000"/>
                <w:lang w:val="es-MX" w:eastAsia="es-MX"/>
              </w:rPr>
              <w:t>4</w:t>
            </w:r>
          </w:p>
        </w:tc>
      </w:tr>
      <w:tr w:rsidR="00A36759" w:rsidRPr="00925CCD" w14:paraId="69DE7D0D" w14:textId="77777777" w:rsidTr="001E7462">
        <w:trPr>
          <w:gridAfter w:val="1"/>
          <w:wAfter w:w="1205" w:type="dxa"/>
          <w:trHeight w:val="600"/>
        </w:trPr>
        <w:tc>
          <w:tcPr>
            <w:tcW w:w="202" w:type="dxa"/>
            <w:tcBorders>
              <w:top w:val="nil"/>
              <w:left w:val="single" w:sz="8" w:space="0" w:color="auto"/>
              <w:bottom w:val="nil"/>
              <w:right w:val="nil"/>
            </w:tcBorders>
            <w:shd w:val="clear" w:color="auto" w:fill="auto"/>
            <w:noWrap/>
            <w:vAlign w:val="center"/>
            <w:hideMark/>
          </w:tcPr>
          <w:p w14:paraId="2CD71D1E"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3059" w:type="dxa"/>
            <w:tcBorders>
              <w:top w:val="nil"/>
              <w:left w:val="nil"/>
              <w:bottom w:val="nil"/>
              <w:right w:val="nil"/>
            </w:tcBorders>
            <w:shd w:val="clear" w:color="auto" w:fill="auto"/>
            <w:noWrap/>
            <w:vAlign w:val="center"/>
            <w:hideMark/>
          </w:tcPr>
          <w:p w14:paraId="5384DBF8"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Secretarías</w:t>
            </w:r>
          </w:p>
        </w:tc>
        <w:tc>
          <w:tcPr>
            <w:tcW w:w="1485" w:type="dxa"/>
            <w:tcBorders>
              <w:top w:val="nil"/>
              <w:left w:val="single" w:sz="4" w:space="0" w:color="auto"/>
              <w:bottom w:val="nil"/>
              <w:right w:val="single" w:sz="4" w:space="0" w:color="auto"/>
            </w:tcBorders>
            <w:shd w:val="clear" w:color="auto" w:fill="auto"/>
            <w:noWrap/>
            <w:vAlign w:val="center"/>
            <w:hideMark/>
          </w:tcPr>
          <w:p w14:paraId="2AF78B4B"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541" w:type="dxa"/>
            <w:tcBorders>
              <w:top w:val="nil"/>
              <w:left w:val="nil"/>
              <w:bottom w:val="nil"/>
              <w:right w:val="single" w:sz="4" w:space="0" w:color="auto"/>
            </w:tcBorders>
            <w:shd w:val="clear" w:color="auto" w:fill="auto"/>
            <w:noWrap/>
            <w:vAlign w:val="center"/>
            <w:hideMark/>
          </w:tcPr>
          <w:p w14:paraId="75A779AF"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651" w:type="dxa"/>
            <w:tcBorders>
              <w:top w:val="nil"/>
              <w:left w:val="nil"/>
              <w:bottom w:val="nil"/>
              <w:right w:val="single" w:sz="4" w:space="0" w:color="auto"/>
            </w:tcBorders>
            <w:shd w:val="clear" w:color="auto" w:fill="auto"/>
            <w:noWrap/>
            <w:vAlign w:val="center"/>
            <w:hideMark/>
          </w:tcPr>
          <w:p w14:paraId="34F42CAE"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2</w:t>
            </w:r>
          </w:p>
        </w:tc>
        <w:tc>
          <w:tcPr>
            <w:tcW w:w="1156" w:type="dxa"/>
            <w:tcBorders>
              <w:top w:val="nil"/>
              <w:left w:val="nil"/>
              <w:bottom w:val="nil"/>
              <w:right w:val="single" w:sz="8" w:space="0" w:color="auto"/>
            </w:tcBorders>
            <w:shd w:val="clear" w:color="auto" w:fill="auto"/>
            <w:noWrap/>
            <w:vAlign w:val="center"/>
            <w:hideMark/>
          </w:tcPr>
          <w:p w14:paraId="1662DDAA" w14:textId="77777777" w:rsidR="00A36759" w:rsidRPr="00925CCD" w:rsidRDefault="00A36759" w:rsidP="001E7462">
            <w:pPr>
              <w:ind w:right="242"/>
              <w:jc w:val="right"/>
              <w:rPr>
                <w:rFonts w:ascii="Arial" w:hAnsi="Arial" w:cs="Arial"/>
                <w:color w:val="000000"/>
                <w:lang w:val="es-MX" w:eastAsia="es-MX"/>
              </w:rPr>
            </w:pPr>
            <w:r w:rsidRPr="00925CCD">
              <w:rPr>
                <w:rFonts w:ascii="Arial" w:hAnsi="Arial" w:cs="Arial"/>
                <w:color w:val="000000"/>
                <w:lang w:val="es-MX" w:eastAsia="es-MX"/>
              </w:rPr>
              <w:t>2</w:t>
            </w:r>
          </w:p>
        </w:tc>
      </w:tr>
      <w:tr w:rsidR="00A36759" w:rsidRPr="00925CCD" w14:paraId="1841BC34" w14:textId="77777777" w:rsidTr="001E7462">
        <w:trPr>
          <w:gridAfter w:val="1"/>
          <w:wAfter w:w="1205" w:type="dxa"/>
          <w:trHeight w:val="600"/>
        </w:trPr>
        <w:tc>
          <w:tcPr>
            <w:tcW w:w="202" w:type="dxa"/>
            <w:tcBorders>
              <w:top w:val="nil"/>
              <w:left w:val="single" w:sz="8" w:space="0" w:color="auto"/>
              <w:bottom w:val="nil"/>
              <w:right w:val="nil"/>
            </w:tcBorders>
            <w:shd w:val="clear" w:color="auto" w:fill="auto"/>
            <w:noWrap/>
            <w:vAlign w:val="center"/>
            <w:hideMark/>
          </w:tcPr>
          <w:p w14:paraId="177041B4"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3059" w:type="dxa"/>
            <w:tcBorders>
              <w:top w:val="nil"/>
              <w:left w:val="nil"/>
              <w:bottom w:val="nil"/>
              <w:right w:val="nil"/>
            </w:tcBorders>
            <w:shd w:val="clear" w:color="auto" w:fill="auto"/>
            <w:noWrap/>
            <w:vAlign w:val="center"/>
            <w:hideMark/>
          </w:tcPr>
          <w:p w14:paraId="48955209"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Personal Administrativo</w:t>
            </w:r>
          </w:p>
        </w:tc>
        <w:tc>
          <w:tcPr>
            <w:tcW w:w="1485" w:type="dxa"/>
            <w:tcBorders>
              <w:top w:val="nil"/>
              <w:left w:val="single" w:sz="4" w:space="0" w:color="auto"/>
              <w:bottom w:val="nil"/>
              <w:right w:val="single" w:sz="4" w:space="0" w:color="auto"/>
            </w:tcBorders>
            <w:shd w:val="clear" w:color="auto" w:fill="auto"/>
            <w:noWrap/>
            <w:vAlign w:val="center"/>
            <w:hideMark/>
          </w:tcPr>
          <w:p w14:paraId="2378ED3A"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541" w:type="dxa"/>
            <w:tcBorders>
              <w:top w:val="nil"/>
              <w:left w:val="nil"/>
              <w:bottom w:val="nil"/>
              <w:right w:val="single" w:sz="4" w:space="0" w:color="auto"/>
            </w:tcBorders>
            <w:shd w:val="clear" w:color="auto" w:fill="auto"/>
            <w:noWrap/>
            <w:vAlign w:val="center"/>
            <w:hideMark/>
          </w:tcPr>
          <w:p w14:paraId="71318842" w14:textId="77777777" w:rsidR="00A36759" w:rsidRPr="00925CCD" w:rsidRDefault="00A36759" w:rsidP="001E7462">
            <w:pPr>
              <w:jc w:val="right"/>
              <w:rPr>
                <w:rFonts w:ascii="Arial" w:hAnsi="Arial" w:cs="Arial"/>
                <w:color w:val="000000"/>
                <w:lang w:val="es-MX" w:eastAsia="es-MX"/>
              </w:rPr>
            </w:pPr>
            <w:r w:rsidRPr="00925CCD">
              <w:rPr>
                <w:rFonts w:ascii="Arial" w:hAnsi="Arial" w:cs="Arial"/>
                <w:color w:val="000000"/>
                <w:lang w:val="es-MX" w:eastAsia="es-MX"/>
              </w:rPr>
              <w:t>1</w:t>
            </w:r>
          </w:p>
        </w:tc>
        <w:tc>
          <w:tcPr>
            <w:tcW w:w="1651" w:type="dxa"/>
            <w:tcBorders>
              <w:top w:val="nil"/>
              <w:left w:val="nil"/>
              <w:bottom w:val="nil"/>
              <w:right w:val="single" w:sz="4" w:space="0" w:color="auto"/>
            </w:tcBorders>
            <w:shd w:val="clear" w:color="auto" w:fill="auto"/>
            <w:noWrap/>
            <w:vAlign w:val="center"/>
            <w:hideMark/>
          </w:tcPr>
          <w:p w14:paraId="1445430A" w14:textId="77777777" w:rsidR="00A36759" w:rsidRPr="00925CCD" w:rsidRDefault="00A36759" w:rsidP="001E7462">
            <w:pPr>
              <w:rPr>
                <w:rFonts w:ascii="Arial" w:hAnsi="Arial" w:cs="Arial"/>
                <w:color w:val="000000"/>
                <w:lang w:val="es-MX" w:eastAsia="es-MX"/>
              </w:rPr>
            </w:pPr>
            <w:r w:rsidRPr="00925CCD">
              <w:rPr>
                <w:rFonts w:ascii="Arial" w:hAnsi="Arial" w:cs="Arial"/>
                <w:color w:val="000000"/>
                <w:lang w:val="es-MX" w:eastAsia="es-MX"/>
              </w:rPr>
              <w:t> </w:t>
            </w:r>
          </w:p>
        </w:tc>
        <w:tc>
          <w:tcPr>
            <w:tcW w:w="1156" w:type="dxa"/>
            <w:tcBorders>
              <w:top w:val="nil"/>
              <w:left w:val="nil"/>
              <w:bottom w:val="nil"/>
              <w:right w:val="single" w:sz="8" w:space="0" w:color="auto"/>
            </w:tcBorders>
            <w:shd w:val="clear" w:color="auto" w:fill="auto"/>
            <w:noWrap/>
            <w:vAlign w:val="center"/>
            <w:hideMark/>
          </w:tcPr>
          <w:p w14:paraId="4029A23C" w14:textId="77777777" w:rsidR="00A36759" w:rsidRPr="00925CCD" w:rsidRDefault="00A36759" w:rsidP="001E7462">
            <w:pPr>
              <w:ind w:right="242"/>
              <w:jc w:val="right"/>
              <w:rPr>
                <w:rFonts w:ascii="Arial" w:hAnsi="Arial" w:cs="Arial"/>
                <w:color w:val="000000"/>
                <w:lang w:val="es-MX" w:eastAsia="es-MX"/>
              </w:rPr>
            </w:pPr>
            <w:r w:rsidRPr="00925CCD">
              <w:rPr>
                <w:rFonts w:ascii="Arial" w:hAnsi="Arial" w:cs="Arial"/>
                <w:color w:val="000000"/>
                <w:lang w:val="es-MX" w:eastAsia="es-MX"/>
              </w:rPr>
              <w:t>1</w:t>
            </w:r>
          </w:p>
        </w:tc>
      </w:tr>
      <w:tr w:rsidR="00A36759" w:rsidRPr="00925CCD" w14:paraId="62AEB267" w14:textId="77777777" w:rsidTr="001E7462">
        <w:trPr>
          <w:gridAfter w:val="1"/>
          <w:wAfter w:w="1205" w:type="dxa"/>
          <w:trHeight w:val="481"/>
        </w:trPr>
        <w:tc>
          <w:tcPr>
            <w:tcW w:w="3261" w:type="dxa"/>
            <w:gridSpan w:val="2"/>
            <w:tcBorders>
              <w:top w:val="single" w:sz="8" w:space="0" w:color="auto"/>
              <w:left w:val="single" w:sz="8" w:space="0" w:color="auto"/>
              <w:bottom w:val="single" w:sz="8" w:space="0" w:color="auto"/>
              <w:right w:val="nil"/>
            </w:tcBorders>
            <w:shd w:val="clear" w:color="auto" w:fill="auto"/>
            <w:noWrap/>
            <w:vAlign w:val="center"/>
            <w:hideMark/>
          </w:tcPr>
          <w:p w14:paraId="2CDDD9A7" w14:textId="77777777" w:rsidR="00A36759" w:rsidRPr="00925CCD" w:rsidRDefault="00A36759" w:rsidP="001E7462">
            <w:pPr>
              <w:jc w:val="center"/>
              <w:rPr>
                <w:rFonts w:ascii="Arial" w:hAnsi="Arial" w:cs="Arial"/>
                <w:b/>
                <w:bCs/>
                <w:color w:val="000000"/>
                <w:lang w:val="es-MX" w:eastAsia="es-MX"/>
              </w:rPr>
            </w:pPr>
            <w:r w:rsidRPr="00925CCD">
              <w:rPr>
                <w:rFonts w:ascii="Arial" w:hAnsi="Arial" w:cs="Arial"/>
                <w:b/>
                <w:bCs/>
                <w:color w:val="000000"/>
                <w:lang w:val="es-MX" w:eastAsia="es-MX"/>
              </w:rPr>
              <w:t>TOTAL</w:t>
            </w:r>
          </w:p>
        </w:tc>
        <w:tc>
          <w:tcPr>
            <w:tcW w:w="1485"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55F3AF70"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10</w:t>
            </w:r>
          </w:p>
        </w:tc>
        <w:tc>
          <w:tcPr>
            <w:tcW w:w="1541" w:type="dxa"/>
            <w:tcBorders>
              <w:top w:val="single" w:sz="8" w:space="0" w:color="auto"/>
              <w:left w:val="nil"/>
              <w:bottom w:val="single" w:sz="8" w:space="0" w:color="auto"/>
              <w:right w:val="single" w:sz="4" w:space="0" w:color="auto"/>
            </w:tcBorders>
            <w:shd w:val="clear" w:color="auto" w:fill="auto"/>
            <w:noWrap/>
            <w:vAlign w:val="center"/>
            <w:hideMark/>
          </w:tcPr>
          <w:p w14:paraId="009E3861"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23</w:t>
            </w:r>
          </w:p>
        </w:tc>
        <w:tc>
          <w:tcPr>
            <w:tcW w:w="1651" w:type="dxa"/>
            <w:tcBorders>
              <w:top w:val="single" w:sz="8" w:space="0" w:color="auto"/>
              <w:left w:val="nil"/>
              <w:bottom w:val="single" w:sz="8" w:space="0" w:color="auto"/>
              <w:right w:val="single" w:sz="4" w:space="0" w:color="auto"/>
            </w:tcBorders>
            <w:shd w:val="clear" w:color="auto" w:fill="auto"/>
            <w:noWrap/>
            <w:vAlign w:val="center"/>
            <w:hideMark/>
          </w:tcPr>
          <w:p w14:paraId="50E588CD" w14:textId="77777777" w:rsidR="00A36759" w:rsidRPr="00925CCD" w:rsidRDefault="00A36759" w:rsidP="001E7462">
            <w:pPr>
              <w:jc w:val="right"/>
              <w:rPr>
                <w:rFonts w:ascii="Arial" w:hAnsi="Arial" w:cs="Arial"/>
                <w:b/>
                <w:bCs/>
                <w:color w:val="000000"/>
                <w:lang w:val="es-MX" w:eastAsia="es-MX"/>
              </w:rPr>
            </w:pPr>
            <w:r w:rsidRPr="00925CCD">
              <w:rPr>
                <w:rFonts w:ascii="Arial" w:hAnsi="Arial" w:cs="Arial"/>
                <w:b/>
                <w:bCs/>
                <w:color w:val="000000"/>
                <w:lang w:val="es-MX" w:eastAsia="es-MX"/>
              </w:rPr>
              <w:t>25</w:t>
            </w:r>
          </w:p>
        </w:tc>
        <w:tc>
          <w:tcPr>
            <w:tcW w:w="1156" w:type="dxa"/>
            <w:tcBorders>
              <w:top w:val="single" w:sz="8" w:space="0" w:color="auto"/>
              <w:left w:val="nil"/>
              <w:bottom w:val="single" w:sz="8" w:space="0" w:color="auto"/>
              <w:right w:val="single" w:sz="8" w:space="0" w:color="auto"/>
            </w:tcBorders>
            <w:shd w:val="clear" w:color="auto" w:fill="auto"/>
            <w:noWrap/>
            <w:vAlign w:val="center"/>
            <w:hideMark/>
          </w:tcPr>
          <w:p w14:paraId="10BDF6B8" w14:textId="77777777" w:rsidR="00A36759" w:rsidRPr="00925CCD" w:rsidRDefault="00A36759" w:rsidP="001E7462">
            <w:pPr>
              <w:ind w:right="242"/>
              <w:jc w:val="right"/>
              <w:rPr>
                <w:rFonts w:ascii="Arial" w:hAnsi="Arial" w:cs="Arial"/>
                <w:b/>
                <w:bCs/>
                <w:color w:val="000000"/>
                <w:lang w:val="es-MX" w:eastAsia="es-MX"/>
              </w:rPr>
            </w:pPr>
            <w:r w:rsidRPr="00925CCD">
              <w:rPr>
                <w:rFonts w:ascii="Arial" w:hAnsi="Arial" w:cs="Arial"/>
                <w:b/>
                <w:bCs/>
                <w:color w:val="000000"/>
                <w:lang w:val="es-MX" w:eastAsia="es-MX"/>
              </w:rPr>
              <w:t>58</w:t>
            </w:r>
          </w:p>
        </w:tc>
      </w:tr>
    </w:tbl>
    <w:p w14:paraId="62FF1725" w14:textId="77777777" w:rsidR="00A36759" w:rsidRDefault="00A36759" w:rsidP="00A36759">
      <w:pPr>
        <w:ind w:left="1559" w:hanging="1559"/>
        <w:jc w:val="center"/>
        <w:rPr>
          <w:rFonts w:ascii="Arial" w:hAnsi="Arial" w:cs="Arial"/>
          <w:color w:val="000000"/>
        </w:rPr>
      </w:pPr>
    </w:p>
    <w:p w14:paraId="788C64B4" w14:textId="77777777" w:rsidR="00643E34" w:rsidRDefault="00BA6AF3" w:rsidP="00BA6AF3">
      <w:pPr>
        <w:rPr>
          <w:rFonts w:ascii="Arial" w:hAnsi="Arial" w:cs="Arial"/>
          <w:color w:val="000000"/>
        </w:rPr>
      </w:pPr>
      <w:r>
        <w:rPr>
          <w:rFonts w:ascii="Arial" w:hAnsi="Arial" w:cs="Arial"/>
          <w:color w:val="000000"/>
        </w:rPr>
        <w:t xml:space="preserve">                                                                                                                         </w:t>
      </w:r>
    </w:p>
    <w:p w14:paraId="50516A85" w14:textId="77777777" w:rsidR="00643E34" w:rsidRDefault="00643E34" w:rsidP="00BA6AF3">
      <w:pPr>
        <w:rPr>
          <w:rFonts w:ascii="Arial" w:hAnsi="Arial" w:cs="Arial"/>
          <w:color w:val="000000"/>
        </w:rPr>
      </w:pPr>
    </w:p>
    <w:p w14:paraId="14135B21" w14:textId="77777777" w:rsidR="00643E34" w:rsidRDefault="00643E34" w:rsidP="00BA6AF3">
      <w:pPr>
        <w:rPr>
          <w:rFonts w:ascii="Arial" w:hAnsi="Arial" w:cs="Arial"/>
          <w:color w:val="000000"/>
        </w:rPr>
      </w:pPr>
    </w:p>
    <w:p w14:paraId="03B45065" w14:textId="77777777" w:rsidR="00643E34" w:rsidRDefault="00643E34" w:rsidP="00BA6AF3">
      <w:pPr>
        <w:rPr>
          <w:rFonts w:ascii="Arial" w:hAnsi="Arial" w:cs="Arial"/>
          <w:color w:val="000000"/>
        </w:rPr>
      </w:pPr>
    </w:p>
    <w:p w14:paraId="4D65F37E" w14:textId="77777777" w:rsidR="00643E34" w:rsidRDefault="00643E34" w:rsidP="00BA6AF3">
      <w:pPr>
        <w:rPr>
          <w:rFonts w:ascii="Arial" w:hAnsi="Arial" w:cs="Arial"/>
          <w:color w:val="000000"/>
        </w:rPr>
      </w:pPr>
    </w:p>
    <w:p w14:paraId="00CEFEFF" w14:textId="77777777" w:rsidR="00643E34" w:rsidRDefault="00643E34" w:rsidP="00BA6AF3">
      <w:pPr>
        <w:rPr>
          <w:rFonts w:ascii="Arial" w:hAnsi="Arial" w:cs="Arial"/>
          <w:color w:val="000000"/>
        </w:rPr>
      </w:pPr>
    </w:p>
    <w:p w14:paraId="02742D69" w14:textId="77777777" w:rsidR="00643E34" w:rsidRDefault="00643E34" w:rsidP="00BA6AF3">
      <w:pPr>
        <w:rPr>
          <w:rFonts w:ascii="Arial" w:hAnsi="Arial" w:cs="Arial"/>
          <w:color w:val="000000"/>
        </w:rPr>
      </w:pPr>
    </w:p>
    <w:p w14:paraId="70651463" w14:textId="77777777" w:rsidR="00643E34" w:rsidRDefault="00643E34" w:rsidP="00BA6AF3">
      <w:pPr>
        <w:rPr>
          <w:rFonts w:ascii="Arial" w:hAnsi="Arial" w:cs="Arial"/>
          <w:color w:val="000000"/>
        </w:rPr>
      </w:pPr>
    </w:p>
    <w:p w14:paraId="61F7CB39" w14:textId="77777777" w:rsidR="00643E34" w:rsidRDefault="00643E34" w:rsidP="00BA6AF3">
      <w:pPr>
        <w:rPr>
          <w:rFonts w:ascii="Arial" w:hAnsi="Arial" w:cs="Arial"/>
          <w:color w:val="000000"/>
        </w:rPr>
      </w:pPr>
    </w:p>
    <w:p w14:paraId="7528CA1C" w14:textId="77777777" w:rsidR="00643E34" w:rsidRDefault="00643E34" w:rsidP="00BA6AF3">
      <w:pPr>
        <w:rPr>
          <w:rFonts w:ascii="Arial" w:hAnsi="Arial" w:cs="Arial"/>
          <w:color w:val="000000"/>
        </w:rPr>
      </w:pPr>
    </w:p>
    <w:p w14:paraId="268B6F55" w14:textId="7A3C44D0" w:rsidR="00A36759" w:rsidRPr="00BA6AF3" w:rsidRDefault="00A36759" w:rsidP="00643E34">
      <w:pPr>
        <w:jc w:val="right"/>
        <w:rPr>
          <w:rFonts w:ascii="Arial" w:hAnsi="Arial" w:cs="Arial"/>
          <w:color w:val="000000"/>
        </w:rPr>
      </w:pPr>
      <w:r>
        <w:rPr>
          <w:rFonts w:ascii="Arial" w:hAnsi="Arial" w:cs="Arial"/>
          <w:b/>
          <w:color w:val="000000"/>
        </w:rPr>
        <w:t>ANEXO IX</w:t>
      </w:r>
    </w:p>
    <w:p w14:paraId="4E3AD14A" w14:textId="77777777" w:rsidR="00A36759" w:rsidRDefault="00A36759" w:rsidP="00A36759">
      <w:pPr>
        <w:ind w:left="1559" w:hanging="1559"/>
        <w:jc w:val="both"/>
        <w:rPr>
          <w:rFonts w:ascii="Arial" w:hAnsi="Arial" w:cs="Arial"/>
          <w:color w:val="000000"/>
        </w:rPr>
      </w:pPr>
    </w:p>
    <w:p w14:paraId="417BF3AD" w14:textId="77777777" w:rsidR="00A36759" w:rsidRPr="00022A1B" w:rsidRDefault="00A36759" w:rsidP="00A36759">
      <w:pPr>
        <w:ind w:left="1559" w:hanging="1559"/>
        <w:jc w:val="center"/>
        <w:rPr>
          <w:rFonts w:ascii="Arial" w:hAnsi="Arial" w:cs="Arial"/>
          <w:b/>
          <w:color w:val="000000"/>
        </w:rPr>
      </w:pPr>
      <w:r w:rsidRPr="00022A1B">
        <w:rPr>
          <w:rFonts w:ascii="Arial" w:hAnsi="Arial" w:cs="Arial"/>
          <w:b/>
          <w:color w:val="000000"/>
        </w:rPr>
        <w:t xml:space="preserve">PRESUPUESTO AÑO </w:t>
      </w:r>
      <w:r>
        <w:rPr>
          <w:rFonts w:ascii="Arial" w:hAnsi="Arial" w:cs="Arial"/>
          <w:b/>
          <w:color w:val="000000"/>
        </w:rPr>
        <w:t>2024</w:t>
      </w:r>
    </w:p>
    <w:p w14:paraId="4B400DFC" w14:textId="77777777" w:rsidR="00A36759" w:rsidRDefault="00A36759" w:rsidP="00A36759">
      <w:pPr>
        <w:ind w:left="1559" w:hanging="1559"/>
        <w:jc w:val="both"/>
        <w:rPr>
          <w:rFonts w:ascii="Arial" w:hAnsi="Arial" w:cs="Arial"/>
          <w:color w:val="000000"/>
        </w:rPr>
      </w:pPr>
    </w:p>
    <w:p w14:paraId="73656A17" w14:textId="77777777" w:rsidR="00A36759" w:rsidRPr="00EF185E" w:rsidRDefault="00A36759" w:rsidP="00A36759">
      <w:pPr>
        <w:ind w:left="1559" w:hanging="1559"/>
        <w:jc w:val="both"/>
        <w:rPr>
          <w:rFonts w:ascii="Arial" w:hAnsi="Arial" w:cs="Arial"/>
          <w:b/>
          <w:color w:val="244061" w:themeColor="accent1" w:themeShade="80"/>
          <w:sz w:val="28"/>
        </w:rPr>
      </w:pPr>
      <w:r w:rsidRPr="00EF185E">
        <w:rPr>
          <w:rFonts w:ascii="Arial" w:hAnsi="Arial" w:cs="Arial"/>
          <w:b/>
          <w:color w:val="244061" w:themeColor="accent1" w:themeShade="80"/>
          <w:sz w:val="28"/>
        </w:rPr>
        <w:t>JURISDICCIÓN 10</w:t>
      </w:r>
    </w:p>
    <w:p w14:paraId="14A3E3A1" w14:textId="77777777" w:rsidR="00A36759" w:rsidRPr="00EF185E" w:rsidRDefault="00A36759" w:rsidP="00A36759">
      <w:pPr>
        <w:ind w:left="1559" w:hanging="1559"/>
        <w:jc w:val="both"/>
        <w:rPr>
          <w:rFonts w:ascii="Arial" w:hAnsi="Arial" w:cs="Arial"/>
          <w:b/>
          <w:color w:val="244061" w:themeColor="accent1" w:themeShade="80"/>
          <w:sz w:val="28"/>
        </w:rPr>
      </w:pPr>
      <w:r w:rsidRPr="00EF185E">
        <w:rPr>
          <w:rFonts w:ascii="Arial" w:hAnsi="Arial" w:cs="Arial"/>
          <w:b/>
          <w:color w:val="244061" w:themeColor="accent1" w:themeShade="80"/>
          <w:sz w:val="28"/>
        </w:rPr>
        <w:t>INTENDENCIA MUNICIPAL</w:t>
      </w:r>
    </w:p>
    <w:p w14:paraId="6E6040EC" w14:textId="77777777" w:rsidR="00A36759" w:rsidRDefault="00A36759" w:rsidP="00A36759">
      <w:pPr>
        <w:ind w:left="1559" w:hanging="1559"/>
        <w:jc w:val="both"/>
        <w:rPr>
          <w:rFonts w:ascii="Arial" w:hAnsi="Arial" w:cs="Arial"/>
          <w:color w:val="000000"/>
        </w:rPr>
      </w:pPr>
    </w:p>
    <w:p w14:paraId="7DA788BB" w14:textId="77777777" w:rsidR="00A36759" w:rsidRDefault="00A36759" w:rsidP="00A36759">
      <w:pPr>
        <w:jc w:val="both"/>
        <w:rPr>
          <w:rFonts w:ascii="Arial" w:hAnsi="Arial" w:cs="Arial"/>
          <w:color w:val="000000"/>
        </w:rPr>
      </w:pPr>
      <w:r>
        <w:rPr>
          <w:rFonts w:ascii="Arial" w:hAnsi="Arial" w:cs="Arial"/>
          <w:color w:val="000000"/>
        </w:rPr>
        <w:t>La Intendencia Municipal</w:t>
      </w:r>
      <w:r w:rsidRPr="00EF185E">
        <w:rPr>
          <w:rFonts w:ascii="Arial" w:hAnsi="Arial" w:cs="Arial"/>
          <w:color w:val="000000"/>
        </w:rPr>
        <w:t xml:space="preserve"> tiene como objetivo y función administrar, ejecutar, coordinar, programar, planificar, prever, controlar, asistir y asesorar directamente en la gestión del Ejecutivo </w:t>
      </w:r>
      <w:r>
        <w:rPr>
          <w:rFonts w:ascii="Arial" w:hAnsi="Arial" w:cs="Arial"/>
          <w:color w:val="000000"/>
        </w:rPr>
        <w:t>Municip</w:t>
      </w:r>
      <w:r w:rsidRPr="00EF185E">
        <w:rPr>
          <w:rFonts w:ascii="Arial" w:hAnsi="Arial" w:cs="Arial"/>
          <w:color w:val="000000"/>
        </w:rPr>
        <w:t>al.</w:t>
      </w:r>
    </w:p>
    <w:p w14:paraId="1F355676" w14:textId="77777777" w:rsidR="00A36759" w:rsidRPr="00EF185E" w:rsidRDefault="00A36759" w:rsidP="00A36759">
      <w:pPr>
        <w:jc w:val="both"/>
        <w:rPr>
          <w:rFonts w:ascii="Arial" w:hAnsi="Arial" w:cs="Arial"/>
          <w:color w:val="000000"/>
        </w:rPr>
      </w:pPr>
    </w:p>
    <w:p w14:paraId="5C42AF54" w14:textId="77777777" w:rsidR="00A36759" w:rsidRDefault="00A36759" w:rsidP="00A36759">
      <w:pPr>
        <w:jc w:val="both"/>
        <w:rPr>
          <w:rFonts w:ascii="Arial" w:hAnsi="Arial" w:cs="Arial"/>
          <w:color w:val="000000"/>
        </w:rPr>
      </w:pPr>
      <w:r w:rsidRPr="00EF185E">
        <w:rPr>
          <w:rFonts w:ascii="Arial" w:hAnsi="Arial" w:cs="Arial"/>
          <w:color w:val="000000"/>
        </w:rPr>
        <w:t>Entre sus competencias y objetivos generales podemos describir:</w:t>
      </w:r>
    </w:p>
    <w:p w14:paraId="054D07C8" w14:textId="77777777" w:rsidR="00A36759" w:rsidRPr="00EF185E" w:rsidRDefault="00A36759" w:rsidP="00A36759">
      <w:pPr>
        <w:jc w:val="both"/>
        <w:rPr>
          <w:rFonts w:ascii="Arial" w:hAnsi="Arial" w:cs="Arial"/>
          <w:color w:val="000000"/>
        </w:rPr>
      </w:pPr>
    </w:p>
    <w:p w14:paraId="77302419" w14:textId="77777777" w:rsidR="00A36759" w:rsidRPr="00EF185E" w:rsidRDefault="00A36759" w:rsidP="00A36759">
      <w:pPr>
        <w:pStyle w:val="Prrafodelista"/>
        <w:numPr>
          <w:ilvl w:val="0"/>
          <w:numId w:val="30"/>
        </w:numPr>
        <w:jc w:val="both"/>
        <w:rPr>
          <w:rFonts w:ascii="Arial" w:hAnsi="Arial" w:cs="Arial"/>
          <w:color w:val="000000"/>
          <w:sz w:val="24"/>
          <w:szCs w:val="24"/>
        </w:rPr>
      </w:pPr>
      <w:r w:rsidRPr="00EF185E">
        <w:rPr>
          <w:rFonts w:ascii="Arial" w:hAnsi="Arial" w:cs="Arial"/>
          <w:color w:val="000000"/>
          <w:sz w:val="24"/>
          <w:szCs w:val="24"/>
        </w:rPr>
        <w:t>Planificar toda aquella información, directiva e instrucción del Intendente Municipal.</w:t>
      </w:r>
    </w:p>
    <w:p w14:paraId="0CE5C5E0" w14:textId="77777777" w:rsidR="00A36759" w:rsidRPr="00EF185E" w:rsidRDefault="00A36759" w:rsidP="00A36759">
      <w:pPr>
        <w:pStyle w:val="Prrafodelista"/>
        <w:numPr>
          <w:ilvl w:val="0"/>
          <w:numId w:val="30"/>
        </w:numPr>
        <w:jc w:val="both"/>
        <w:rPr>
          <w:rFonts w:ascii="Arial" w:hAnsi="Arial" w:cs="Arial"/>
          <w:color w:val="000000"/>
          <w:sz w:val="24"/>
          <w:szCs w:val="24"/>
        </w:rPr>
      </w:pPr>
      <w:r w:rsidRPr="00EF185E">
        <w:rPr>
          <w:rFonts w:ascii="Arial" w:hAnsi="Arial" w:cs="Arial"/>
          <w:color w:val="000000"/>
          <w:sz w:val="24"/>
          <w:szCs w:val="24"/>
        </w:rPr>
        <w:t>Mantener la comunicación entre los diversos organismos municipales.</w:t>
      </w:r>
    </w:p>
    <w:p w14:paraId="65E4E057" w14:textId="77777777" w:rsidR="00A36759" w:rsidRPr="00EF185E" w:rsidRDefault="00A36759" w:rsidP="00A36759">
      <w:pPr>
        <w:pStyle w:val="Prrafodelista"/>
        <w:numPr>
          <w:ilvl w:val="0"/>
          <w:numId w:val="30"/>
        </w:numPr>
        <w:jc w:val="both"/>
        <w:rPr>
          <w:rFonts w:ascii="Arial" w:hAnsi="Arial" w:cs="Arial"/>
          <w:color w:val="000000"/>
          <w:sz w:val="24"/>
          <w:szCs w:val="24"/>
        </w:rPr>
      </w:pPr>
      <w:r w:rsidRPr="00EF185E">
        <w:rPr>
          <w:rFonts w:ascii="Arial" w:hAnsi="Arial" w:cs="Arial"/>
          <w:color w:val="000000"/>
          <w:sz w:val="24"/>
          <w:szCs w:val="24"/>
        </w:rPr>
        <w:t>Mantener un flujo de información entre el Intendente y las distintas reparticiones públicas sobre el cumplimiento y funcionamiento de las acciones, metas y objetivos de las mismas.</w:t>
      </w:r>
    </w:p>
    <w:p w14:paraId="187F4BC4" w14:textId="77777777" w:rsidR="00A36759" w:rsidRDefault="00A36759" w:rsidP="00A36759">
      <w:pPr>
        <w:ind w:left="1559" w:hanging="1559"/>
        <w:jc w:val="both"/>
        <w:rPr>
          <w:rFonts w:ascii="Arial" w:hAnsi="Arial" w:cs="Arial"/>
          <w:color w:val="000000"/>
        </w:rPr>
      </w:pPr>
    </w:p>
    <w:p w14:paraId="668A4FBB" w14:textId="38DE7967" w:rsidR="00A36759" w:rsidRDefault="00A36759" w:rsidP="00A36759">
      <w:pPr>
        <w:ind w:left="1559" w:hanging="1559"/>
        <w:jc w:val="both"/>
        <w:rPr>
          <w:rFonts w:ascii="Arial" w:hAnsi="Arial" w:cs="Arial"/>
          <w:color w:val="000000"/>
        </w:rPr>
      </w:pPr>
      <w:r w:rsidRPr="008B1493">
        <w:rPr>
          <w:noProof/>
          <w:lang w:val="es-AR" w:eastAsia="es-AR"/>
        </w:rPr>
        <w:lastRenderedPageBreak/>
        <w:drawing>
          <wp:inline distT="0" distB="0" distL="0" distR="0" wp14:anchorId="244FFBED" wp14:editId="2B8083CC">
            <wp:extent cx="5760720" cy="3060657"/>
            <wp:effectExtent l="0" t="0" r="0" b="698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060657"/>
                    </a:xfrm>
                    <a:prstGeom prst="rect">
                      <a:avLst/>
                    </a:prstGeom>
                    <a:noFill/>
                    <a:ln>
                      <a:noFill/>
                    </a:ln>
                  </pic:spPr>
                </pic:pic>
              </a:graphicData>
            </a:graphic>
          </wp:inline>
        </w:drawing>
      </w:r>
    </w:p>
    <w:p w14:paraId="49E4272E" w14:textId="50BFE37B" w:rsidR="00643E34" w:rsidRDefault="00643E34" w:rsidP="00A36759">
      <w:pPr>
        <w:ind w:left="1559" w:hanging="1559"/>
        <w:jc w:val="both"/>
        <w:rPr>
          <w:rFonts w:ascii="Arial" w:hAnsi="Arial" w:cs="Arial"/>
          <w:color w:val="000000"/>
        </w:rPr>
      </w:pPr>
    </w:p>
    <w:p w14:paraId="6C86C25E" w14:textId="77777777" w:rsidR="00643E34" w:rsidRDefault="00643E34" w:rsidP="00A36759">
      <w:pPr>
        <w:ind w:left="1559" w:hanging="1559"/>
        <w:jc w:val="both"/>
        <w:rPr>
          <w:rFonts w:ascii="Arial" w:hAnsi="Arial" w:cs="Arial"/>
          <w:color w:val="000000"/>
        </w:rPr>
      </w:pPr>
    </w:p>
    <w:p w14:paraId="6321953E" w14:textId="77777777" w:rsidR="00A36759" w:rsidRDefault="00A36759" w:rsidP="00A36759">
      <w:pPr>
        <w:ind w:left="1559" w:hanging="1559"/>
        <w:jc w:val="both"/>
        <w:rPr>
          <w:rFonts w:ascii="Arial" w:hAnsi="Arial" w:cs="Arial"/>
          <w:color w:val="000000"/>
        </w:rPr>
      </w:pPr>
    </w:p>
    <w:p w14:paraId="1A676356" w14:textId="77777777" w:rsidR="00A36759" w:rsidRDefault="00A36759" w:rsidP="00A36759">
      <w:pPr>
        <w:ind w:left="1559" w:hanging="1559"/>
        <w:jc w:val="both"/>
        <w:rPr>
          <w:rFonts w:ascii="Arial" w:hAnsi="Arial" w:cs="Arial"/>
          <w:color w:val="000000"/>
        </w:rPr>
      </w:pPr>
    </w:p>
    <w:p w14:paraId="0B5A9EBB" w14:textId="77777777" w:rsidR="00A36759" w:rsidRDefault="00A36759" w:rsidP="00A36759">
      <w:pPr>
        <w:ind w:left="1559" w:hanging="1559"/>
        <w:jc w:val="both"/>
        <w:rPr>
          <w:rFonts w:ascii="Arial" w:hAnsi="Arial" w:cs="Arial"/>
          <w:color w:val="000000"/>
        </w:rPr>
      </w:pPr>
    </w:p>
    <w:p w14:paraId="52D0DDF5" w14:textId="08DB8471" w:rsidR="009A63AB" w:rsidRDefault="00A36759" w:rsidP="00643E34">
      <w:pPr>
        <w:ind w:left="1559" w:hanging="1559"/>
        <w:jc w:val="center"/>
        <w:rPr>
          <w:rFonts w:ascii="Arial" w:hAnsi="Arial" w:cs="Arial"/>
          <w:color w:val="000000"/>
        </w:rPr>
      </w:pPr>
      <w:r w:rsidRPr="008B1493">
        <w:rPr>
          <w:noProof/>
          <w:lang w:val="es-AR" w:eastAsia="es-AR"/>
        </w:rPr>
        <w:drawing>
          <wp:inline distT="0" distB="0" distL="0" distR="0" wp14:anchorId="7C4CF4A2" wp14:editId="2F51EEA7">
            <wp:extent cx="5760720" cy="2528874"/>
            <wp:effectExtent l="0" t="0" r="0"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528874"/>
                    </a:xfrm>
                    <a:prstGeom prst="rect">
                      <a:avLst/>
                    </a:prstGeom>
                    <a:noFill/>
                    <a:ln>
                      <a:noFill/>
                    </a:ln>
                  </pic:spPr>
                </pic:pic>
              </a:graphicData>
            </a:graphic>
          </wp:inline>
        </w:drawing>
      </w:r>
    </w:p>
    <w:p w14:paraId="72A1118E" w14:textId="77777777" w:rsidR="009A63AB" w:rsidRDefault="009A63AB" w:rsidP="00BA6AF3">
      <w:pPr>
        <w:rPr>
          <w:rFonts w:ascii="Arial" w:hAnsi="Arial" w:cs="Arial"/>
          <w:color w:val="000000"/>
        </w:rPr>
      </w:pPr>
    </w:p>
    <w:tbl>
      <w:tblPr>
        <w:tblW w:w="7880" w:type="dxa"/>
        <w:tblCellMar>
          <w:left w:w="70" w:type="dxa"/>
          <w:right w:w="70" w:type="dxa"/>
        </w:tblCellMar>
        <w:tblLook w:val="04A0" w:firstRow="1" w:lastRow="0" w:firstColumn="1" w:lastColumn="0" w:noHBand="0" w:noVBand="1"/>
      </w:tblPr>
      <w:tblGrid>
        <w:gridCol w:w="6220"/>
        <w:gridCol w:w="1660"/>
      </w:tblGrid>
      <w:tr w:rsidR="00A36759" w:rsidRPr="00EF185E" w14:paraId="20E8E941" w14:textId="77777777" w:rsidTr="001E7462">
        <w:trPr>
          <w:trHeight w:val="300"/>
        </w:trPr>
        <w:tc>
          <w:tcPr>
            <w:tcW w:w="6220" w:type="dxa"/>
            <w:tcBorders>
              <w:top w:val="nil"/>
              <w:left w:val="nil"/>
              <w:bottom w:val="nil"/>
              <w:right w:val="nil"/>
            </w:tcBorders>
            <w:shd w:val="clear" w:color="auto" w:fill="auto"/>
            <w:noWrap/>
            <w:vAlign w:val="center"/>
            <w:hideMark/>
          </w:tcPr>
          <w:p w14:paraId="3ECEC247" w14:textId="77777777" w:rsidR="00A36759" w:rsidRPr="00EF185E" w:rsidRDefault="00A36759" w:rsidP="001E7462">
            <w:pPr>
              <w:rPr>
                <w:rFonts w:ascii="Arial" w:hAnsi="Arial" w:cs="Arial"/>
                <w:color w:val="000000"/>
                <w:lang w:val="es-MX" w:eastAsia="es-MX"/>
              </w:rPr>
            </w:pPr>
            <w:r w:rsidRPr="00EF185E">
              <w:rPr>
                <w:rFonts w:ascii="Arial" w:hAnsi="Arial" w:cs="Arial"/>
                <w:b/>
                <w:bCs/>
                <w:color w:val="000000"/>
                <w:lang w:val="es-MX" w:eastAsia="es-MX"/>
              </w:rPr>
              <w:t xml:space="preserve">JURISDICCIÓN </w:t>
            </w:r>
            <w:proofErr w:type="spellStart"/>
            <w:r w:rsidRPr="00EF185E">
              <w:rPr>
                <w:rFonts w:ascii="Arial" w:hAnsi="Arial" w:cs="Arial"/>
                <w:b/>
                <w:bCs/>
                <w:color w:val="000000"/>
                <w:lang w:val="es-MX" w:eastAsia="es-MX"/>
              </w:rPr>
              <w:t>N°</w:t>
            </w:r>
            <w:proofErr w:type="spellEnd"/>
            <w:r w:rsidRPr="00EF185E">
              <w:rPr>
                <w:rFonts w:ascii="Arial" w:hAnsi="Arial" w:cs="Arial"/>
                <w:b/>
                <w:bCs/>
                <w:color w:val="000000"/>
                <w:lang w:val="es-MX" w:eastAsia="es-MX"/>
              </w:rPr>
              <w:t xml:space="preserve"> 10</w:t>
            </w:r>
            <w:r w:rsidRPr="00EF185E">
              <w:rPr>
                <w:rFonts w:ascii="Arial" w:hAnsi="Arial" w:cs="Arial"/>
                <w:color w:val="000000"/>
                <w:lang w:val="es-MX" w:eastAsia="es-MX"/>
              </w:rPr>
              <w:t>: INTENDENCIA MUNICIPAL</w:t>
            </w:r>
          </w:p>
        </w:tc>
        <w:tc>
          <w:tcPr>
            <w:tcW w:w="1660" w:type="dxa"/>
            <w:tcBorders>
              <w:top w:val="nil"/>
              <w:left w:val="nil"/>
              <w:bottom w:val="nil"/>
              <w:right w:val="nil"/>
            </w:tcBorders>
            <w:shd w:val="clear" w:color="auto" w:fill="auto"/>
            <w:noWrap/>
            <w:vAlign w:val="center"/>
            <w:hideMark/>
          </w:tcPr>
          <w:p w14:paraId="1CFFEB0C" w14:textId="77777777" w:rsidR="00A36759" w:rsidRPr="00EF185E" w:rsidRDefault="00A36759" w:rsidP="001E7462">
            <w:pPr>
              <w:rPr>
                <w:rFonts w:ascii="Arial" w:hAnsi="Arial" w:cs="Arial"/>
                <w:color w:val="000000"/>
                <w:lang w:val="es-MX" w:eastAsia="es-MX"/>
              </w:rPr>
            </w:pPr>
          </w:p>
        </w:tc>
      </w:tr>
      <w:tr w:rsidR="00A36759" w:rsidRPr="00EF185E" w14:paraId="65A251F6" w14:textId="77777777" w:rsidTr="001E7462">
        <w:trPr>
          <w:trHeight w:val="300"/>
        </w:trPr>
        <w:tc>
          <w:tcPr>
            <w:tcW w:w="6220" w:type="dxa"/>
            <w:tcBorders>
              <w:top w:val="nil"/>
              <w:left w:val="nil"/>
              <w:bottom w:val="nil"/>
              <w:right w:val="nil"/>
            </w:tcBorders>
            <w:shd w:val="clear" w:color="auto" w:fill="auto"/>
            <w:noWrap/>
            <w:vAlign w:val="center"/>
            <w:hideMark/>
          </w:tcPr>
          <w:p w14:paraId="22491771" w14:textId="77777777" w:rsidR="00A36759" w:rsidRPr="00EF185E" w:rsidRDefault="00A36759" w:rsidP="001E7462">
            <w:pPr>
              <w:rPr>
                <w:rFonts w:ascii="Arial" w:hAnsi="Arial" w:cs="Arial"/>
                <w:color w:val="000000"/>
                <w:lang w:val="es-MX" w:eastAsia="es-MX"/>
              </w:rPr>
            </w:pPr>
            <w:r w:rsidRPr="00EF185E">
              <w:rPr>
                <w:rFonts w:ascii="Arial" w:hAnsi="Arial" w:cs="Arial"/>
                <w:b/>
                <w:bCs/>
                <w:color w:val="000000"/>
                <w:lang w:val="es-MX" w:eastAsia="es-MX"/>
              </w:rPr>
              <w:t xml:space="preserve">UNIDAD EJECUTORA </w:t>
            </w:r>
            <w:proofErr w:type="spellStart"/>
            <w:r w:rsidRPr="00EF185E">
              <w:rPr>
                <w:rFonts w:ascii="Arial" w:hAnsi="Arial" w:cs="Arial"/>
                <w:b/>
                <w:bCs/>
                <w:color w:val="000000"/>
                <w:lang w:val="es-MX" w:eastAsia="es-MX"/>
              </w:rPr>
              <w:t>N°</w:t>
            </w:r>
            <w:proofErr w:type="spellEnd"/>
            <w:r w:rsidRPr="00EF185E">
              <w:rPr>
                <w:rFonts w:ascii="Arial" w:hAnsi="Arial" w:cs="Arial"/>
                <w:b/>
                <w:bCs/>
                <w:color w:val="000000"/>
                <w:lang w:val="es-MX" w:eastAsia="es-MX"/>
              </w:rPr>
              <w:t xml:space="preserve"> 10</w:t>
            </w:r>
            <w:r w:rsidRPr="00EF185E">
              <w:rPr>
                <w:rFonts w:ascii="Arial" w:hAnsi="Arial" w:cs="Arial"/>
                <w:color w:val="000000"/>
                <w:lang w:val="es-MX" w:eastAsia="es-MX"/>
              </w:rPr>
              <w:t>: Intendencia Municipal</w:t>
            </w:r>
          </w:p>
        </w:tc>
        <w:tc>
          <w:tcPr>
            <w:tcW w:w="1660" w:type="dxa"/>
            <w:tcBorders>
              <w:top w:val="nil"/>
              <w:left w:val="nil"/>
              <w:bottom w:val="nil"/>
              <w:right w:val="nil"/>
            </w:tcBorders>
            <w:shd w:val="clear" w:color="auto" w:fill="auto"/>
            <w:noWrap/>
            <w:vAlign w:val="center"/>
            <w:hideMark/>
          </w:tcPr>
          <w:p w14:paraId="6914FFB2" w14:textId="77777777" w:rsidR="00A36759" w:rsidRPr="00EF185E" w:rsidRDefault="00A36759" w:rsidP="001E7462">
            <w:pPr>
              <w:rPr>
                <w:rFonts w:ascii="Arial" w:hAnsi="Arial" w:cs="Arial"/>
                <w:color w:val="000000"/>
                <w:lang w:val="es-MX" w:eastAsia="es-MX"/>
              </w:rPr>
            </w:pPr>
          </w:p>
        </w:tc>
      </w:tr>
      <w:tr w:rsidR="00A36759" w:rsidRPr="00EF185E" w14:paraId="3911009D" w14:textId="77777777" w:rsidTr="001E7462">
        <w:trPr>
          <w:trHeight w:val="300"/>
        </w:trPr>
        <w:tc>
          <w:tcPr>
            <w:tcW w:w="6220" w:type="dxa"/>
            <w:tcBorders>
              <w:top w:val="nil"/>
              <w:left w:val="nil"/>
              <w:bottom w:val="nil"/>
              <w:right w:val="nil"/>
            </w:tcBorders>
            <w:shd w:val="clear" w:color="auto" w:fill="auto"/>
            <w:noWrap/>
            <w:vAlign w:val="center"/>
            <w:hideMark/>
          </w:tcPr>
          <w:p w14:paraId="1F2F45B4" w14:textId="77777777" w:rsidR="00A36759" w:rsidRPr="00EF185E" w:rsidRDefault="00A36759" w:rsidP="001E7462">
            <w:pPr>
              <w:rPr>
                <w:rFonts w:ascii="Arial" w:hAnsi="Arial" w:cs="Arial"/>
                <w:color w:val="000000"/>
                <w:lang w:val="es-MX" w:eastAsia="es-MX"/>
              </w:rPr>
            </w:pPr>
            <w:r w:rsidRPr="00EF185E">
              <w:rPr>
                <w:rFonts w:ascii="Arial" w:hAnsi="Arial" w:cs="Arial"/>
                <w:b/>
                <w:bCs/>
                <w:color w:val="000000"/>
                <w:lang w:val="es-MX" w:eastAsia="es-MX"/>
              </w:rPr>
              <w:t xml:space="preserve">Programa </w:t>
            </w:r>
            <w:proofErr w:type="spellStart"/>
            <w:r w:rsidRPr="00EF185E">
              <w:rPr>
                <w:rFonts w:ascii="Arial" w:hAnsi="Arial" w:cs="Arial"/>
                <w:b/>
                <w:bCs/>
                <w:color w:val="000000"/>
                <w:lang w:val="es-MX" w:eastAsia="es-MX"/>
              </w:rPr>
              <w:t>N°</w:t>
            </w:r>
            <w:proofErr w:type="spellEnd"/>
            <w:r w:rsidRPr="00EF185E">
              <w:rPr>
                <w:rFonts w:ascii="Arial" w:hAnsi="Arial" w:cs="Arial"/>
                <w:b/>
                <w:bCs/>
                <w:color w:val="000000"/>
                <w:lang w:val="es-MX" w:eastAsia="es-MX"/>
              </w:rPr>
              <w:t xml:space="preserve"> 11</w:t>
            </w:r>
            <w:r w:rsidRPr="00EF185E">
              <w:rPr>
                <w:rFonts w:ascii="Arial" w:hAnsi="Arial" w:cs="Arial"/>
                <w:color w:val="000000"/>
                <w:lang w:val="es-MX" w:eastAsia="es-MX"/>
              </w:rPr>
              <w:t>: Juzgado Municipal de Faltas</w:t>
            </w:r>
          </w:p>
        </w:tc>
        <w:tc>
          <w:tcPr>
            <w:tcW w:w="1660" w:type="dxa"/>
            <w:tcBorders>
              <w:top w:val="nil"/>
              <w:left w:val="nil"/>
              <w:bottom w:val="nil"/>
              <w:right w:val="nil"/>
            </w:tcBorders>
            <w:shd w:val="clear" w:color="auto" w:fill="auto"/>
            <w:noWrap/>
            <w:vAlign w:val="center"/>
            <w:hideMark/>
          </w:tcPr>
          <w:p w14:paraId="7391BD1D" w14:textId="77777777" w:rsidR="00A36759" w:rsidRPr="00EF185E" w:rsidRDefault="00A36759" w:rsidP="001E7462">
            <w:pPr>
              <w:rPr>
                <w:rFonts w:ascii="Arial" w:hAnsi="Arial" w:cs="Arial"/>
                <w:color w:val="000000"/>
                <w:lang w:val="es-MX" w:eastAsia="es-MX"/>
              </w:rPr>
            </w:pPr>
          </w:p>
        </w:tc>
      </w:tr>
    </w:tbl>
    <w:p w14:paraId="5C516345" w14:textId="77777777" w:rsidR="00A36759" w:rsidRDefault="00A36759" w:rsidP="00A36759">
      <w:pPr>
        <w:ind w:left="1559" w:hanging="1559"/>
        <w:jc w:val="both"/>
        <w:rPr>
          <w:rFonts w:ascii="Arial" w:hAnsi="Arial" w:cs="Arial"/>
          <w:color w:val="000000"/>
        </w:rPr>
      </w:pPr>
    </w:p>
    <w:p w14:paraId="395A3EE9" w14:textId="77777777" w:rsidR="00A36759" w:rsidRDefault="00A36759" w:rsidP="00A36759">
      <w:pPr>
        <w:jc w:val="both"/>
        <w:rPr>
          <w:rFonts w:ascii="Arial" w:hAnsi="Arial" w:cs="Arial"/>
          <w:color w:val="000000"/>
        </w:rPr>
      </w:pPr>
      <w:r>
        <w:rPr>
          <w:rFonts w:ascii="Arial" w:hAnsi="Arial" w:cs="Arial"/>
          <w:color w:val="000000"/>
        </w:rPr>
        <w:t>La Justicia Administrativa Municipal de Faltas</w:t>
      </w:r>
      <w:r w:rsidRPr="00403E4E">
        <w:rPr>
          <w:rFonts w:ascii="Arial" w:hAnsi="Arial" w:cs="Arial"/>
          <w:color w:val="000000"/>
        </w:rPr>
        <w:t xml:space="preserve"> entenderá en el juzgamiento de las contravenciones que se cometan en jurisdicción del Municipio de Potrero de los Funes y que configuren violaciones a las disposiciones legales municipales, nacionales o provinciales cuya aplicación y represión le corresponda al Municipio de Potrero de los Funes, sea como autoridad originaria o delegada.</w:t>
      </w:r>
    </w:p>
    <w:p w14:paraId="562C3940" w14:textId="77777777" w:rsidR="00A36759" w:rsidRDefault="00A36759" w:rsidP="00A36759">
      <w:pPr>
        <w:jc w:val="both"/>
        <w:rPr>
          <w:rFonts w:ascii="Arial" w:hAnsi="Arial" w:cs="Arial"/>
          <w:color w:val="000000"/>
        </w:rPr>
      </w:pPr>
    </w:p>
    <w:p w14:paraId="799D2676" w14:textId="77777777" w:rsidR="00A36759" w:rsidRDefault="00A36759" w:rsidP="00A36759">
      <w:pPr>
        <w:jc w:val="both"/>
        <w:rPr>
          <w:rFonts w:ascii="Arial" w:hAnsi="Arial" w:cs="Arial"/>
          <w:color w:val="000000"/>
        </w:rPr>
      </w:pPr>
      <w:r>
        <w:rPr>
          <w:rFonts w:ascii="Arial" w:hAnsi="Arial" w:cs="Arial"/>
          <w:color w:val="000000"/>
        </w:rPr>
        <w:lastRenderedPageBreak/>
        <w:t>La Justicia de Faltas tratará los casos que se originen en actas de infracción labradas por inspectores municipales, Policía de la Provincia de San Luis o cuando de oficio el Juez Municipal resuelva intervenir.</w:t>
      </w:r>
    </w:p>
    <w:p w14:paraId="1CD97162" w14:textId="77777777" w:rsidR="00A36759" w:rsidRDefault="00A36759" w:rsidP="00A36759">
      <w:pPr>
        <w:jc w:val="both"/>
        <w:rPr>
          <w:rFonts w:ascii="Arial" w:hAnsi="Arial" w:cs="Arial"/>
          <w:color w:val="000000"/>
        </w:rPr>
      </w:pPr>
    </w:p>
    <w:p w14:paraId="5CDF8176" w14:textId="77777777" w:rsidR="00A36759" w:rsidRDefault="00A36759" w:rsidP="00A36759">
      <w:pPr>
        <w:jc w:val="both"/>
        <w:rPr>
          <w:rFonts w:ascii="Arial" w:hAnsi="Arial" w:cs="Arial"/>
          <w:color w:val="000000"/>
        </w:rPr>
      </w:pPr>
      <w:r>
        <w:rPr>
          <w:rFonts w:ascii="Arial" w:hAnsi="Arial" w:cs="Arial"/>
          <w:color w:val="000000"/>
        </w:rPr>
        <w:t>Garantizará el derecho de defensa del presunto infractor y aplicará las sanciones previstas en el Código de Faltas cuando corresponda.</w:t>
      </w:r>
    </w:p>
    <w:p w14:paraId="057662F0" w14:textId="77777777" w:rsidR="00A36759" w:rsidRDefault="00A36759" w:rsidP="00A36759">
      <w:pPr>
        <w:ind w:left="1559" w:hanging="1559"/>
        <w:jc w:val="both"/>
        <w:rPr>
          <w:rFonts w:ascii="Arial" w:hAnsi="Arial" w:cs="Arial"/>
          <w:color w:val="000000"/>
        </w:rPr>
      </w:pPr>
    </w:p>
    <w:tbl>
      <w:tblPr>
        <w:tblW w:w="7540" w:type="dxa"/>
        <w:tblInd w:w="704" w:type="dxa"/>
        <w:tblCellMar>
          <w:left w:w="70" w:type="dxa"/>
          <w:right w:w="70" w:type="dxa"/>
        </w:tblCellMar>
        <w:tblLook w:val="04A0" w:firstRow="1" w:lastRow="0" w:firstColumn="1" w:lastColumn="0" w:noHBand="0" w:noVBand="1"/>
      </w:tblPr>
      <w:tblGrid>
        <w:gridCol w:w="3000"/>
        <w:gridCol w:w="1420"/>
        <w:gridCol w:w="1400"/>
        <w:gridCol w:w="1720"/>
      </w:tblGrid>
      <w:tr w:rsidR="00A36759" w:rsidRPr="00CF28A4" w14:paraId="03BEBB09" w14:textId="77777777" w:rsidTr="001E7462">
        <w:trPr>
          <w:trHeight w:val="480"/>
        </w:trPr>
        <w:tc>
          <w:tcPr>
            <w:tcW w:w="75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E4736" w14:textId="77777777" w:rsidR="00A36759" w:rsidRPr="00CF28A4" w:rsidRDefault="00A36759" w:rsidP="001E7462">
            <w:pPr>
              <w:jc w:val="center"/>
              <w:rPr>
                <w:rFonts w:ascii="Arial" w:hAnsi="Arial" w:cs="Arial"/>
                <w:color w:val="000000"/>
                <w:lang w:val="es-MX" w:eastAsia="es-MX"/>
              </w:rPr>
            </w:pPr>
            <w:r w:rsidRPr="00CF28A4">
              <w:rPr>
                <w:rFonts w:ascii="Arial" w:hAnsi="Arial" w:cs="Arial"/>
                <w:color w:val="000000"/>
                <w:lang w:val="es-MX" w:eastAsia="es-MX"/>
              </w:rPr>
              <w:t>META FÍSICA</w:t>
            </w:r>
          </w:p>
        </w:tc>
      </w:tr>
      <w:tr w:rsidR="00A36759" w:rsidRPr="00CF28A4" w14:paraId="54456219" w14:textId="77777777" w:rsidTr="001E7462">
        <w:trPr>
          <w:trHeight w:val="570"/>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471A08A2" w14:textId="77777777" w:rsidR="00A36759" w:rsidRPr="00CF28A4" w:rsidRDefault="00A36759" w:rsidP="001E7462">
            <w:pPr>
              <w:jc w:val="center"/>
              <w:rPr>
                <w:rFonts w:ascii="Arial" w:hAnsi="Arial" w:cs="Arial"/>
                <w:color w:val="000000"/>
                <w:lang w:val="es-MX" w:eastAsia="es-MX"/>
              </w:rPr>
            </w:pPr>
            <w:r w:rsidRPr="00CF28A4">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4CCA09D0" w14:textId="77777777" w:rsidR="00A36759" w:rsidRPr="00CF28A4" w:rsidRDefault="00A36759" w:rsidP="001E7462">
            <w:pPr>
              <w:jc w:val="center"/>
              <w:rPr>
                <w:rFonts w:ascii="Arial" w:hAnsi="Arial" w:cs="Arial"/>
                <w:color w:val="000000"/>
                <w:lang w:val="es-MX" w:eastAsia="es-MX"/>
              </w:rPr>
            </w:pPr>
            <w:r w:rsidRPr="00CF28A4">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7DE75E07" w14:textId="77777777" w:rsidR="00A36759" w:rsidRPr="00CF28A4" w:rsidRDefault="00A36759" w:rsidP="001E7462">
            <w:pPr>
              <w:jc w:val="center"/>
              <w:rPr>
                <w:rFonts w:ascii="Arial" w:hAnsi="Arial" w:cs="Arial"/>
                <w:color w:val="000000"/>
                <w:lang w:val="es-MX" w:eastAsia="es-MX"/>
              </w:rPr>
            </w:pPr>
            <w:r w:rsidRPr="00CF28A4">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300F4135" w14:textId="77777777" w:rsidR="00A36759" w:rsidRPr="00CF28A4" w:rsidRDefault="00A36759" w:rsidP="001E7462">
            <w:pPr>
              <w:jc w:val="center"/>
              <w:rPr>
                <w:rFonts w:ascii="Arial" w:hAnsi="Arial" w:cs="Arial"/>
                <w:color w:val="000000"/>
                <w:lang w:val="es-MX" w:eastAsia="es-MX"/>
              </w:rPr>
            </w:pPr>
            <w:r w:rsidRPr="00CF28A4">
              <w:rPr>
                <w:rFonts w:ascii="Arial" w:hAnsi="Arial" w:cs="Arial"/>
                <w:color w:val="000000"/>
                <w:lang w:val="es-MX" w:eastAsia="es-MX"/>
              </w:rPr>
              <w:t>EJECUCIÓN DE LA META</w:t>
            </w:r>
          </w:p>
        </w:tc>
      </w:tr>
      <w:tr w:rsidR="00A36759" w:rsidRPr="00CF28A4" w14:paraId="126A0AB6" w14:textId="77777777" w:rsidTr="001E7462">
        <w:trPr>
          <w:trHeight w:val="1110"/>
        </w:trPr>
        <w:tc>
          <w:tcPr>
            <w:tcW w:w="3000" w:type="dxa"/>
            <w:tcBorders>
              <w:top w:val="nil"/>
              <w:left w:val="single" w:sz="4" w:space="0" w:color="auto"/>
              <w:bottom w:val="single" w:sz="4" w:space="0" w:color="auto"/>
              <w:right w:val="single" w:sz="4" w:space="0" w:color="auto"/>
            </w:tcBorders>
            <w:shd w:val="clear" w:color="auto" w:fill="auto"/>
            <w:vAlign w:val="center"/>
            <w:hideMark/>
          </w:tcPr>
          <w:p w14:paraId="04D13CBE" w14:textId="77777777" w:rsidR="00A36759" w:rsidRPr="00CF28A4" w:rsidRDefault="00A36759" w:rsidP="001E7462">
            <w:pPr>
              <w:rPr>
                <w:rFonts w:ascii="Arial" w:hAnsi="Arial" w:cs="Arial"/>
                <w:color w:val="000000"/>
                <w:lang w:val="es-MX" w:eastAsia="es-MX"/>
              </w:rPr>
            </w:pPr>
            <w:r w:rsidRPr="00CF28A4">
              <w:rPr>
                <w:rFonts w:ascii="Arial" w:hAnsi="Arial" w:cs="Arial"/>
                <w:color w:val="000000"/>
                <w:lang w:val="es-MX" w:eastAsia="es-MX"/>
              </w:rPr>
              <w:t>Emisión de cédulas, autos interlocutorios y atención personalizada de presuntos infractores</w:t>
            </w:r>
          </w:p>
        </w:tc>
        <w:tc>
          <w:tcPr>
            <w:tcW w:w="1420" w:type="dxa"/>
            <w:tcBorders>
              <w:top w:val="nil"/>
              <w:left w:val="nil"/>
              <w:bottom w:val="single" w:sz="4" w:space="0" w:color="auto"/>
              <w:right w:val="single" w:sz="4" w:space="0" w:color="auto"/>
            </w:tcBorders>
            <w:shd w:val="clear" w:color="auto" w:fill="auto"/>
            <w:noWrap/>
            <w:vAlign w:val="center"/>
            <w:hideMark/>
          </w:tcPr>
          <w:p w14:paraId="6A13E876" w14:textId="77777777" w:rsidR="00A36759" w:rsidRPr="00CF28A4" w:rsidRDefault="00A36759" w:rsidP="001E7462">
            <w:pPr>
              <w:jc w:val="center"/>
              <w:rPr>
                <w:rFonts w:ascii="Arial" w:hAnsi="Arial" w:cs="Arial"/>
                <w:color w:val="000000"/>
                <w:lang w:val="es-MX" w:eastAsia="es-MX"/>
              </w:rPr>
            </w:pPr>
            <w:r w:rsidRPr="00CF28A4">
              <w:rPr>
                <w:rFonts w:ascii="Arial" w:hAnsi="Arial" w:cs="Arial"/>
                <w:color w:val="000000"/>
                <w:lang w:val="es-MX" w:eastAsia="es-MX"/>
              </w:rPr>
              <w:t>casos</w:t>
            </w:r>
          </w:p>
        </w:tc>
        <w:tc>
          <w:tcPr>
            <w:tcW w:w="1400" w:type="dxa"/>
            <w:tcBorders>
              <w:top w:val="nil"/>
              <w:left w:val="nil"/>
              <w:bottom w:val="single" w:sz="4" w:space="0" w:color="auto"/>
              <w:right w:val="single" w:sz="4" w:space="0" w:color="auto"/>
            </w:tcBorders>
            <w:shd w:val="clear" w:color="auto" w:fill="auto"/>
            <w:noWrap/>
            <w:vAlign w:val="center"/>
            <w:hideMark/>
          </w:tcPr>
          <w:p w14:paraId="18C9F3DA" w14:textId="77777777" w:rsidR="00A36759" w:rsidRPr="00CF28A4" w:rsidRDefault="00A36759" w:rsidP="001E7462">
            <w:pPr>
              <w:rPr>
                <w:rFonts w:ascii="Arial" w:hAnsi="Arial" w:cs="Arial"/>
                <w:color w:val="000000"/>
                <w:lang w:val="es-MX" w:eastAsia="es-MX"/>
              </w:rPr>
            </w:pPr>
            <w:r w:rsidRPr="00CF28A4">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169CA4C6" w14:textId="77777777" w:rsidR="00A36759" w:rsidRPr="00CF28A4" w:rsidRDefault="00A36759" w:rsidP="001E7462">
            <w:pPr>
              <w:jc w:val="right"/>
              <w:rPr>
                <w:rFonts w:ascii="Arial" w:hAnsi="Arial" w:cs="Arial"/>
                <w:color w:val="000000"/>
                <w:lang w:val="es-MX" w:eastAsia="es-MX"/>
              </w:rPr>
            </w:pPr>
            <w:r w:rsidRPr="00CF28A4">
              <w:rPr>
                <w:rFonts w:ascii="Arial" w:hAnsi="Arial" w:cs="Arial"/>
                <w:color w:val="000000"/>
                <w:lang w:val="es-MX" w:eastAsia="es-MX"/>
              </w:rPr>
              <w:t>100%</w:t>
            </w:r>
          </w:p>
        </w:tc>
      </w:tr>
    </w:tbl>
    <w:p w14:paraId="27CE943C" w14:textId="687492EE" w:rsidR="008133F9" w:rsidRDefault="008133F9" w:rsidP="00BA6AF3">
      <w:pPr>
        <w:jc w:val="both"/>
        <w:rPr>
          <w:rFonts w:ascii="Arial" w:hAnsi="Arial" w:cs="Arial"/>
          <w:color w:val="000000"/>
        </w:rPr>
      </w:pPr>
    </w:p>
    <w:p w14:paraId="5B3590EC" w14:textId="31058D1F" w:rsidR="00643E34" w:rsidRDefault="00643E34" w:rsidP="00BA6AF3">
      <w:pPr>
        <w:jc w:val="both"/>
        <w:rPr>
          <w:rFonts w:ascii="Arial" w:hAnsi="Arial" w:cs="Arial"/>
          <w:color w:val="000000"/>
        </w:rPr>
      </w:pPr>
    </w:p>
    <w:p w14:paraId="3D039A81" w14:textId="4E4B2233" w:rsidR="00643E34" w:rsidRDefault="00643E34" w:rsidP="00BA6AF3">
      <w:pPr>
        <w:jc w:val="both"/>
        <w:rPr>
          <w:rFonts w:ascii="Arial" w:hAnsi="Arial" w:cs="Arial"/>
          <w:color w:val="000000"/>
        </w:rPr>
      </w:pPr>
    </w:p>
    <w:p w14:paraId="336BE87A" w14:textId="77777777" w:rsidR="00643E34" w:rsidRDefault="00643E34" w:rsidP="00BA6AF3">
      <w:pPr>
        <w:jc w:val="both"/>
        <w:rPr>
          <w:rFonts w:ascii="Arial" w:hAnsi="Arial" w:cs="Arial"/>
          <w:color w:val="000000"/>
        </w:rPr>
      </w:pPr>
    </w:p>
    <w:p w14:paraId="78D5ABB0" w14:textId="77777777" w:rsidR="00A36759" w:rsidRDefault="00A36759" w:rsidP="00A36759">
      <w:pPr>
        <w:ind w:left="1559" w:hanging="1559"/>
        <w:jc w:val="center"/>
        <w:rPr>
          <w:rFonts w:ascii="Arial" w:hAnsi="Arial" w:cs="Arial"/>
          <w:color w:val="000000"/>
        </w:rPr>
      </w:pPr>
      <w:r w:rsidRPr="00A66D66">
        <w:rPr>
          <w:noProof/>
          <w:lang w:val="es-AR" w:eastAsia="es-AR"/>
        </w:rPr>
        <w:drawing>
          <wp:inline distT="0" distB="0" distL="0" distR="0" wp14:anchorId="753D439F" wp14:editId="4A582B7D">
            <wp:extent cx="5760720" cy="1807643"/>
            <wp:effectExtent l="0" t="0" r="0"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1807643"/>
                    </a:xfrm>
                    <a:prstGeom prst="rect">
                      <a:avLst/>
                    </a:prstGeom>
                    <a:noFill/>
                    <a:ln>
                      <a:noFill/>
                    </a:ln>
                  </pic:spPr>
                </pic:pic>
              </a:graphicData>
            </a:graphic>
          </wp:inline>
        </w:drawing>
      </w:r>
    </w:p>
    <w:p w14:paraId="3828825D" w14:textId="77777777" w:rsidR="00A36759" w:rsidRDefault="00A36759" w:rsidP="00A36759">
      <w:pPr>
        <w:ind w:left="1559" w:hanging="1559"/>
        <w:jc w:val="both"/>
        <w:rPr>
          <w:rFonts w:ascii="Arial" w:hAnsi="Arial" w:cs="Arial"/>
          <w:color w:val="000000"/>
        </w:rPr>
      </w:pPr>
    </w:p>
    <w:p w14:paraId="69337D2D" w14:textId="2227296E" w:rsidR="00A36759" w:rsidRDefault="00A36759" w:rsidP="009A63AB">
      <w:pPr>
        <w:rPr>
          <w:rFonts w:ascii="Arial" w:hAnsi="Arial" w:cs="Arial"/>
          <w:color w:val="000000"/>
        </w:rPr>
      </w:pPr>
    </w:p>
    <w:tbl>
      <w:tblPr>
        <w:tblW w:w="7880" w:type="dxa"/>
        <w:tblCellMar>
          <w:left w:w="70" w:type="dxa"/>
          <w:right w:w="70" w:type="dxa"/>
        </w:tblCellMar>
        <w:tblLook w:val="04A0" w:firstRow="1" w:lastRow="0" w:firstColumn="1" w:lastColumn="0" w:noHBand="0" w:noVBand="1"/>
      </w:tblPr>
      <w:tblGrid>
        <w:gridCol w:w="6220"/>
        <w:gridCol w:w="1660"/>
      </w:tblGrid>
      <w:tr w:rsidR="00A36759" w:rsidRPr="00A35EED" w14:paraId="5D1F050C" w14:textId="77777777" w:rsidTr="001E7462">
        <w:trPr>
          <w:trHeight w:val="300"/>
        </w:trPr>
        <w:tc>
          <w:tcPr>
            <w:tcW w:w="6220" w:type="dxa"/>
            <w:tcBorders>
              <w:top w:val="nil"/>
              <w:left w:val="nil"/>
              <w:bottom w:val="nil"/>
              <w:right w:val="nil"/>
            </w:tcBorders>
            <w:shd w:val="clear" w:color="auto" w:fill="auto"/>
            <w:noWrap/>
            <w:vAlign w:val="center"/>
            <w:hideMark/>
          </w:tcPr>
          <w:p w14:paraId="775623CD" w14:textId="77777777" w:rsidR="00A36759" w:rsidRPr="00A35EED" w:rsidRDefault="00A36759" w:rsidP="001E7462">
            <w:pPr>
              <w:rPr>
                <w:rFonts w:ascii="Arial" w:hAnsi="Arial" w:cs="Arial"/>
                <w:color w:val="000000"/>
                <w:lang w:val="es-MX" w:eastAsia="es-MX"/>
              </w:rPr>
            </w:pPr>
            <w:r w:rsidRPr="00A35EED">
              <w:rPr>
                <w:rFonts w:ascii="Arial" w:hAnsi="Arial" w:cs="Arial"/>
                <w:b/>
                <w:bCs/>
                <w:color w:val="000000"/>
                <w:lang w:val="es-MX" w:eastAsia="es-MX"/>
              </w:rPr>
              <w:t xml:space="preserve">JURISDICCIÓN </w:t>
            </w:r>
            <w:proofErr w:type="spellStart"/>
            <w:r w:rsidRPr="00A35EED">
              <w:rPr>
                <w:rFonts w:ascii="Arial" w:hAnsi="Arial" w:cs="Arial"/>
                <w:b/>
                <w:bCs/>
                <w:color w:val="000000"/>
                <w:lang w:val="es-MX" w:eastAsia="es-MX"/>
              </w:rPr>
              <w:t>N°</w:t>
            </w:r>
            <w:proofErr w:type="spellEnd"/>
            <w:r w:rsidRPr="00A35EED">
              <w:rPr>
                <w:rFonts w:ascii="Arial" w:hAnsi="Arial" w:cs="Arial"/>
                <w:b/>
                <w:bCs/>
                <w:color w:val="000000"/>
                <w:lang w:val="es-MX" w:eastAsia="es-MX"/>
              </w:rPr>
              <w:t xml:space="preserve"> 10</w:t>
            </w:r>
            <w:r w:rsidRPr="00A35EED">
              <w:rPr>
                <w:rFonts w:ascii="Arial" w:hAnsi="Arial" w:cs="Arial"/>
                <w:color w:val="000000"/>
                <w:lang w:val="es-MX" w:eastAsia="es-MX"/>
              </w:rPr>
              <w:t>: INTENDENCIA MUNICIPAL</w:t>
            </w:r>
          </w:p>
        </w:tc>
        <w:tc>
          <w:tcPr>
            <w:tcW w:w="1660" w:type="dxa"/>
            <w:tcBorders>
              <w:top w:val="nil"/>
              <w:left w:val="nil"/>
              <w:bottom w:val="nil"/>
              <w:right w:val="nil"/>
            </w:tcBorders>
            <w:shd w:val="clear" w:color="auto" w:fill="auto"/>
            <w:noWrap/>
            <w:vAlign w:val="center"/>
            <w:hideMark/>
          </w:tcPr>
          <w:p w14:paraId="3EA8645C" w14:textId="77777777" w:rsidR="00A36759" w:rsidRPr="00A35EED" w:rsidRDefault="00A36759" w:rsidP="001E7462">
            <w:pPr>
              <w:rPr>
                <w:rFonts w:ascii="Arial" w:hAnsi="Arial" w:cs="Arial"/>
                <w:color w:val="000000"/>
                <w:lang w:val="es-MX" w:eastAsia="es-MX"/>
              </w:rPr>
            </w:pPr>
          </w:p>
        </w:tc>
      </w:tr>
      <w:tr w:rsidR="00A36759" w:rsidRPr="00A35EED" w14:paraId="28070D38" w14:textId="77777777" w:rsidTr="001E7462">
        <w:trPr>
          <w:trHeight w:val="300"/>
        </w:trPr>
        <w:tc>
          <w:tcPr>
            <w:tcW w:w="6220" w:type="dxa"/>
            <w:tcBorders>
              <w:top w:val="nil"/>
              <w:left w:val="nil"/>
              <w:bottom w:val="nil"/>
              <w:right w:val="nil"/>
            </w:tcBorders>
            <w:shd w:val="clear" w:color="auto" w:fill="auto"/>
            <w:noWrap/>
            <w:vAlign w:val="center"/>
            <w:hideMark/>
          </w:tcPr>
          <w:p w14:paraId="0A117F38" w14:textId="77777777" w:rsidR="00A36759" w:rsidRPr="00A35EED" w:rsidRDefault="00A36759" w:rsidP="001E7462">
            <w:pPr>
              <w:rPr>
                <w:rFonts w:ascii="Arial" w:hAnsi="Arial" w:cs="Arial"/>
                <w:color w:val="000000"/>
                <w:lang w:val="es-MX" w:eastAsia="es-MX"/>
              </w:rPr>
            </w:pPr>
            <w:r w:rsidRPr="00A35EED">
              <w:rPr>
                <w:rFonts w:ascii="Arial" w:hAnsi="Arial" w:cs="Arial"/>
                <w:b/>
                <w:bCs/>
                <w:color w:val="000000"/>
                <w:lang w:val="es-MX" w:eastAsia="es-MX"/>
              </w:rPr>
              <w:t xml:space="preserve">UNIDAD EJECUTORA </w:t>
            </w:r>
            <w:proofErr w:type="spellStart"/>
            <w:r w:rsidRPr="00A35EED">
              <w:rPr>
                <w:rFonts w:ascii="Arial" w:hAnsi="Arial" w:cs="Arial"/>
                <w:b/>
                <w:bCs/>
                <w:color w:val="000000"/>
                <w:lang w:val="es-MX" w:eastAsia="es-MX"/>
              </w:rPr>
              <w:t>N°</w:t>
            </w:r>
            <w:proofErr w:type="spellEnd"/>
            <w:r w:rsidRPr="00A35EED">
              <w:rPr>
                <w:rFonts w:ascii="Arial" w:hAnsi="Arial" w:cs="Arial"/>
                <w:b/>
                <w:bCs/>
                <w:color w:val="000000"/>
                <w:lang w:val="es-MX" w:eastAsia="es-MX"/>
              </w:rPr>
              <w:t xml:space="preserve"> 10</w:t>
            </w:r>
            <w:r w:rsidRPr="00A35EED">
              <w:rPr>
                <w:rFonts w:ascii="Arial" w:hAnsi="Arial" w:cs="Arial"/>
                <w:color w:val="000000"/>
                <w:lang w:val="es-MX" w:eastAsia="es-MX"/>
              </w:rPr>
              <w:t>: Intendencia Municipal</w:t>
            </w:r>
          </w:p>
        </w:tc>
        <w:tc>
          <w:tcPr>
            <w:tcW w:w="1660" w:type="dxa"/>
            <w:tcBorders>
              <w:top w:val="nil"/>
              <w:left w:val="nil"/>
              <w:bottom w:val="nil"/>
              <w:right w:val="nil"/>
            </w:tcBorders>
            <w:shd w:val="clear" w:color="auto" w:fill="auto"/>
            <w:noWrap/>
            <w:vAlign w:val="center"/>
            <w:hideMark/>
          </w:tcPr>
          <w:p w14:paraId="5C4A435C" w14:textId="77777777" w:rsidR="00A36759" w:rsidRPr="00A35EED" w:rsidRDefault="00A36759" w:rsidP="001E7462">
            <w:pPr>
              <w:rPr>
                <w:rFonts w:ascii="Arial" w:hAnsi="Arial" w:cs="Arial"/>
                <w:color w:val="000000"/>
                <w:lang w:val="es-MX" w:eastAsia="es-MX"/>
              </w:rPr>
            </w:pPr>
          </w:p>
        </w:tc>
      </w:tr>
      <w:tr w:rsidR="00A36759" w:rsidRPr="00A35EED" w14:paraId="6CA628D1" w14:textId="77777777" w:rsidTr="001E7462">
        <w:trPr>
          <w:trHeight w:val="300"/>
        </w:trPr>
        <w:tc>
          <w:tcPr>
            <w:tcW w:w="7880" w:type="dxa"/>
            <w:gridSpan w:val="2"/>
            <w:tcBorders>
              <w:top w:val="nil"/>
              <w:left w:val="nil"/>
              <w:bottom w:val="nil"/>
              <w:right w:val="nil"/>
            </w:tcBorders>
            <w:shd w:val="clear" w:color="auto" w:fill="auto"/>
            <w:noWrap/>
            <w:vAlign w:val="center"/>
            <w:hideMark/>
          </w:tcPr>
          <w:p w14:paraId="3192ED4B" w14:textId="77777777" w:rsidR="00A36759" w:rsidRPr="00A35EED" w:rsidRDefault="00A36759" w:rsidP="001E7462">
            <w:pPr>
              <w:rPr>
                <w:rFonts w:ascii="Arial" w:hAnsi="Arial" w:cs="Arial"/>
                <w:color w:val="000000"/>
                <w:lang w:val="es-MX" w:eastAsia="es-MX"/>
              </w:rPr>
            </w:pPr>
            <w:r w:rsidRPr="00A35EED">
              <w:rPr>
                <w:rFonts w:ascii="Arial" w:hAnsi="Arial" w:cs="Arial"/>
                <w:b/>
                <w:bCs/>
                <w:color w:val="000000"/>
                <w:lang w:val="es-MX" w:eastAsia="es-MX"/>
              </w:rPr>
              <w:t xml:space="preserve">Programa </w:t>
            </w:r>
            <w:proofErr w:type="spellStart"/>
            <w:r w:rsidRPr="00A35EED">
              <w:rPr>
                <w:rFonts w:ascii="Arial" w:hAnsi="Arial" w:cs="Arial"/>
                <w:b/>
                <w:bCs/>
                <w:color w:val="000000"/>
                <w:lang w:val="es-MX" w:eastAsia="es-MX"/>
              </w:rPr>
              <w:t>N°</w:t>
            </w:r>
            <w:proofErr w:type="spellEnd"/>
            <w:r w:rsidRPr="00A35EED">
              <w:rPr>
                <w:rFonts w:ascii="Arial" w:hAnsi="Arial" w:cs="Arial"/>
                <w:b/>
                <w:bCs/>
                <w:color w:val="000000"/>
                <w:lang w:val="es-MX" w:eastAsia="es-MX"/>
              </w:rPr>
              <w:t xml:space="preserve"> 12</w:t>
            </w:r>
            <w:r w:rsidRPr="00A35EED">
              <w:rPr>
                <w:rFonts w:ascii="Arial" w:hAnsi="Arial" w:cs="Arial"/>
                <w:color w:val="000000"/>
                <w:lang w:val="es-MX" w:eastAsia="es-MX"/>
              </w:rPr>
              <w:t xml:space="preserve">: </w:t>
            </w:r>
            <w:r>
              <w:rPr>
                <w:rFonts w:ascii="Arial" w:hAnsi="Arial" w:cs="Arial"/>
                <w:color w:val="000000"/>
                <w:lang w:val="es-MX" w:eastAsia="es-MX"/>
              </w:rPr>
              <w:t>Obligaciones Tributarias con la Provincia</w:t>
            </w:r>
          </w:p>
        </w:tc>
      </w:tr>
    </w:tbl>
    <w:p w14:paraId="3D78BA36" w14:textId="77777777" w:rsidR="00A36759" w:rsidRDefault="00A36759" w:rsidP="00A36759">
      <w:pPr>
        <w:ind w:left="1559" w:hanging="1559"/>
        <w:jc w:val="both"/>
        <w:rPr>
          <w:rFonts w:ascii="Arial" w:hAnsi="Arial" w:cs="Arial"/>
          <w:color w:val="000000"/>
        </w:rPr>
      </w:pPr>
    </w:p>
    <w:p w14:paraId="5B8C6CD4" w14:textId="77777777" w:rsidR="00A36759" w:rsidRDefault="00A36759" w:rsidP="00A36759">
      <w:pPr>
        <w:jc w:val="both"/>
        <w:rPr>
          <w:rFonts w:ascii="Arial" w:hAnsi="Arial" w:cs="Arial"/>
          <w:color w:val="000000"/>
        </w:rPr>
      </w:pPr>
      <w:r>
        <w:rPr>
          <w:rFonts w:ascii="Arial" w:hAnsi="Arial" w:cs="Arial"/>
          <w:color w:val="000000"/>
        </w:rPr>
        <w:t>En ocasión del giro de remesas de coparticipación a las municipalidades, la Contaduría General de la Provincia realiza la deducción de los importes que corresponden a impuestos provinciales sobre inmuebles de dominio privado municipal y automotores.</w:t>
      </w:r>
    </w:p>
    <w:p w14:paraId="3537D83C" w14:textId="77777777" w:rsidR="00A36759" w:rsidRDefault="00A36759" w:rsidP="00A36759">
      <w:pPr>
        <w:jc w:val="both"/>
        <w:rPr>
          <w:rFonts w:ascii="Arial" w:hAnsi="Arial" w:cs="Arial"/>
          <w:color w:val="000000"/>
        </w:rPr>
      </w:pPr>
    </w:p>
    <w:p w14:paraId="3A6F39C2" w14:textId="77777777" w:rsidR="00A36759" w:rsidRDefault="00A36759" w:rsidP="00A36759">
      <w:pPr>
        <w:jc w:val="both"/>
        <w:rPr>
          <w:rFonts w:ascii="Arial" w:hAnsi="Arial" w:cs="Arial"/>
          <w:color w:val="000000"/>
        </w:rPr>
      </w:pPr>
      <w:r>
        <w:rPr>
          <w:rFonts w:ascii="Arial" w:hAnsi="Arial" w:cs="Arial"/>
          <w:color w:val="000000"/>
        </w:rPr>
        <w:t>Estos gastos se atienden con recursos tributarios y se cargan a la cabecera de la administración central.</w:t>
      </w:r>
    </w:p>
    <w:p w14:paraId="580797A6" w14:textId="77777777" w:rsidR="00A36759" w:rsidRDefault="00A36759" w:rsidP="00A36759">
      <w:pPr>
        <w:ind w:left="1559" w:hanging="1559"/>
        <w:jc w:val="both"/>
        <w:rPr>
          <w:rFonts w:ascii="Arial" w:hAnsi="Arial" w:cs="Arial"/>
          <w:color w:val="000000"/>
        </w:rPr>
      </w:pPr>
    </w:p>
    <w:p w14:paraId="3651A2C8" w14:textId="77777777" w:rsidR="00A36759" w:rsidRDefault="00A36759" w:rsidP="00A36759">
      <w:pPr>
        <w:ind w:left="1559" w:hanging="1559"/>
        <w:jc w:val="center"/>
        <w:rPr>
          <w:rFonts w:ascii="Arial" w:hAnsi="Arial" w:cs="Arial"/>
          <w:color w:val="000000"/>
        </w:rPr>
      </w:pPr>
      <w:r w:rsidRPr="00A66D66">
        <w:rPr>
          <w:noProof/>
          <w:lang w:val="es-AR" w:eastAsia="es-AR"/>
        </w:rPr>
        <w:lastRenderedPageBreak/>
        <w:drawing>
          <wp:inline distT="0" distB="0" distL="0" distR="0" wp14:anchorId="338936A6" wp14:editId="320248C9">
            <wp:extent cx="5000625" cy="188595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0625" cy="1885950"/>
                    </a:xfrm>
                    <a:prstGeom prst="rect">
                      <a:avLst/>
                    </a:prstGeom>
                    <a:noFill/>
                    <a:ln>
                      <a:noFill/>
                    </a:ln>
                  </pic:spPr>
                </pic:pic>
              </a:graphicData>
            </a:graphic>
          </wp:inline>
        </w:drawing>
      </w:r>
    </w:p>
    <w:p w14:paraId="74DEA693" w14:textId="77777777" w:rsidR="00A36759" w:rsidRDefault="00A36759" w:rsidP="00A36759">
      <w:pPr>
        <w:ind w:left="1559" w:hanging="1559"/>
        <w:jc w:val="both"/>
        <w:rPr>
          <w:rFonts w:ascii="Arial" w:hAnsi="Arial" w:cs="Arial"/>
          <w:color w:val="000000"/>
        </w:rPr>
      </w:pPr>
    </w:p>
    <w:p w14:paraId="1CA94007" w14:textId="77777777" w:rsidR="00A36759" w:rsidRDefault="00A36759" w:rsidP="00A36759">
      <w:pPr>
        <w:rPr>
          <w:rFonts w:ascii="Arial" w:hAnsi="Arial" w:cs="Arial"/>
          <w:color w:val="000000"/>
        </w:rPr>
      </w:pPr>
      <w:r>
        <w:rPr>
          <w:rFonts w:ascii="Arial" w:hAnsi="Arial" w:cs="Arial"/>
          <w:color w:val="000000"/>
        </w:rPr>
        <w:br w:type="page"/>
      </w:r>
    </w:p>
    <w:p w14:paraId="1D6C4D42" w14:textId="77777777" w:rsidR="001D49FE" w:rsidRDefault="001D49FE" w:rsidP="00A36759">
      <w:pPr>
        <w:ind w:left="1560" w:hanging="1560"/>
        <w:jc w:val="right"/>
        <w:rPr>
          <w:rFonts w:ascii="Arial" w:hAnsi="Arial" w:cs="Arial"/>
          <w:b/>
          <w:color w:val="000000"/>
        </w:rPr>
      </w:pPr>
    </w:p>
    <w:p w14:paraId="240A124E" w14:textId="3C22C856" w:rsidR="00A36759" w:rsidRPr="00022A1B" w:rsidRDefault="00A36759" w:rsidP="00A36759">
      <w:pPr>
        <w:ind w:left="1560" w:hanging="1560"/>
        <w:jc w:val="right"/>
        <w:rPr>
          <w:rFonts w:ascii="Arial" w:hAnsi="Arial" w:cs="Arial"/>
          <w:b/>
          <w:color w:val="000000"/>
        </w:rPr>
      </w:pPr>
      <w:r>
        <w:rPr>
          <w:rFonts w:ascii="Arial" w:hAnsi="Arial" w:cs="Arial"/>
          <w:b/>
          <w:color w:val="000000"/>
        </w:rPr>
        <w:t>ANEXO X</w:t>
      </w:r>
    </w:p>
    <w:p w14:paraId="316CF1EF" w14:textId="77777777" w:rsidR="00A36759" w:rsidRDefault="00A36759" w:rsidP="00A36759">
      <w:pPr>
        <w:ind w:left="1559" w:hanging="1559"/>
        <w:jc w:val="both"/>
        <w:rPr>
          <w:rFonts w:ascii="Arial" w:hAnsi="Arial" w:cs="Arial"/>
          <w:color w:val="000000"/>
        </w:rPr>
      </w:pPr>
    </w:p>
    <w:p w14:paraId="3B8A2F1F" w14:textId="77777777" w:rsidR="00A36759" w:rsidRPr="00022A1B" w:rsidRDefault="00A36759" w:rsidP="00A36759">
      <w:pPr>
        <w:ind w:left="1559" w:hanging="1559"/>
        <w:jc w:val="center"/>
        <w:rPr>
          <w:rFonts w:ascii="Arial" w:hAnsi="Arial" w:cs="Arial"/>
          <w:b/>
          <w:color w:val="000000"/>
        </w:rPr>
      </w:pPr>
      <w:r w:rsidRPr="00022A1B">
        <w:rPr>
          <w:rFonts w:ascii="Arial" w:hAnsi="Arial" w:cs="Arial"/>
          <w:b/>
          <w:color w:val="000000"/>
        </w:rPr>
        <w:t xml:space="preserve">PRESUPUESTO AÑO </w:t>
      </w:r>
      <w:r>
        <w:rPr>
          <w:rFonts w:ascii="Arial" w:hAnsi="Arial" w:cs="Arial"/>
          <w:b/>
          <w:color w:val="000000"/>
        </w:rPr>
        <w:t>2024</w:t>
      </w:r>
    </w:p>
    <w:p w14:paraId="3F3E952C" w14:textId="77777777" w:rsidR="00A36759" w:rsidRDefault="00A36759" w:rsidP="00A36759">
      <w:pPr>
        <w:ind w:left="1559" w:hanging="1559"/>
        <w:jc w:val="both"/>
        <w:rPr>
          <w:rFonts w:ascii="Arial" w:hAnsi="Arial" w:cs="Arial"/>
          <w:color w:val="000000"/>
        </w:rPr>
      </w:pPr>
    </w:p>
    <w:p w14:paraId="5EED9BD0" w14:textId="77777777" w:rsidR="00A36759" w:rsidRPr="00EF185E" w:rsidRDefault="00A36759" w:rsidP="00A36759">
      <w:pPr>
        <w:ind w:left="1559" w:hanging="1559"/>
        <w:jc w:val="both"/>
        <w:rPr>
          <w:rFonts w:ascii="Arial" w:hAnsi="Arial" w:cs="Arial"/>
          <w:b/>
          <w:color w:val="244061" w:themeColor="accent1" w:themeShade="80"/>
          <w:sz w:val="28"/>
        </w:rPr>
      </w:pPr>
      <w:r>
        <w:rPr>
          <w:rFonts w:ascii="Arial" w:hAnsi="Arial" w:cs="Arial"/>
          <w:b/>
          <w:color w:val="244061" w:themeColor="accent1" w:themeShade="80"/>
          <w:sz w:val="28"/>
        </w:rPr>
        <w:t>JURISDICCIÓN 11</w:t>
      </w:r>
    </w:p>
    <w:p w14:paraId="5C7F6ACE" w14:textId="77777777" w:rsidR="00A36759" w:rsidRPr="00EF185E" w:rsidRDefault="00A36759" w:rsidP="00A36759">
      <w:pPr>
        <w:ind w:left="1559" w:hanging="1559"/>
        <w:jc w:val="both"/>
        <w:rPr>
          <w:rFonts w:ascii="Arial" w:hAnsi="Arial" w:cs="Arial"/>
          <w:b/>
          <w:color w:val="244061" w:themeColor="accent1" w:themeShade="80"/>
          <w:sz w:val="28"/>
        </w:rPr>
      </w:pPr>
      <w:r>
        <w:rPr>
          <w:rFonts w:ascii="Arial" w:hAnsi="Arial" w:cs="Arial"/>
          <w:b/>
          <w:color w:val="244061" w:themeColor="accent1" w:themeShade="80"/>
          <w:sz w:val="28"/>
        </w:rPr>
        <w:t>SECRETARÍA DE GOBIERNO</w:t>
      </w:r>
    </w:p>
    <w:p w14:paraId="1F313E6C" w14:textId="77777777" w:rsidR="00A36759" w:rsidRDefault="00A36759" w:rsidP="00A36759">
      <w:pPr>
        <w:ind w:left="1559" w:hanging="1559"/>
        <w:jc w:val="both"/>
        <w:rPr>
          <w:rFonts w:ascii="Arial" w:hAnsi="Arial" w:cs="Arial"/>
          <w:color w:val="000000"/>
        </w:rPr>
      </w:pPr>
    </w:p>
    <w:p w14:paraId="3F348A0E" w14:textId="77777777" w:rsidR="00A36759" w:rsidRDefault="00A36759" w:rsidP="00A36759">
      <w:pPr>
        <w:jc w:val="both"/>
        <w:rPr>
          <w:rFonts w:ascii="Arial" w:hAnsi="Arial" w:cs="Arial"/>
          <w:color w:val="000000"/>
        </w:rPr>
      </w:pPr>
      <w:r>
        <w:rPr>
          <w:rFonts w:ascii="Arial" w:hAnsi="Arial" w:cs="Arial"/>
          <w:color w:val="000000"/>
        </w:rPr>
        <w:t>La Secretaría de Gobierno tiene asignadas diversas funciones:</w:t>
      </w:r>
    </w:p>
    <w:p w14:paraId="5DA1063D" w14:textId="77777777" w:rsidR="00A36759" w:rsidRPr="004E6AC2" w:rsidRDefault="00A36759" w:rsidP="00A36759">
      <w:pPr>
        <w:jc w:val="both"/>
        <w:rPr>
          <w:rFonts w:ascii="Arial" w:hAnsi="Arial" w:cs="Arial"/>
          <w:color w:val="000000"/>
        </w:rPr>
      </w:pPr>
    </w:p>
    <w:p w14:paraId="0579331F" w14:textId="77777777" w:rsidR="00A36759" w:rsidRPr="00B91099" w:rsidRDefault="00A36759" w:rsidP="00A36759">
      <w:pPr>
        <w:pStyle w:val="Prrafodelista"/>
        <w:numPr>
          <w:ilvl w:val="0"/>
          <w:numId w:val="46"/>
        </w:numPr>
        <w:jc w:val="both"/>
        <w:rPr>
          <w:rFonts w:ascii="Arial" w:hAnsi="Arial" w:cs="Arial"/>
          <w:color w:val="000000"/>
          <w:sz w:val="24"/>
          <w:szCs w:val="24"/>
        </w:rPr>
      </w:pPr>
      <w:r w:rsidRPr="00B91099">
        <w:rPr>
          <w:rFonts w:ascii="Arial" w:hAnsi="Arial" w:cs="Arial"/>
          <w:color w:val="000000"/>
          <w:sz w:val="24"/>
          <w:szCs w:val="24"/>
        </w:rPr>
        <w:t xml:space="preserve">Realizar el soporte y asistencia en la planificación y ejecución de las políticas de gobierno. </w:t>
      </w:r>
    </w:p>
    <w:p w14:paraId="15AAE164" w14:textId="77777777" w:rsidR="00A36759" w:rsidRPr="00B91099" w:rsidRDefault="00A36759" w:rsidP="00A36759">
      <w:pPr>
        <w:pStyle w:val="Prrafodelista"/>
        <w:numPr>
          <w:ilvl w:val="0"/>
          <w:numId w:val="46"/>
        </w:numPr>
        <w:jc w:val="both"/>
        <w:rPr>
          <w:rFonts w:ascii="Arial" w:hAnsi="Arial" w:cs="Arial"/>
          <w:color w:val="000000"/>
          <w:sz w:val="24"/>
          <w:szCs w:val="24"/>
        </w:rPr>
      </w:pPr>
      <w:r w:rsidRPr="00B91099">
        <w:rPr>
          <w:rFonts w:ascii="Arial" w:hAnsi="Arial" w:cs="Arial"/>
          <w:color w:val="000000"/>
          <w:sz w:val="24"/>
          <w:szCs w:val="24"/>
        </w:rPr>
        <w:t xml:space="preserve">Fortalecer el vínculo del gobierno local con la sociedad civil, </w:t>
      </w:r>
    </w:p>
    <w:p w14:paraId="5795647C" w14:textId="77777777" w:rsidR="00A36759" w:rsidRPr="00B91099" w:rsidRDefault="00A36759" w:rsidP="00A36759">
      <w:pPr>
        <w:pStyle w:val="Prrafodelista"/>
        <w:numPr>
          <w:ilvl w:val="0"/>
          <w:numId w:val="46"/>
        </w:numPr>
        <w:jc w:val="both"/>
        <w:rPr>
          <w:rFonts w:ascii="Arial" w:hAnsi="Arial" w:cs="Arial"/>
          <w:color w:val="000000"/>
          <w:sz w:val="24"/>
          <w:szCs w:val="24"/>
        </w:rPr>
      </w:pPr>
      <w:r w:rsidRPr="00B91099">
        <w:rPr>
          <w:rFonts w:ascii="Arial" w:hAnsi="Arial" w:cs="Arial"/>
          <w:color w:val="000000"/>
          <w:sz w:val="24"/>
          <w:szCs w:val="24"/>
        </w:rPr>
        <w:t>Llevar adelante las relaciones institucionales con organismos públicos y privados, instituciones intermedias, entidades y autoridades de los diferentes estamentos gubernamentales</w:t>
      </w:r>
    </w:p>
    <w:p w14:paraId="193CDADE" w14:textId="77777777" w:rsidR="00A36759" w:rsidRPr="00B91099" w:rsidRDefault="00A36759" w:rsidP="00A36759">
      <w:pPr>
        <w:pStyle w:val="Prrafodelista"/>
        <w:numPr>
          <w:ilvl w:val="0"/>
          <w:numId w:val="46"/>
        </w:numPr>
        <w:jc w:val="both"/>
        <w:rPr>
          <w:rFonts w:ascii="Arial" w:hAnsi="Arial" w:cs="Arial"/>
          <w:color w:val="000000"/>
          <w:sz w:val="24"/>
          <w:szCs w:val="24"/>
        </w:rPr>
      </w:pPr>
      <w:r w:rsidRPr="00B91099">
        <w:rPr>
          <w:rFonts w:ascii="Arial" w:hAnsi="Arial" w:cs="Arial"/>
          <w:color w:val="000000"/>
          <w:sz w:val="24"/>
          <w:szCs w:val="24"/>
        </w:rPr>
        <w:t xml:space="preserve">Impulsar iniciativas legislativas vinculadas a sus propias competencias. </w:t>
      </w:r>
    </w:p>
    <w:p w14:paraId="4EA526C0" w14:textId="77777777" w:rsidR="00A36759" w:rsidRPr="00B91099" w:rsidRDefault="00A36759" w:rsidP="00A36759">
      <w:pPr>
        <w:pStyle w:val="Prrafodelista"/>
        <w:numPr>
          <w:ilvl w:val="0"/>
          <w:numId w:val="46"/>
        </w:numPr>
        <w:jc w:val="both"/>
        <w:rPr>
          <w:rFonts w:ascii="Arial" w:hAnsi="Arial" w:cs="Arial"/>
          <w:color w:val="000000"/>
          <w:sz w:val="24"/>
          <w:szCs w:val="24"/>
        </w:rPr>
      </w:pPr>
      <w:r w:rsidRPr="00B91099">
        <w:rPr>
          <w:rFonts w:ascii="Arial" w:hAnsi="Arial" w:cs="Arial"/>
          <w:color w:val="000000"/>
          <w:sz w:val="24"/>
          <w:szCs w:val="24"/>
        </w:rPr>
        <w:t xml:space="preserve">Atender, asesorar y diligenciar las gestiones del público y de la comunidad en general ante la Municipalidad, coordinando la circulación de la documentación administrativa entre organismos municipales, informando respecto de su trámite y notificando su resultado. </w:t>
      </w:r>
    </w:p>
    <w:p w14:paraId="30CC851E" w14:textId="77777777" w:rsidR="00A36759" w:rsidRPr="00B91099" w:rsidRDefault="00A36759" w:rsidP="00A36759">
      <w:pPr>
        <w:pStyle w:val="Prrafodelista"/>
        <w:numPr>
          <w:ilvl w:val="0"/>
          <w:numId w:val="46"/>
        </w:numPr>
        <w:jc w:val="both"/>
        <w:rPr>
          <w:rFonts w:ascii="Arial" w:hAnsi="Arial" w:cs="Arial"/>
          <w:color w:val="000000"/>
          <w:sz w:val="24"/>
          <w:szCs w:val="24"/>
        </w:rPr>
      </w:pPr>
      <w:r w:rsidRPr="00B91099">
        <w:rPr>
          <w:rFonts w:ascii="Arial" w:hAnsi="Arial" w:cs="Arial"/>
          <w:color w:val="000000"/>
          <w:sz w:val="24"/>
          <w:szCs w:val="24"/>
        </w:rPr>
        <w:t>Gestionar emergencias y eventos que ocurren en la ciudad a fin de cuidar a sus habitantes</w:t>
      </w:r>
    </w:p>
    <w:p w14:paraId="311BA2EC" w14:textId="77777777" w:rsidR="00A36759" w:rsidRPr="00B91099" w:rsidRDefault="00A36759" w:rsidP="00A36759">
      <w:pPr>
        <w:pStyle w:val="Prrafodelista"/>
        <w:numPr>
          <w:ilvl w:val="0"/>
          <w:numId w:val="46"/>
        </w:numPr>
        <w:jc w:val="both"/>
        <w:rPr>
          <w:rFonts w:ascii="Arial" w:hAnsi="Arial" w:cs="Arial"/>
          <w:color w:val="000000"/>
          <w:sz w:val="24"/>
          <w:szCs w:val="24"/>
        </w:rPr>
      </w:pPr>
      <w:r w:rsidRPr="00B91099">
        <w:rPr>
          <w:rFonts w:ascii="Arial" w:hAnsi="Arial" w:cs="Arial"/>
          <w:color w:val="000000"/>
          <w:sz w:val="24"/>
          <w:szCs w:val="24"/>
        </w:rPr>
        <w:t>Controlar el funcionamiento y registro de la Mesa de Entradas, Salidas y Archivo Municipal;</w:t>
      </w:r>
    </w:p>
    <w:p w14:paraId="0C45F51B" w14:textId="77777777" w:rsidR="00A36759" w:rsidRPr="00B91099" w:rsidRDefault="00A36759" w:rsidP="00A36759">
      <w:pPr>
        <w:pStyle w:val="Prrafodelista"/>
        <w:numPr>
          <w:ilvl w:val="0"/>
          <w:numId w:val="46"/>
        </w:numPr>
        <w:jc w:val="both"/>
        <w:rPr>
          <w:rFonts w:ascii="Arial" w:hAnsi="Arial" w:cs="Arial"/>
          <w:color w:val="000000"/>
          <w:sz w:val="24"/>
          <w:szCs w:val="24"/>
        </w:rPr>
      </w:pPr>
      <w:r w:rsidRPr="00B91099">
        <w:rPr>
          <w:rFonts w:ascii="Arial" w:hAnsi="Arial" w:cs="Arial"/>
          <w:color w:val="000000"/>
          <w:sz w:val="24"/>
          <w:szCs w:val="24"/>
        </w:rPr>
        <w:t xml:space="preserve">Planificar, proyectar y ejecutar planes de informatización y reforma administrativa municipal, así como su posterior seguimiento en aras a su optimización; </w:t>
      </w:r>
    </w:p>
    <w:p w14:paraId="72D8B737" w14:textId="77777777" w:rsidR="00A36759" w:rsidRPr="00B91099" w:rsidRDefault="00A36759" w:rsidP="00A36759">
      <w:pPr>
        <w:pStyle w:val="Prrafodelista"/>
        <w:numPr>
          <w:ilvl w:val="0"/>
          <w:numId w:val="46"/>
        </w:numPr>
        <w:jc w:val="both"/>
        <w:rPr>
          <w:rFonts w:ascii="Arial" w:hAnsi="Arial" w:cs="Arial"/>
          <w:color w:val="000000"/>
          <w:sz w:val="24"/>
          <w:szCs w:val="24"/>
        </w:rPr>
      </w:pPr>
      <w:r w:rsidRPr="00B91099">
        <w:rPr>
          <w:rFonts w:ascii="Arial" w:hAnsi="Arial" w:cs="Arial"/>
          <w:color w:val="000000"/>
          <w:sz w:val="24"/>
          <w:szCs w:val="24"/>
        </w:rPr>
        <w:t>Entender en las relaciones del Ejecutivo Municipal con el Honorable Concejo Deliberante;</w:t>
      </w:r>
    </w:p>
    <w:p w14:paraId="7EF9B1D6" w14:textId="77777777" w:rsidR="00A36759" w:rsidRPr="00B91099" w:rsidRDefault="00A36759" w:rsidP="00A36759">
      <w:pPr>
        <w:pStyle w:val="Prrafodelista"/>
        <w:numPr>
          <w:ilvl w:val="0"/>
          <w:numId w:val="46"/>
        </w:numPr>
        <w:jc w:val="both"/>
        <w:rPr>
          <w:rFonts w:ascii="Arial" w:hAnsi="Arial" w:cs="Arial"/>
          <w:color w:val="000000"/>
          <w:sz w:val="24"/>
          <w:szCs w:val="24"/>
        </w:rPr>
      </w:pPr>
      <w:r w:rsidRPr="00B91099">
        <w:rPr>
          <w:rFonts w:ascii="Arial" w:hAnsi="Arial" w:cs="Arial"/>
          <w:color w:val="000000"/>
          <w:sz w:val="24"/>
          <w:szCs w:val="24"/>
        </w:rPr>
        <w:t>Entender en lo referido a sistemas, redes y telecomunicaciones de la Municipalidad.</w:t>
      </w:r>
    </w:p>
    <w:p w14:paraId="4C285E7F" w14:textId="77777777" w:rsidR="00A36759" w:rsidRDefault="00A36759" w:rsidP="00A36759">
      <w:pPr>
        <w:jc w:val="both"/>
        <w:rPr>
          <w:rFonts w:ascii="Arial" w:hAnsi="Arial" w:cs="Arial"/>
          <w:color w:val="000000"/>
        </w:rPr>
      </w:pPr>
      <w:r>
        <w:rPr>
          <w:rFonts w:ascii="Arial" w:hAnsi="Arial" w:cs="Arial"/>
          <w:color w:val="000000"/>
        </w:rPr>
        <w:t xml:space="preserve">La Secretaría de Gobierno tiene a su cargo la </w:t>
      </w:r>
      <w:r w:rsidRPr="004E6AC2">
        <w:rPr>
          <w:rFonts w:ascii="Arial" w:hAnsi="Arial" w:cs="Arial"/>
          <w:color w:val="000000"/>
        </w:rPr>
        <w:t>Dirección Legal, Técnica y Administrativa</w:t>
      </w:r>
      <w:r>
        <w:rPr>
          <w:rFonts w:ascii="Arial" w:hAnsi="Arial" w:cs="Arial"/>
          <w:color w:val="000000"/>
        </w:rPr>
        <w:t>, la Dirección de Desarrollo Social y Educación, la Dirección de Seguridad y las áreas de Tecnología y Relaciones Institucionales, Prensa y Difusión.</w:t>
      </w:r>
    </w:p>
    <w:p w14:paraId="43BDFC70" w14:textId="77777777" w:rsidR="00A36759" w:rsidRDefault="00A36759" w:rsidP="00A36759">
      <w:pPr>
        <w:jc w:val="both"/>
        <w:rPr>
          <w:rFonts w:ascii="Arial" w:hAnsi="Arial" w:cs="Arial"/>
          <w:color w:val="000000"/>
        </w:rPr>
      </w:pPr>
    </w:p>
    <w:p w14:paraId="6A8A2768" w14:textId="77777777" w:rsidR="00A36759" w:rsidRDefault="00A36759" w:rsidP="00A36759">
      <w:pPr>
        <w:jc w:val="both"/>
        <w:rPr>
          <w:rFonts w:ascii="Arial" w:hAnsi="Arial" w:cs="Arial"/>
          <w:color w:val="000000"/>
        </w:rPr>
      </w:pPr>
    </w:p>
    <w:p w14:paraId="5116AF00" w14:textId="77777777" w:rsidR="00A36759" w:rsidRDefault="00A36759" w:rsidP="00A36759">
      <w:pPr>
        <w:jc w:val="both"/>
        <w:rPr>
          <w:rFonts w:ascii="Arial" w:hAnsi="Arial" w:cs="Arial"/>
          <w:color w:val="000000"/>
        </w:rPr>
      </w:pPr>
    </w:p>
    <w:p w14:paraId="6E447441" w14:textId="77777777" w:rsidR="00A36759" w:rsidRDefault="00A36759" w:rsidP="00A36759">
      <w:pPr>
        <w:jc w:val="both"/>
        <w:rPr>
          <w:rFonts w:ascii="Arial" w:hAnsi="Arial" w:cs="Arial"/>
          <w:color w:val="000000"/>
        </w:rPr>
      </w:pPr>
    </w:p>
    <w:p w14:paraId="3EE80C2B" w14:textId="672797B9" w:rsidR="00BA6AF3" w:rsidRDefault="00A36759" w:rsidP="00A36759">
      <w:pPr>
        <w:jc w:val="both"/>
        <w:rPr>
          <w:rFonts w:ascii="Arial" w:hAnsi="Arial" w:cs="Arial"/>
          <w:color w:val="000000"/>
        </w:rPr>
      </w:pPr>
      <w:r w:rsidRPr="00580265">
        <w:rPr>
          <w:noProof/>
          <w:lang w:val="es-AR" w:eastAsia="es-AR"/>
        </w:rPr>
        <w:lastRenderedPageBreak/>
        <w:drawing>
          <wp:inline distT="0" distB="0" distL="0" distR="0" wp14:anchorId="1CAF0FA1" wp14:editId="02F74758">
            <wp:extent cx="5760720" cy="6262035"/>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6262035"/>
                    </a:xfrm>
                    <a:prstGeom prst="rect">
                      <a:avLst/>
                    </a:prstGeom>
                    <a:noFill/>
                    <a:ln>
                      <a:noFill/>
                    </a:ln>
                  </pic:spPr>
                </pic:pic>
              </a:graphicData>
            </a:graphic>
          </wp:inline>
        </w:drawing>
      </w:r>
    </w:p>
    <w:p w14:paraId="5AD55EA5" w14:textId="77777777" w:rsidR="00A36759" w:rsidRDefault="00A36759" w:rsidP="00A36759">
      <w:pPr>
        <w:jc w:val="both"/>
        <w:rPr>
          <w:rFonts w:ascii="Arial" w:hAnsi="Arial" w:cs="Arial"/>
          <w:color w:val="000000"/>
        </w:rPr>
      </w:pPr>
    </w:p>
    <w:p w14:paraId="469CCBFE" w14:textId="77777777" w:rsidR="00A36759" w:rsidRDefault="00A36759" w:rsidP="00A36759">
      <w:pPr>
        <w:jc w:val="both"/>
        <w:rPr>
          <w:rFonts w:ascii="Arial" w:hAnsi="Arial" w:cs="Arial"/>
          <w:color w:val="000000"/>
        </w:rPr>
      </w:pPr>
    </w:p>
    <w:p w14:paraId="084A96E9" w14:textId="77777777" w:rsidR="00A36759" w:rsidRDefault="00A36759" w:rsidP="00A36759">
      <w:pPr>
        <w:jc w:val="both"/>
        <w:rPr>
          <w:rFonts w:ascii="Arial" w:hAnsi="Arial" w:cs="Arial"/>
          <w:color w:val="000000"/>
        </w:rPr>
      </w:pPr>
    </w:p>
    <w:p w14:paraId="308C0EA2" w14:textId="77777777" w:rsidR="00A36759" w:rsidRDefault="00A36759" w:rsidP="00A36759">
      <w:pPr>
        <w:jc w:val="both"/>
        <w:rPr>
          <w:rFonts w:ascii="Arial" w:hAnsi="Arial" w:cs="Arial"/>
          <w:color w:val="000000"/>
        </w:rPr>
      </w:pPr>
    </w:p>
    <w:p w14:paraId="081A3A37" w14:textId="77777777" w:rsidR="00A36759" w:rsidRDefault="00A36759" w:rsidP="00A36759">
      <w:pPr>
        <w:jc w:val="both"/>
        <w:rPr>
          <w:rFonts w:ascii="Arial" w:hAnsi="Arial" w:cs="Arial"/>
          <w:color w:val="000000"/>
        </w:rPr>
      </w:pPr>
      <w:r w:rsidRPr="00DC37C5">
        <w:rPr>
          <w:noProof/>
          <w:lang w:val="es-AR" w:eastAsia="es-AR"/>
        </w:rPr>
        <w:drawing>
          <wp:inline distT="0" distB="0" distL="0" distR="0" wp14:anchorId="6378A2C1" wp14:editId="2608B144">
            <wp:extent cx="5760720" cy="2635507"/>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2635507"/>
                    </a:xfrm>
                    <a:prstGeom prst="rect">
                      <a:avLst/>
                    </a:prstGeom>
                    <a:noFill/>
                    <a:ln>
                      <a:noFill/>
                    </a:ln>
                  </pic:spPr>
                </pic:pic>
              </a:graphicData>
            </a:graphic>
          </wp:inline>
        </w:drawing>
      </w:r>
    </w:p>
    <w:p w14:paraId="71380FE4" w14:textId="77777777" w:rsidR="00A36759" w:rsidRDefault="00A36759" w:rsidP="00A36759">
      <w:pPr>
        <w:jc w:val="both"/>
        <w:rPr>
          <w:rFonts w:ascii="Arial" w:hAnsi="Arial" w:cs="Arial"/>
          <w:color w:val="000000"/>
        </w:rPr>
      </w:pPr>
    </w:p>
    <w:p w14:paraId="74504E96" w14:textId="1E5094D9" w:rsidR="00A36759" w:rsidRDefault="00A36759" w:rsidP="009A63AB">
      <w:pPr>
        <w:rPr>
          <w:rFonts w:ascii="Arial" w:hAnsi="Arial" w:cs="Arial"/>
          <w:color w:val="000000"/>
        </w:rPr>
      </w:pPr>
    </w:p>
    <w:tbl>
      <w:tblPr>
        <w:tblW w:w="7880" w:type="dxa"/>
        <w:tblCellMar>
          <w:left w:w="70" w:type="dxa"/>
          <w:right w:w="70" w:type="dxa"/>
        </w:tblCellMar>
        <w:tblLook w:val="04A0" w:firstRow="1" w:lastRow="0" w:firstColumn="1" w:lastColumn="0" w:noHBand="0" w:noVBand="1"/>
      </w:tblPr>
      <w:tblGrid>
        <w:gridCol w:w="6068"/>
        <w:gridCol w:w="146"/>
        <w:gridCol w:w="146"/>
        <w:gridCol w:w="1660"/>
      </w:tblGrid>
      <w:tr w:rsidR="00A36759" w:rsidRPr="00377695" w14:paraId="519C3688" w14:textId="77777777" w:rsidTr="001E7462">
        <w:trPr>
          <w:trHeight w:val="300"/>
        </w:trPr>
        <w:tc>
          <w:tcPr>
            <w:tcW w:w="6220" w:type="dxa"/>
            <w:gridSpan w:val="3"/>
            <w:tcBorders>
              <w:top w:val="nil"/>
              <w:left w:val="nil"/>
              <w:bottom w:val="nil"/>
              <w:right w:val="nil"/>
            </w:tcBorders>
            <w:shd w:val="clear" w:color="auto" w:fill="auto"/>
            <w:noWrap/>
            <w:vAlign w:val="center"/>
            <w:hideMark/>
          </w:tcPr>
          <w:p w14:paraId="47E3B68B" w14:textId="77777777" w:rsidR="00A36759" w:rsidRPr="00377695" w:rsidRDefault="00A36759" w:rsidP="001E7462">
            <w:pPr>
              <w:rPr>
                <w:rFonts w:ascii="Arial" w:hAnsi="Arial" w:cs="Arial"/>
                <w:color w:val="000000"/>
                <w:lang w:val="es-MX" w:eastAsia="es-MX"/>
              </w:rPr>
            </w:pPr>
            <w:r w:rsidRPr="00377695">
              <w:rPr>
                <w:rFonts w:ascii="Arial" w:hAnsi="Arial" w:cs="Arial"/>
                <w:b/>
                <w:bCs/>
                <w:color w:val="000000"/>
                <w:lang w:val="es-MX" w:eastAsia="es-MX"/>
              </w:rPr>
              <w:t xml:space="preserve">JURISDICCIÓN </w:t>
            </w:r>
            <w:proofErr w:type="spellStart"/>
            <w:r w:rsidRPr="00377695">
              <w:rPr>
                <w:rFonts w:ascii="Arial" w:hAnsi="Arial" w:cs="Arial"/>
                <w:b/>
                <w:bCs/>
                <w:color w:val="000000"/>
                <w:lang w:val="es-MX" w:eastAsia="es-MX"/>
              </w:rPr>
              <w:t>N°</w:t>
            </w:r>
            <w:proofErr w:type="spellEnd"/>
            <w:r w:rsidRPr="00377695">
              <w:rPr>
                <w:rFonts w:ascii="Arial" w:hAnsi="Arial" w:cs="Arial"/>
                <w:b/>
                <w:bCs/>
                <w:color w:val="000000"/>
                <w:lang w:val="es-MX" w:eastAsia="es-MX"/>
              </w:rPr>
              <w:t xml:space="preserve"> 11</w:t>
            </w:r>
            <w:r w:rsidRPr="00377695">
              <w:rPr>
                <w:rFonts w:ascii="Arial" w:hAnsi="Arial" w:cs="Arial"/>
                <w:color w:val="000000"/>
                <w:lang w:val="es-MX" w:eastAsia="es-MX"/>
              </w:rPr>
              <w:t>: SECRETARÍA DE GOBIERNO</w:t>
            </w:r>
          </w:p>
        </w:tc>
        <w:tc>
          <w:tcPr>
            <w:tcW w:w="1660" w:type="dxa"/>
            <w:tcBorders>
              <w:top w:val="nil"/>
              <w:left w:val="nil"/>
              <w:bottom w:val="nil"/>
              <w:right w:val="nil"/>
            </w:tcBorders>
            <w:shd w:val="clear" w:color="auto" w:fill="auto"/>
            <w:noWrap/>
            <w:vAlign w:val="center"/>
            <w:hideMark/>
          </w:tcPr>
          <w:p w14:paraId="05DEDBA0" w14:textId="77777777" w:rsidR="00A36759" w:rsidRPr="00377695" w:rsidRDefault="00A36759" w:rsidP="001E7462">
            <w:pPr>
              <w:rPr>
                <w:rFonts w:ascii="Arial" w:hAnsi="Arial" w:cs="Arial"/>
                <w:color w:val="000000"/>
                <w:lang w:val="es-MX" w:eastAsia="es-MX"/>
              </w:rPr>
            </w:pPr>
          </w:p>
        </w:tc>
      </w:tr>
      <w:tr w:rsidR="00A36759" w:rsidRPr="00377695" w14:paraId="1D5B5A30" w14:textId="77777777" w:rsidTr="001E7462">
        <w:trPr>
          <w:trHeight w:val="300"/>
        </w:trPr>
        <w:tc>
          <w:tcPr>
            <w:tcW w:w="6220" w:type="dxa"/>
            <w:gridSpan w:val="3"/>
            <w:tcBorders>
              <w:top w:val="nil"/>
              <w:left w:val="nil"/>
              <w:bottom w:val="nil"/>
              <w:right w:val="nil"/>
            </w:tcBorders>
            <w:shd w:val="clear" w:color="auto" w:fill="auto"/>
            <w:noWrap/>
            <w:vAlign w:val="center"/>
            <w:hideMark/>
          </w:tcPr>
          <w:p w14:paraId="70E4DC17" w14:textId="77777777" w:rsidR="00A36759" w:rsidRPr="00377695" w:rsidRDefault="00A36759" w:rsidP="001E7462">
            <w:pPr>
              <w:rPr>
                <w:rFonts w:ascii="Arial" w:hAnsi="Arial" w:cs="Arial"/>
                <w:color w:val="000000"/>
                <w:lang w:val="es-MX" w:eastAsia="es-MX"/>
              </w:rPr>
            </w:pPr>
            <w:r w:rsidRPr="00377695">
              <w:rPr>
                <w:rFonts w:ascii="Arial" w:hAnsi="Arial" w:cs="Arial"/>
                <w:b/>
                <w:bCs/>
                <w:color w:val="000000"/>
                <w:lang w:val="es-MX" w:eastAsia="es-MX"/>
              </w:rPr>
              <w:t xml:space="preserve">UNIDAD EJECUTORA </w:t>
            </w:r>
            <w:proofErr w:type="spellStart"/>
            <w:r w:rsidRPr="00377695">
              <w:rPr>
                <w:rFonts w:ascii="Arial" w:hAnsi="Arial" w:cs="Arial"/>
                <w:b/>
                <w:bCs/>
                <w:color w:val="000000"/>
                <w:lang w:val="es-MX" w:eastAsia="es-MX"/>
              </w:rPr>
              <w:t>N°</w:t>
            </w:r>
            <w:proofErr w:type="spellEnd"/>
            <w:r w:rsidRPr="00377695">
              <w:rPr>
                <w:rFonts w:ascii="Arial" w:hAnsi="Arial" w:cs="Arial"/>
                <w:b/>
                <w:bCs/>
                <w:color w:val="000000"/>
                <w:lang w:val="es-MX" w:eastAsia="es-MX"/>
              </w:rPr>
              <w:t xml:space="preserve"> 10</w:t>
            </w:r>
            <w:r w:rsidRPr="00377695">
              <w:rPr>
                <w:rFonts w:ascii="Arial" w:hAnsi="Arial" w:cs="Arial"/>
                <w:color w:val="000000"/>
                <w:lang w:val="es-MX" w:eastAsia="es-MX"/>
              </w:rPr>
              <w:t>: Secretaría de Gobierno</w:t>
            </w:r>
          </w:p>
        </w:tc>
        <w:tc>
          <w:tcPr>
            <w:tcW w:w="1660" w:type="dxa"/>
            <w:tcBorders>
              <w:top w:val="nil"/>
              <w:left w:val="nil"/>
              <w:bottom w:val="nil"/>
              <w:right w:val="nil"/>
            </w:tcBorders>
            <w:shd w:val="clear" w:color="auto" w:fill="auto"/>
            <w:noWrap/>
            <w:vAlign w:val="center"/>
            <w:hideMark/>
          </w:tcPr>
          <w:p w14:paraId="16DC52A6" w14:textId="77777777" w:rsidR="00A36759" w:rsidRPr="00377695" w:rsidRDefault="00A36759" w:rsidP="001E7462">
            <w:pPr>
              <w:rPr>
                <w:rFonts w:ascii="Arial" w:hAnsi="Arial" w:cs="Arial"/>
                <w:color w:val="000000"/>
                <w:lang w:val="es-MX" w:eastAsia="es-MX"/>
              </w:rPr>
            </w:pPr>
          </w:p>
        </w:tc>
      </w:tr>
      <w:tr w:rsidR="00A36759" w:rsidRPr="00377695" w14:paraId="16941BA8" w14:textId="77777777" w:rsidTr="001E7462">
        <w:trPr>
          <w:trHeight w:val="300"/>
        </w:trPr>
        <w:tc>
          <w:tcPr>
            <w:tcW w:w="6068" w:type="dxa"/>
            <w:tcBorders>
              <w:top w:val="nil"/>
              <w:left w:val="nil"/>
              <w:bottom w:val="nil"/>
              <w:right w:val="nil"/>
            </w:tcBorders>
            <w:shd w:val="clear" w:color="auto" w:fill="auto"/>
            <w:noWrap/>
            <w:vAlign w:val="center"/>
            <w:hideMark/>
          </w:tcPr>
          <w:p w14:paraId="549F9989" w14:textId="77777777" w:rsidR="00A36759" w:rsidRPr="00377695" w:rsidRDefault="00A36759" w:rsidP="001E7462">
            <w:pPr>
              <w:rPr>
                <w:rFonts w:ascii="Arial" w:hAnsi="Arial" w:cs="Arial"/>
                <w:color w:val="000000"/>
                <w:lang w:val="es-MX" w:eastAsia="es-MX"/>
              </w:rPr>
            </w:pPr>
            <w:r w:rsidRPr="00377695">
              <w:rPr>
                <w:rFonts w:ascii="Arial" w:hAnsi="Arial" w:cs="Arial"/>
                <w:b/>
                <w:bCs/>
                <w:color w:val="000000"/>
                <w:lang w:val="es-MX" w:eastAsia="es-MX"/>
              </w:rPr>
              <w:t xml:space="preserve">Programa </w:t>
            </w:r>
            <w:proofErr w:type="spellStart"/>
            <w:r w:rsidRPr="00377695">
              <w:rPr>
                <w:rFonts w:ascii="Arial" w:hAnsi="Arial" w:cs="Arial"/>
                <w:b/>
                <w:bCs/>
                <w:color w:val="000000"/>
                <w:lang w:val="es-MX" w:eastAsia="es-MX"/>
              </w:rPr>
              <w:t>N°</w:t>
            </w:r>
            <w:proofErr w:type="spellEnd"/>
            <w:r w:rsidRPr="00377695">
              <w:rPr>
                <w:rFonts w:ascii="Arial" w:hAnsi="Arial" w:cs="Arial"/>
                <w:b/>
                <w:bCs/>
                <w:color w:val="000000"/>
                <w:lang w:val="es-MX" w:eastAsia="es-MX"/>
              </w:rPr>
              <w:t xml:space="preserve"> 13</w:t>
            </w:r>
            <w:r w:rsidRPr="00377695">
              <w:rPr>
                <w:rFonts w:ascii="Arial" w:hAnsi="Arial" w:cs="Arial"/>
                <w:color w:val="000000"/>
                <w:lang w:val="es-MX" w:eastAsia="es-MX"/>
              </w:rPr>
              <w:t>: Tecnología</w:t>
            </w:r>
          </w:p>
        </w:tc>
        <w:tc>
          <w:tcPr>
            <w:tcW w:w="76" w:type="dxa"/>
            <w:tcBorders>
              <w:top w:val="nil"/>
              <w:left w:val="nil"/>
              <w:bottom w:val="nil"/>
              <w:right w:val="nil"/>
            </w:tcBorders>
            <w:shd w:val="clear" w:color="auto" w:fill="auto"/>
            <w:noWrap/>
            <w:vAlign w:val="center"/>
            <w:hideMark/>
          </w:tcPr>
          <w:p w14:paraId="09D1FC28" w14:textId="77777777" w:rsidR="00A36759" w:rsidRPr="00377695" w:rsidRDefault="00A36759" w:rsidP="001E7462">
            <w:pPr>
              <w:rPr>
                <w:rFonts w:ascii="Arial" w:hAnsi="Arial" w:cs="Arial"/>
                <w:color w:val="000000"/>
                <w:lang w:val="es-MX" w:eastAsia="es-MX"/>
              </w:rPr>
            </w:pPr>
          </w:p>
        </w:tc>
        <w:tc>
          <w:tcPr>
            <w:tcW w:w="76" w:type="dxa"/>
            <w:tcBorders>
              <w:top w:val="nil"/>
              <w:left w:val="nil"/>
              <w:bottom w:val="nil"/>
              <w:right w:val="nil"/>
            </w:tcBorders>
            <w:shd w:val="clear" w:color="auto" w:fill="auto"/>
            <w:noWrap/>
            <w:vAlign w:val="center"/>
            <w:hideMark/>
          </w:tcPr>
          <w:p w14:paraId="57C346C6" w14:textId="77777777" w:rsidR="00A36759" w:rsidRPr="00377695" w:rsidRDefault="00A36759" w:rsidP="001E7462">
            <w:pPr>
              <w:rPr>
                <w:sz w:val="20"/>
                <w:szCs w:val="20"/>
                <w:lang w:val="es-MX" w:eastAsia="es-MX"/>
              </w:rPr>
            </w:pPr>
          </w:p>
        </w:tc>
        <w:tc>
          <w:tcPr>
            <w:tcW w:w="1660" w:type="dxa"/>
            <w:tcBorders>
              <w:top w:val="nil"/>
              <w:left w:val="nil"/>
              <w:bottom w:val="nil"/>
              <w:right w:val="nil"/>
            </w:tcBorders>
            <w:shd w:val="clear" w:color="auto" w:fill="auto"/>
            <w:noWrap/>
            <w:vAlign w:val="center"/>
            <w:hideMark/>
          </w:tcPr>
          <w:p w14:paraId="797EF544" w14:textId="77777777" w:rsidR="00A36759" w:rsidRPr="00377695" w:rsidRDefault="00A36759" w:rsidP="001E7462">
            <w:pPr>
              <w:rPr>
                <w:sz w:val="20"/>
                <w:szCs w:val="20"/>
                <w:lang w:val="es-MX" w:eastAsia="es-MX"/>
              </w:rPr>
            </w:pPr>
          </w:p>
        </w:tc>
      </w:tr>
    </w:tbl>
    <w:p w14:paraId="4AF5A983" w14:textId="77777777" w:rsidR="00A36759" w:rsidRDefault="00A36759" w:rsidP="00A36759">
      <w:pPr>
        <w:jc w:val="both"/>
        <w:rPr>
          <w:rFonts w:ascii="Arial" w:hAnsi="Arial" w:cs="Arial"/>
          <w:color w:val="000000"/>
        </w:rPr>
      </w:pPr>
    </w:p>
    <w:p w14:paraId="4D74EA3E" w14:textId="77777777" w:rsidR="00A36759" w:rsidRDefault="00A36759" w:rsidP="00A36759">
      <w:pPr>
        <w:jc w:val="both"/>
        <w:rPr>
          <w:rFonts w:ascii="Arial" w:hAnsi="Arial" w:cs="Arial"/>
          <w:color w:val="000000"/>
        </w:rPr>
      </w:pPr>
      <w:r>
        <w:rPr>
          <w:rFonts w:ascii="Arial" w:hAnsi="Arial" w:cs="Arial"/>
          <w:color w:val="000000"/>
        </w:rPr>
        <w:t>El Área de Tecnología tiene por objeto ser el soporte técnico de los sistemas y aplicaciones que utiliza la Municipalidad para su gestión diaria</w:t>
      </w:r>
    </w:p>
    <w:p w14:paraId="194B3CB2" w14:textId="77777777" w:rsidR="00A36759" w:rsidRDefault="00A36759" w:rsidP="00A36759">
      <w:pPr>
        <w:jc w:val="both"/>
        <w:rPr>
          <w:rFonts w:ascii="Arial" w:hAnsi="Arial" w:cs="Arial"/>
          <w:color w:val="000000"/>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37206A" w14:paraId="7B82984F"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428EA" w14:textId="77777777" w:rsidR="00A36759" w:rsidRPr="0037206A" w:rsidRDefault="00A36759" w:rsidP="001E7462">
            <w:pPr>
              <w:jc w:val="center"/>
              <w:rPr>
                <w:rFonts w:ascii="Arial" w:hAnsi="Arial" w:cs="Arial"/>
                <w:color w:val="000000"/>
                <w:lang w:val="es-MX" w:eastAsia="es-MX"/>
              </w:rPr>
            </w:pPr>
            <w:r w:rsidRPr="0037206A">
              <w:rPr>
                <w:rFonts w:ascii="Arial" w:hAnsi="Arial" w:cs="Arial"/>
                <w:color w:val="000000"/>
                <w:lang w:val="es-MX" w:eastAsia="es-MX"/>
              </w:rPr>
              <w:t>META FÍSICA</w:t>
            </w:r>
          </w:p>
        </w:tc>
      </w:tr>
      <w:tr w:rsidR="00A36759" w:rsidRPr="0037206A" w14:paraId="1BA3386F"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C19FFEA" w14:textId="77777777" w:rsidR="00A36759" w:rsidRPr="0037206A" w:rsidRDefault="00A36759" w:rsidP="001E7462">
            <w:pPr>
              <w:jc w:val="center"/>
              <w:rPr>
                <w:rFonts w:ascii="Arial" w:hAnsi="Arial" w:cs="Arial"/>
                <w:color w:val="000000"/>
                <w:lang w:val="es-MX" w:eastAsia="es-MX"/>
              </w:rPr>
            </w:pPr>
            <w:r w:rsidRPr="0037206A">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6C7B9F87" w14:textId="77777777" w:rsidR="00A36759" w:rsidRPr="0037206A" w:rsidRDefault="00A36759" w:rsidP="001E7462">
            <w:pPr>
              <w:jc w:val="center"/>
              <w:rPr>
                <w:rFonts w:ascii="Arial" w:hAnsi="Arial" w:cs="Arial"/>
                <w:color w:val="000000"/>
                <w:lang w:val="es-MX" w:eastAsia="es-MX"/>
              </w:rPr>
            </w:pPr>
            <w:r w:rsidRPr="0037206A">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5DA3F0FB" w14:textId="77777777" w:rsidR="00A36759" w:rsidRPr="0037206A" w:rsidRDefault="00A36759" w:rsidP="001E7462">
            <w:pPr>
              <w:jc w:val="center"/>
              <w:rPr>
                <w:rFonts w:ascii="Arial" w:hAnsi="Arial" w:cs="Arial"/>
                <w:color w:val="000000"/>
                <w:lang w:val="es-MX" w:eastAsia="es-MX"/>
              </w:rPr>
            </w:pPr>
            <w:r w:rsidRPr="0037206A">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7560BF99" w14:textId="77777777" w:rsidR="00A36759" w:rsidRPr="0037206A" w:rsidRDefault="00A36759" w:rsidP="001E7462">
            <w:pPr>
              <w:jc w:val="center"/>
              <w:rPr>
                <w:rFonts w:ascii="Arial" w:hAnsi="Arial" w:cs="Arial"/>
                <w:color w:val="000000"/>
                <w:lang w:val="es-MX" w:eastAsia="es-MX"/>
              </w:rPr>
            </w:pPr>
            <w:r w:rsidRPr="0037206A">
              <w:rPr>
                <w:rFonts w:ascii="Arial" w:hAnsi="Arial" w:cs="Arial"/>
                <w:color w:val="000000"/>
                <w:lang w:val="es-MX" w:eastAsia="es-MX"/>
              </w:rPr>
              <w:t>EJECUCIÓN DE LA META</w:t>
            </w:r>
          </w:p>
        </w:tc>
      </w:tr>
      <w:tr w:rsidR="00A36759" w:rsidRPr="0037206A" w14:paraId="77EE193A" w14:textId="77777777" w:rsidTr="001E7462">
        <w:trPr>
          <w:trHeight w:val="76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FB8CADF" w14:textId="77777777" w:rsidR="00A36759" w:rsidRPr="0037206A" w:rsidRDefault="00A36759" w:rsidP="001E7462">
            <w:pPr>
              <w:rPr>
                <w:rFonts w:ascii="Arial" w:hAnsi="Arial" w:cs="Arial"/>
                <w:color w:val="000000"/>
                <w:lang w:val="es-MX" w:eastAsia="es-MX"/>
              </w:rPr>
            </w:pPr>
            <w:r w:rsidRPr="0037206A">
              <w:rPr>
                <w:rFonts w:ascii="Arial" w:hAnsi="Arial" w:cs="Arial"/>
                <w:color w:val="000000"/>
                <w:lang w:val="es-MX" w:eastAsia="es-MX"/>
              </w:rPr>
              <w:t>Mantenimiento de sistemas y aplicaciones informáticas</w:t>
            </w:r>
          </w:p>
        </w:tc>
        <w:tc>
          <w:tcPr>
            <w:tcW w:w="1420" w:type="dxa"/>
            <w:tcBorders>
              <w:top w:val="nil"/>
              <w:left w:val="nil"/>
              <w:bottom w:val="single" w:sz="4" w:space="0" w:color="auto"/>
              <w:right w:val="single" w:sz="4" w:space="0" w:color="auto"/>
            </w:tcBorders>
            <w:shd w:val="clear" w:color="auto" w:fill="auto"/>
            <w:vAlign w:val="center"/>
            <w:hideMark/>
          </w:tcPr>
          <w:p w14:paraId="4F4BB0F7" w14:textId="77777777" w:rsidR="00A36759" w:rsidRPr="0037206A" w:rsidRDefault="00A36759" w:rsidP="001E7462">
            <w:pPr>
              <w:jc w:val="center"/>
              <w:rPr>
                <w:rFonts w:ascii="Arial" w:hAnsi="Arial" w:cs="Arial"/>
                <w:color w:val="000000"/>
                <w:lang w:val="es-MX" w:eastAsia="es-MX"/>
              </w:rPr>
            </w:pPr>
            <w:r w:rsidRPr="0037206A">
              <w:rPr>
                <w:rFonts w:ascii="Arial" w:hAnsi="Arial" w:cs="Arial"/>
                <w:color w:val="000000"/>
                <w:lang w:val="es-MX" w:eastAsia="es-MX"/>
              </w:rPr>
              <w:t>desarrollos</w:t>
            </w:r>
          </w:p>
        </w:tc>
        <w:tc>
          <w:tcPr>
            <w:tcW w:w="1400" w:type="dxa"/>
            <w:tcBorders>
              <w:top w:val="nil"/>
              <w:left w:val="nil"/>
              <w:bottom w:val="single" w:sz="4" w:space="0" w:color="auto"/>
              <w:right w:val="single" w:sz="4" w:space="0" w:color="auto"/>
            </w:tcBorders>
            <w:shd w:val="clear" w:color="auto" w:fill="auto"/>
            <w:vAlign w:val="center"/>
            <w:hideMark/>
          </w:tcPr>
          <w:p w14:paraId="25D0D969" w14:textId="77777777" w:rsidR="00A36759" w:rsidRPr="0037206A" w:rsidRDefault="00A36759" w:rsidP="001E7462">
            <w:pPr>
              <w:jc w:val="center"/>
              <w:rPr>
                <w:rFonts w:ascii="Arial" w:hAnsi="Arial" w:cs="Arial"/>
                <w:color w:val="000000"/>
                <w:lang w:val="es-MX" w:eastAsia="es-MX"/>
              </w:rPr>
            </w:pPr>
            <w:r w:rsidRPr="0037206A">
              <w:rPr>
                <w:rFonts w:ascii="Arial" w:hAnsi="Arial" w:cs="Arial"/>
                <w:color w:val="000000"/>
                <w:lang w:val="es-MX" w:eastAsia="es-MX"/>
              </w:rPr>
              <w:t>2</w:t>
            </w:r>
          </w:p>
        </w:tc>
        <w:tc>
          <w:tcPr>
            <w:tcW w:w="1720" w:type="dxa"/>
            <w:tcBorders>
              <w:top w:val="nil"/>
              <w:left w:val="nil"/>
              <w:bottom w:val="single" w:sz="4" w:space="0" w:color="auto"/>
              <w:right w:val="single" w:sz="4" w:space="0" w:color="auto"/>
            </w:tcBorders>
            <w:shd w:val="clear" w:color="auto" w:fill="auto"/>
            <w:noWrap/>
            <w:vAlign w:val="center"/>
            <w:hideMark/>
          </w:tcPr>
          <w:p w14:paraId="58315747" w14:textId="77777777" w:rsidR="00A36759" w:rsidRPr="0037206A" w:rsidRDefault="00A36759" w:rsidP="001E7462">
            <w:pPr>
              <w:jc w:val="right"/>
              <w:rPr>
                <w:rFonts w:ascii="Arial" w:hAnsi="Arial" w:cs="Arial"/>
                <w:color w:val="000000"/>
                <w:lang w:val="es-MX" w:eastAsia="es-MX"/>
              </w:rPr>
            </w:pPr>
            <w:r w:rsidRPr="0037206A">
              <w:rPr>
                <w:rFonts w:ascii="Arial" w:hAnsi="Arial" w:cs="Arial"/>
                <w:color w:val="000000"/>
                <w:lang w:val="es-MX" w:eastAsia="es-MX"/>
              </w:rPr>
              <w:t>100%</w:t>
            </w:r>
          </w:p>
        </w:tc>
      </w:tr>
      <w:tr w:rsidR="00A36759" w:rsidRPr="0037206A" w14:paraId="68C672A3" w14:textId="77777777" w:rsidTr="001E7462">
        <w:trPr>
          <w:trHeight w:val="111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044ACF7E" w14:textId="77777777" w:rsidR="00A36759" w:rsidRPr="0037206A" w:rsidRDefault="00A36759" w:rsidP="001E7462">
            <w:pPr>
              <w:rPr>
                <w:rFonts w:ascii="Arial" w:hAnsi="Arial" w:cs="Arial"/>
                <w:color w:val="000000"/>
                <w:lang w:val="es-MX" w:eastAsia="es-MX"/>
              </w:rPr>
            </w:pPr>
            <w:r w:rsidRPr="0037206A">
              <w:rPr>
                <w:rFonts w:ascii="Arial" w:hAnsi="Arial" w:cs="Arial"/>
                <w:color w:val="000000"/>
                <w:lang w:val="es-MX" w:eastAsia="es-MX"/>
              </w:rPr>
              <w:t>Implementación de proyectos de inversión en sistemas contable, de expedientes y liquidaciones</w:t>
            </w:r>
          </w:p>
        </w:tc>
        <w:tc>
          <w:tcPr>
            <w:tcW w:w="1420" w:type="dxa"/>
            <w:tcBorders>
              <w:top w:val="nil"/>
              <w:left w:val="nil"/>
              <w:bottom w:val="single" w:sz="4" w:space="0" w:color="auto"/>
              <w:right w:val="single" w:sz="4" w:space="0" w:color="auto"/>
            </w:tcBorders>
            <w:shd w:val="clear" w:color="auto" w:fill="auto"/>
            <w:noWrap/>
            <w:vAlign w:val="center"/>
            <w:hideMark/>
          </w:tcPr>
          <w:p w14:paraId="4506CD58" w14:textId="77777777" w:rsidR="00A36759" w:rsidRPr="0037206A" w:rsidRDefault="00A36759" w:rsidP="001E7462">
            <w:pPr>
              <w:jc w:val="center"/>
              <w:rPr>
                <w:rFonts w:ascii="Arial" w:hAnsi="Arial" w:cs="Arial"/>
                <w:color w:val="000000"/>
                <w:lang w:val="es-MX" w:eastAsia="es-MX"/>
              </w:rPr>
            </w:pPr>
            <w:r w:rsidRPr="0037206A">
              <w:rPr>
                <w:rFonts w:ascii="Arial" w:hAnsi="Arial" w:cs="Arial"/>
                <w:color w:val="000000"/>
                <w:lang w:val="es-MX" w:eastAsia="es-MX"/>
              </w:rPr>
              <w:t>desarrollos</w:t>
            </w:r>
          </w:p>
        </w:tc>
        <w:tc>
          <w:tcPr>
            <w:tcW w:w="1400" w:type="dxa"/>
            <w:tcBorders>
              <w:top w:val="nil"/>
              <w:left w:val="nil"/>
              <w:bottom w:val="single" w:sz="4" w:space="0" w:color="auto"/>
              <w:right w:val="single" w:sz="4" w:space="0" w:color="auto"/>
            </w:tcBorders>
            <w:shd w:val="clear" w:color="auto" w:fill="auto"/>
            <w:noWrap/>
            <w:vAlign w:val="center"/>
            <w:hideMark/>
          </w:tcPr>
          <w:p w14:paraId="31008821" w14:textId="77777777" w:rsidR="00A36759" w:rsidRPr="0037206A" w:rsidRDefault="00A36759" w:rsidP="001E7462">
            <w:pPr>
              <w:jc w:val="center"/>
              <w:rPr>
                <w:rFonts w:ascii="Arial" w:hAnsi="Arial" w:cs="Arial"/>
                <w:color w:val="000000"/>
                <w:lang w:val="es-MX" w:eastAsia="es-MX"/>
              </w:rPr>
            </w:pPr>
            <w:r w:rsidRPr="0037206A">
              <w:rPr>
                <w:rFonts w:ascii="Arial" w:hAnsi="Arial" w:cs="Arial"/>
                <w:color w:val="000000"/>
                <w:lang w:val="es-MX" w:eastAsia="es-MX"/>
              </w:rPr>
              <w:t>3</w:t>
            </w:r>
          </w:p>
        </w:tc>
        <w:tc>
          <w:tcPr>
            <w:tcW w:w="1720" w:type="dxa"/>
            <w:tcBorders>
              <w:top w:val="nil"/>
              <w:left w:val="nil"/>
              <w:bottom w:val="single" w:sz="4" w:space="0" w:color="auto"/>
              <w:right w:val="single" w:sz="4" w:space="0" w:color="auto"/>
            </w:tcBorders>
            <w:shd w:val="clear" w:color="auto" w:fill="auto"/>
            <w:noWrap/>
            <w:vAlign w:val="center"/>
            <w:hideMark/>
          </w:tcPr>
          <w:p w14:paraId="7C7327B0" w14:textId="77777777" w:rsidR="00A36759" w:rsidRPr="0037206A" w:rsidRDefault="00A36759" w:rsidP="001E7462">
            <w:pPr>
              <w:jc w:val="right"/>
              <w:rPr>
                <w:rFonts w:ascii="Arial" w:hAnsi="Arial" w:cs="Arial"/>
                <w:color w:val="000000"/>
                <w:lang w:val="es-MX" w:eastAsia="es-MX"/>
              </w:rPr>
            </w:pPr>
            <w:r w:rsidRPr="0037206A">
              <w:rPr>
                <w:rFonts w:ascii="Arial" w:hAnsi="Arial" w:cs="Arial"/>
                <w:color w:val="000000"/>
                <w:lang w:val="es-MX" w:eastAsia="es-MX"/>
              </w:rPr>
              <w:t>100%</w:t>
            </w:r>
          </w:p>
        </w:tc>
      </w:tr>
      <w:tr w:rsidR="00A36759" w:rsidRPr="0037206A" w14:paraId="6731BEED" w14:textId="77777777" w:rsidTr="001E7462">
        <w:trPr>
          <w:trHeight w:val="111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028C00B" w14:textId="77777777" w:rsidR="00A36759" w:rsidRPr="0037206A" w:rsidRDefault="00A36759" w:rsidP="001E7462">
            <w:pPr>
              <w:rPr>
                <w:rFonts w:ascii="Arial" w:hAnsi="Arial" w:cs="Arial"/>
                <w:color w:val="000000"/>
                <w:lang w:val="es-MX" w:eastAsia="es-MX"/>
              </w:rPr>
            </w:pPr>
            <w:r w:rsidRPr="0037206A">
              <w:rPr>
                <w:rFonts w:ascii="Arial" w:hAnsi="Arial" w:cs="Arial"/>
                <w:color w:val="000000"/>
                <w:lang w:val="es-MX" w:eastAsia="es-MX"/>
              </w:rPr>
              <w:t>Implementación de proyecto de inversión en aplicaciones web</w:t>
            </w:r>
          </w:p>
        </w:tc>
        <w:tc>
          <w:tcPr>
            <w:tcW w:w="1420" w:type="dxa"/>
            <w:tcBorders>
              <w:top w:val="nil"/>
              <w:left w:val="nil"/>
              <w:bottom w:val="single" w:sz="4" w:space="0" w:color="auto"/>
              <w:right w:val="single" w:sz="4" w:space="0" w:color="auto"/>
            </w:tcBorders>
            <w:shd w:val="clear" w:color="auto" w:fill="auto"/>
            <w:noWrap/>
            <w:vAlign w:val="center"/>
            <w:hideMark/>
          </w:tcPr>
          <w:p w14:paraId="565C1DE4" w14:textId="77777777" w:rsidR="00A36759" w:rsidRPr="0037206A" w:rsidRDefault="00A36759" w:rsidP="001E7462">
            <w:pPr>
              <w:jc w:val="center"/>
              <w:rPr>
                <w:rFonts w:ascii="Arial" w:hAnsi="Arial" w:cs="Arial"/>
                <w:color w:val="000000"/>
                <w:lang w:val="es-MX" w:eastAsia="es-MX"/>
              </w:rPr>
            </w:pPr>
            <w:r w:rsidRPr="0037206A">
              <w:rPr>
                <w:rFonts w:ascii="Arial" w:hAnsi="Arial" w:cs="Arial"/>
                <w:color w:val="000000"/>
                <w:lang w:val="es-MX" w:eastAsia="es-MX"/>
              </w:rPr>
              <w:t>desarrollos</w:t>
            </w:r>
          </w:p>
        </w:tc>
        <w:tc>
          <w:tcPr>
            <w:tcW w:w="1400" w:type="dxa"/>
            <w:tcBorders>
              <w:top w:val="nil"/>
              <w:left w:val="nil"/>
              <w:bottom w:val="single" w:sz="4" w:space="0" w:color="auto"/>
              <w:right w:val="single" w:sz="4" w:space="0" w:color="auto"/>
            </w:tcBorders>
            <w:shd w:val="clear" w:color="auto" w:fill="auto"/>
            <w:noWrap/>
            <w:vAlign w:val="center"/>
            <w:hideMark/>
          </w:tcPr>
          <w:p w14:paraId="26F3A100" w14:textId="77777777" w:rsidR="00A36759" w:rsidRPr="0037206A" w:rsidRDefault="00A36759" w:rsidP="001E7462">
            <w:pPr>
              <w:jc w:val="center"/>
              <w:rPr>
                <w:rFonts w:ascii="Arial" w:hAnsi="Arial" w:cs="Arial"/>
                <w:color w:val="000000"/>
                <w:lang w:val="es-MX" w:eastAsia="es-MX"/>
              </w:rPr>
            </w:pPr>
            <w:r w:rsidRPr="0037206A">
              <w:rPr>
                <w:rFonts w:ascii="Arial" w:hAnsi="Arial" w:cs="Arial"/>
                <w:color w:val="000000"/>
                <w:lang w:val="es-MX" w:eastAsia="es-MX"/>
              </w:rPr>
              <w:t>1</w:t>
            </w:r>
          </w:p>
        </w:tc>
        <w:tc>
          <w:tcPr>
            <w:tcW w:w="1720" w:type="dxa"/>
            <w:tcBorders>
              <w:top w:val="nil"/>
              <w:left w:val="nil"/>
              <w:bottom w:val="single" w:sz="4" w:space="0" w:color="auto"/>
              <w:right w:val="single" w:sz="4" w:space="0" w:color="auto"/>
            </w:tcBorders>
            <w:shd w:val="clear" w:color="auto" w:fill="auto"/>
            <w:noWrap/>
            <w:vAlign w:val="center"/>
            <w:hideMark/>
          </w:tcPr>
          <w:p w14:paraId="6B74496D" w14:textId="77777777" w:rsidR="00A36759" w:rsidRPr="0037206A" w:rsidRDefault="00A36759" w:rsidP="001E7462">
            <w:pPr>
              <w:jc w:val="right"/>
              <w:rPr>
                <w:rFonts w:ascii="Arial" w:hAnsi="Arial" w:cs="Arial"/>
                <w:color w:val="000000"/>
                <w:lang w:val="es-MX" w:eastAsia="es-MX"/>
              </w:rPr>
            </w:pPr>
            <w:r w:rsidRPr="0037206A">
              <w:rPr>
                <w:rFonts w:ascii="Arial" w:hAnsi="Arial" w:cs="Arial"/>
                <w:color w:val="000000"/>
                <w:lang w:val="es-MX" w:eastAsia="es-MX"/>
              </w:rPr>
              <w:t>100%</w:t>
            </w:r>
          </w:p>
        </w:tc>
      </w:tr>
    </w:tbl>
    <w:p w14:paraId="7A766C53" w14:textId="77777777" w:rsidR="00A36759" w:rsidRDefault="00A36759" w:rsidP="00A36759">
      <w:pPr>
        <w:jc w:val="center"/>
        <w:rPr>
          <w:rFonts w:ascii="Arial" w:hAnsi="Arial" w:cs="Arial"/>
          <w:color w:val="000000"/>
        </w:rPr>
      </w:pPr>
    </w:p>
    <w:p w14:paraId="2C26B160" w14:textId="77777777" w:rsidR="00A36759" w:rsidRDefault="00A36759" w:rsidP="00A36759">
      <w:pPr>
        <w:jc w:val="both"/>
        <w:rPr>
          <w:rFonts w:ascii="Arial" w:hAnsi="Arial" w:cs="Arial"/>
          <w:color w:val="000000"/>
        </w:rPr>
      </w:pPr>
    </w:p>
    <w:p w14:paraId="636F8837" w14:textId="77777777" w:rsidR="00A36759" w:rsidRDefault="00A36759" w:rsidP="00A36759">
      <w:pPr>
        <w:jc w:val="center"/>
        <w:rPr>
          <w:rFonts w:ascii="Arial" w:hAnsi="Arial" w:cs="Arial"/>
          <w:color w:val="000000"/>
        </w:rPr>
      </w:pPr>
      <w:r w:rsidRPr="00DC37C5">
        <w:rPr>
          <w:noProof/>
          <w:lang w:val="es-AR" w:eastAsia="es-AR"/>
        </w:rPr>
        <w:drawing>
          <wp:inline distT="0" distB="0" distL="0" distR="0" wp14:anchorId="36853E71" wp14:editId="30B94C7E">
            <wp:extent cx="5076825" cy="188595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76825" cy="1885950"/>
                    </a:xfrm>
                    <a:prstGeom prst="rect">
                      <a:avLst/>
                    </a:prstGeom>
                    <a:noFill/>
                    <a:ln>
                      <a:noFill/>
                    </a:ln>
                  </pic:spPr>
                </pic:pic>
              </a:graphicData>
            </a:graphic>
          </wp:inline>
        </w:drawing>
      </w:r>
    </w:p>
    <w:p w14:paraId="48C985BD" w14:textId="77777777" w:rsidR="00A36759" w:rsidRDefault="00A36759" w:rsidP="00A36759">
      <w:pPr>
        <w:jc w:val="both"/>
        <w:rPr>
          <w:rFonts w:ascii="Arial" w:hAnsi="Arial" w:cs="Arial"/>
          <w:color w:val="000000"/>
        </w:rPr>
      </w:pPr>
    </w:p>
    <w:p w14:paraId="44102807" w14:textId="4DC26404" w:rsidR="00A36759" w:rsidRDefault="00A36759" w:rsidP="00A36759">
      <w:pPr>
        <w:rPr>
          <w:rFonts w:ascii="Arial" w:hAnsi="Arial" w:cs="Arial"/>
          <w:color w:val="000000"/>
        </w:rPr>
      </w:pPr>
    </w:p>
    <w:p w14:paraId="3583C32C" w14:textId="1AE34109" w:rsidR="00643E34" w:rsidRDefault="00643E34" w:rsidP="00A36759">
      <w:pPr>
        <w:rPr>
          <w:rFonts w:ascii="Arial" w:hAnsi="Arial" w:cs="Arial"/>
          <w:color w:val="000000"/>
        </w:rPr>
      </w:pPr>
    </w:p>
    <w:p w14:paraId="1B42A5C7" w14:textId="66DE7CE9" w:rsidR="00643E34" w:rsidRDefault="00643E34" w:rsidP="00A36759">
      <w:pPr>
        <w:rPr>
          <w:rFonts w:ascii="Arial" w:hAnsi="Arial" w:cs="Arial"/>
          <w:color w:val="000000"/>
        </w:rPr>
      </w:pPr>
    </w:p>
    <w:p w14:paraId="006AEAA3" w14:textId="20B82996" w:rsidR="00643E34" w:rsidRDefault="00643E34" w:rsidP="00A36759">
      <w:pPr>
        <w:rPr>
          <w:rFonts w:ascii="Arial" w:hAnsi="Arial" w:cs="Arial"/>
          <w:color w:val="000000"/>
        </w:rPr>
      </w:pPr>
    </w:p>
    <w:p w14:paraId="54202613" w14:textId="70619049" w:rsidR="00643E34" w:rsidRDefault="00643E34" w:rsidP="00A36759">
      <w:pPr>
        <w:rPr>
          <w:rFonts w:ascii="Arial" w:hAnsi="Arial" w:cs="Arial"/>
          <w:color w:val="000000"/>
        </w:rPr>
      </w:pPr>
    </w:p>
    <w:p w14:paraId="69E93FE5" w14:textId="77777777" w:rsidR="00643E34" w:rsidRDefault="00643E34" w:rsidP="00A36759">
      <w:pPr>
        <w:rPr>
          <w:rFonts w:ascii="Arial" w:hAnsi="Arial" w:cs="Arial"/>
          <w:color w:val="000000"/>
        </w:rPr>
      </w:pPr>
    </w:p>
    <w:p w14:paraId="3ADC6FF5" w14:textId="77777777" w:rsidR="00A36759" w:rsidRDefault="00A36759" w:rsidP="00A36759">
      <w:pPr>
        <w:jc w:val="both"/>
        <w:rPr>
          <w:rFonts w:ascii="Arial" w:hAnsi="Arial" w:cs="Arial"/>
          <w:color w:val="000000"/>
        </w:rPr>
      </w:pPr>
    </w:p>
    <w:tbl>
      <w:tblPr>
        <w:tblW w:w="7880" w:type="dxa"/>
        <w:tblCellMar>
          <w:left w:w="70" w:type="dxa"/>
          <w:right w:w="70" w:type="dxa"/>
        </w:tblCellMar>
        <w:tblLook w:val="04A0" w:firstRow="1" w:lastRow="0" w:firstColumn="1" w:lastColumn="0" w:noHBand="0" w:noVBand="1"/>
      </w:tblPr>
      <w:tblGrid>
        <w:gridCol w:w="6220"/>
        <w:gridCol w:w="1660"/>
      </w:tblGrid>
      <w:tr w:rsidR="00A36759" w:rsidRPr="00263197" w14:paraId="0AC087C7" w14:textId="77777777" w:rsidTr="001E7462">
        <w:trPr>
          <w:trHeight w:val="300"/>
        </w:trPr>
        <w:tc>
          <w:tcPr>
            <w:tcW w:w="6220" w:type="dxa"/>
            <w:tcBorders>
              <w:top w:val="nil"/>
              <w:left w:val="nil"/>
              <w:bottom w:val="nil"/>
              <w:right w:val="nil"/>
            </w:tcBorders>
            <w:shd w:val="clear" w:color="auto" w:fill="auto"/>
            <w:noWrap/>
            <w:vAlign w:val="center"/>
            <w:hideMark/>
          </w:tcPr>
          <w:p w14:paraId="35BFD48F" w14:textId="77777777" w:rsidR="00A36759" w:rsidRPr="00263197" w:rsidRDefault="00A36759" w:rsidP="001E7462">
            <w:pPr>
              <w:rPr>
                <w:rFonts w:ascii="Arial" w:hAnsi="Arial" w:cs="Arial"/>
                <w:color w:val="000000"/>
                <w:lang w:val="es-MX" w:eastAsia="es-MX"/>
              </w:rPr>
            </w:pPr>
            <w:r w:rsidRPr="00263197">
              <w:rPr>
                <w:rFonts w:ascii="Arial" w:hAnsi="Arial" w:cs="Arial"/>
                <w:b/>
                <w:bCs/>
                <w:color w:val="000000"/>
                <w:lang w:val="es-MX" w:eastAsia="es-MX"/>
              </w:rPr>
              <w:t xml:space="preserve">JURISDICCIÓN </w:t>
            </w:r>
            <w:proofErr w:type="spellStart"/>
            <w:r w:rsidRPr="00263197">
              <w:rPr>
                <w:rFonts w:ascii="Arial" w:hAnsi="Arial" w:cs="Arial"/>
                <w:b/>
                <w:bCs/>
                <w:color w:val="000000"/>
                <w:lang w:val="es-MX" w:eastAsia="es-MX"/>
              </w:rPr>
              <w:t>N°</w:t>
            </w:r>
            <w:proofErr w:type="spellEnd"/>
            <w:r w:rsidRPr="00263197">
              <w:rPr>
                <w:rFonts w:ascii="Arial" w:hAnsi="Arial" w:cs="Arial"/>
                <w:b/>
                <w:bCs/>
                <w:color w:val="000000"/>
                <w:lang w:val="es-MX" w:eastAsia="es-MX"/>
              </w:rPr>
              <w:t xml:space="preserve"> 11</w:t>
            </w:r>
            <w:r w:rsidRPr="00263197">
              <w:rPr>
                <w:rFonts w:ascii="Arial" w:hAnsi="Arial" w:cs="Arial"/>
                <w:color w:val="000000"/>
                <w:lang w:val="es-MX" w:eastAsia="es-MX"/>
              </w:rPr>
              <w:t>: SECRETARÍA DE GOBIERNO</w:t>
            </w:r>
          </w:p>
        </w:tc>
        <w:tc>
          <w:tcPr>
            <w:tcW w:w="1660" w:type="dxa"/>
            <w:tcBorders>
              <w:top w:val="nil"/>
              <w:left w:val="nil"/>
              <w:bottom w:val="nil"/>
              <w:right w:val="nil"/>
            </w:tcBorders>
            <w:shd w:val="clear" w:color="auto" w:fill="auto"/>
            <w:noWrap/>
            <w:vAlign w:val="center"/>
            <w:hideMark/>
          </w:tcPr>
          <w:p w14:paraId="1B4A4187" w14:textId="77777777" w:rsidR="00A36759" w:rsidRPr="00263197" w:rsidRDefault="00A36759" w:rsidP="001E7462">
            <w:pPr>
              <w:rPr>
                <w:rFonts w:ascii="Arial" w:hAnsi="Arial" w:cs="Arial"/>
                <w:color w:val="000000"/>
                <w:lang w:val="es-MX" w:eastAsia="es-MX"/>
              </w:rPr>
            </w:pPr>
          </w:p>
        </w:tc>
      </w:tr>
      <w:tr w:rsidR="00A36759" w:rsidRPr="00263197" w14:paraId="0EA73310" w14:textId="77777777" w:rsidTr="001E7462">
        <w:trPr>
          <w:trHeight w:val="300"/>
        </w:trPr>
        <w:tc>
          <w:tcPr>
            <w:tcW w:w="6220" w:type="dxa"/>
            <w:tcBorders>
              <w:top w:val="nil"/>
              <w:left w:val="nil"/>
              <w:bottom w:val="nil"/>
              <w:right w:val="nil"/>
            </w:tcBorders>
            <w:shd w:val="clear" w:color="auto" w:fill="auto"/>
            <w:noWrap/>
            <w:vAlign w:val="center"/>
            <w:hideMark/>
          </w:tcPr>
          <w:p w14:paraId="17258575" w14:textId="77777777" w:rsidR="00A36759" w:rsidRPr="00263197" w:rsidRDefault="00A36759" w:rsidP="001E7462">
            <w:pPr>
              <w:rPr>
                <w:rFonts w:ascii="Arial" w:hAnsi="Arial" w:cs="Arial"/>
                <w:color w:val="000000"/>
                <w:lang w:val="es-MX" w:eastAsia="es-MX"/>
              </w:rPr>
            </w:pPr>
            <w:r w:rsidRPr="00263197">
              <w:rPr>
                <w:rFonts w:ascii="Arial" w:hAnsi="Arial" w:cs="Arial"/>
                <w:b/>
                <w:bCs/>
                <w:color w:val="000000"/>
                <w:lang w:val="es-MX" w:eastAsia="es-MX"/>
              </w:rPr>
              <w:t xml:space="preserve">UNIDAD EJECUTORA </w:t>
            </w:r>
            <w:proofErr w:type="spellStart"/>
            <w:r w:rsidRPr="00263197">
              <w:rPr>
                <w:rFonts w:ascii="Arial" w:hAnsi="Arial" w:cs="Arial"/>
                <w:b/>
                <w:bCs/>
                <w:color w:val="000000"/>
                <w:lang w:val="es-MX" w:eastAsia="es-MX"/>
              </w:rPr>
              <w:t>N°</w:t>
            </w:r>
            <w:proofErr w:type="spellEnd"/>
            <w:r w:rsidRPr="00263197">
              <w:rPr>
                <w:rFonts w:ascii="Arial" w:hAnsi="Arial" w:cs="Arial"/>
                <w:b/>
                <w:bCs/>
                <w:color w:val="000000"/>
                <w:lang w:val="es-MX" w:eastAsia="es-MX"/>
              </w:rPr>
              <w:t xml:space="preserve"> 10</w:t>
            </w:r>
            <w:r w:rsidRPr="00263197">
              <w:rPr>
                <w:rFonts w:ascii="Arial" w:hAnsi="Arial" w:cs="Arial"/>
                <w:color w:val="000000"/>
                <w:lang w:val="es-MX" w:eastAsia="es-MX"/>
              </w:rPr>
              <w:t>: Secretaría de Gobierno</w:t>
            </w:r>
          </w:p>
        </w:tc>
        <w:tc>
          <w:tcPr>
            <w:tcW w:w="1660" w:type="dxa"/>
            <w:tcBorders>
              <w:top w:val="nil"/>
              <w:left w:val="nil"/>
              <w:bottom w:val="nil"/>
              <w:right w:val="nil"/>
            </w:tcBorders>
            <w:shd w:val="clear" w:color="auto" w:fill="auto"/>
            <w:noWrap/>
            <w:vAlign w:val="center"/>
            <w:hideMark/>
          </w:tcPr>
          <w:p w14:paraId="157D9AC5" w14:textId="77777777" w:rsidR="00A36759" w:rsidRPr="00263197" w:rsidRDefault="00A36759" w:rsidP="001E7462">
            <w:pPr>
              <w:rPr>
                <w:rFonts w:ascii="Arial" w:hAnsi="Arial" w:cs="Arial"/>
                <w:color w:val="000000"/>
                <w:lang w:val="es-MX" w:eastAsia="es-MX"/>
              </w:rPr>
            </w:pPr>
          </w:p>
        </w:tc>
      </w:tr>
      <w:tr w:rsidR="00A36759" w:rsidRPr="00263197" w14:paraId="2D7FB9D0" w14:textId="77777777" w:rsidTr="001E7462">
        <w:trPr>
          <w:trHeight w:val="300"/>
        </w:trPr>
        <w:tc>
          <w:tcPr>
            <w:tcW w:w="7880" w:type="dxa"/>
            <w:gridSpan w:val="2"/>
            <w:tcBorders>
              <w:top w:val="nil"/>
              <w:left w:val="nil"/>
              <w:bottom w:val="nil"/>
              <w:right w:val="nil"/>
            </w:tcBorders>
            <w:shd w:val="clear" w:color="auto" w:fill="auto"/>
            <w:noWrap/>
            <w:vAlign w:val="center"/>
            <w:hideMark/>
          </w:tcPr>
          <w:p w14:paraId="3F5EA8D5" w14:textId="77777777" w:rsidR="00A36759" w:rsidRPr="00263197" w:rsidRDefault="00A36759" w:rsidP="001E7462">
            <w:pPr>
              <w:rPr>
                <w:rFonts w:ascii="Arial" w:hAnsi="Arial" w:cs="Arial"/>
                <w:color w:val="000000"/>
                <w:lang w:val="es-MX" w:eastAsia="es-MX"/>
              </w:rPr>
            </w:pPr>
            <w:r w:rsidRPr="00263197">
              <w:rPr>
                <w:rFonts w:ascii="Arial" w:hAnsi="Arial" w:cs="Arial"/>
                <w:b/>
                <w:bCs/>
                <w:color w:val="000000"/>
                <w:lang w:val="es-MX" w:eastAsia="es-MX"/>
              </w:rPr>
              <w:t xml:space="preserve">Programa </w:t>
            </w:r>
            <w:proofErr w:type="spellStart"/>
            <w:r w:rsidRPr="00263197">
              <w:rPr>
                <w:rFonts w:ascii="Arial" w:hAnsi="Arial" w:cs="Arial"/>
                <w:b/>
                <w:bCs/>
                <w:color w:val="000000"/>
                <w:lang w:val="es-MX" w:eastAsia="es-MX"/>
              </w:rPr>
              <w:t>N°</w:t>
            </w:r>
            <w:proofErr w:type="spellEnd"/>
            <w:r w:rsidRPr="00263197">
              <w:rPr>
                <w:rFonts w:ascii="Arial" w:hAnsi="Arial" w:cs="Arial"/>
                <w:b/>
                <w:bCs/>
                <w:color w:val="000000"/>
                <w:lang w:val="es-MX" w:eastAsia="es-MX"/>
              </w:rPr>
              <w:t xml:space="preserve"> 14</w:t>
            </w:r>
            <w:r w:rsidRPr="00263197">
              <w:rPr>
                <w:rFonts w:ascii="Arial" w:hAnsi="Arial" w:cs="Arial"/>
                <w:color w:val="000000"/>
                <w:lang w:val="es-MX" w:eastAsia="es-MX"/>
              </w:rPr>
              <w:t>: Prensa, Difusión, Relaciones Institucionales y Protocolo</w:t>
            </w:r>
          </w:p>
        </w:tc>
      </w:tr>
    </w:tbl>
    <w:p w14:paraId="18083084" w14:textId="77777777" w:rsidR="00A36759" w:rsidRDefault="00A36759" w:rsidP="00A36759">
      <w:pPr>
        <w:jc w:val="both"/>
        <w:rPr>
          <w:rFonts w:ascii="Arial" w:hAnsi="Arial" w:cs="Arial"/>
          <w:color w:val="000000"/>
        </w:rPr>
      </w:pPr>
    </w:p>
    <w:p w14:paraId="0D39E42A" w14:textId="77777777" w:rsidR="00A36759" w:rsidRDefault="00A36759" w:rsidP="00A36759">
      <w:pPr>
        <w:jc w:val="both"/>
        <w:rPr>
          <w:rFonts w:ascii="Arial" w:hAnsi="Arial" w:cs="Arial"/>
          <w:color w:val="000000"/>
        </w:rPr>
      </w:pPr>
      <w:r>
        <w:rPr>
          <w:rFonts w:ascii="Arial" w:hAnsi="Arial" w:cs="Arial"/>
          <w:color w:val="000000"/>
        </w:rPr>
        <w:t xml:space="preserve">Las actividades oficiales y la difusión de los actos de gobierno municipal son una constante del quehacer municipal. </w:t>
      </w:r>
    </w:p>
    <w:p w14:paraId="00F2D92E" w14:textId="77777777" w:rsidR="00A36759" w:rsidRDefault="00A36759" w:rsidP="00A36759">
      <w:pPr>
        <w:jc w:val="both"/>
        <w:rPr>
          <w:rFonts w:ascii="Arial" w:hAnsi="Arial" w:cs="Arial"/>
          <w:color w:val="000000"/>
        </w:rPr>
      </w:pPr>
      <w:r>
        <w:rPr>
          <w:rFonts w:ascii="Arial" w:hAnsi="Arial" w:cs="Arial"/>
          <w:color w:val="000000"/>
        </w:rPr>
        <w:t>Entre las actividades que aquí se plantean están a</w:t>
      </w:r>
      <w:r w:rsidRPr="004E6AC2">
        <w:rPr>
          <w:rFonts w:ascii="Arial" w:hAnsi="Arial" w:cs="Arial"/>
          <w:color w:val="000000"/>
        </w:rPr>
        <w:t xml:space="preserve">tender la </w:t>
      </w:r>
      <w:r>
        <w:rPr>
          <w:rFonts w:ascii="Arial" w:hAnsi="Arial" w:cs="Arial"/>
          <w:color w:val="000000"/>
        </w:rPr>
        <w:t>c</w:t>
      </w:r>
      <w:r w:rsidRPr="004E6AC2">
        <w:rPr>
          <w:rFonts w:ascii="Arial" w:hAnsi="Arial" w:cs="Arial"/>
          <w:color w:val="000000"/>
        </w:rPr>
        <w:t>omunicac</w:t>
      </w:r>
      <w:r>
        <w:rPr>
          <w:rFonts w:ascii="Arial" w:hAnsi="Arial" w:cs="Arial"/>
          <w:color w:val="000000"/>
        </w:rPr>
        <w:t>ión Institucional del Municipio, c</w:t>
      </w:r>
      <w:r w:rsidRPr="004E6AC2">
        <w:rPr>
          <w:rFonts w:ascii="Arial" w:hAnsi="Arial" w:cs="Arial"/>
          <w:color w:val="000000"/>
        </w:rPr>
        <w:t>oordinar el protocolo y ceremonial</w:t>
      </w:r>
      <w:r>
        <w:rPr>
          <w:rFonts w:ascii="Arial" w:hAnsi="Arial" w:cs="Arial"/>
          <w:color w:val="000000"/>
        </w:rPr>
        <w:t>, c</w:t>
      </w:r>
      <w:r w:rsidRPr="004E6AC2">
        <w:rPr>
          <w:rFonts w:ascii="Arial" w:hAnsi="Arial" w:cs="Arial"/>
          <w:color w:val="000000"/>
        </w:rPr>
        <w:t>oordinar las relaciones institucionales de la Municipalidad en todos sus ámbitos con la comunidad, organismos gubernamentales de todos los niveles e instituciones de la sociedad civil</w:t>
      </w:r>
      <w:r>
        <w:rPr>
          <w:rFonts w:ascii="Arial" w:hAnsi="Arial" w:cs="Arial"/>
          <w:color w:val="000000"/>
        </w:rPr>
        <w:t xml:space="preserve"> y e</w:t>
      </w:r>
      <w:r w:rsidRPr="004E6AC2">
        <w:rPr>
          <w:rFonts w:ascii="Arial" w:hAnsi="Arial" w:cs="Arial"/>
          <w:color w:val="000000"/>
        </w:rPr>
        <w:t xml:space="preserve">stablecer las relaciones con los </w:t>
      </w:r>
      <w:r>
        <w:rPr>
          <w:rFonts w:ascii="Arial" w:hAnsi="Arial" w:cs="Arial"/>
          <w:color w:val="000000"/>
        </w:rPr>
        <w:t>medios de c</w:t>
      </w:r>
      <w:r w:rsidRPr="004E6AC2">
        <w:rPr>
          <w:rFonts w:ascii="Arial" w:hAnsi="Arial" w:cs="Arial"/>
          <w:color w:val="000000"/>
        </w:rPr>
        <w:t>omunicación, difusión y pautas institucionales</w:t>
      </w:r>
    </w:p>
    <w:p w14:paraId="7F827CD8" w14:textId="77777777" w:rsidR="00A36759" w:rsidRDefault="00A36759" w:rsidP="00A36759">
      <w:pPr>
        <w:jc w:val="both"/>
        <w:rPr>
          <w:rFonts w:ascii="Arial" w:hAnsi="Arial" w:cs="Arial"/>
          <w:color w:val="000000"/>
        </w:rPr>
      </w:pPr>
    </w:p>
    <w:p w14:paraId="4BFC6115" w14:textId="77777777" w:rsidR="00A36759" w:rsidRDefault="00A36759" w:rsidP="00A36759">
      <w:pPr>
        <w:jc w:val="center"/>
        <w:rPr>
          <w:rFonts w:ascii="Arial" w:hAnsi="Arial" w:cs="Arial"/>
          <w:color w:val="000000"/>
        </w:rPr>
      </w:pPr>
      <w:r w:rsidRPr="00023B74">
        <w:rPr>
          <w:noProof/>
          <w:lang w:val="es-AR" w:eastAsia="es-AR"/>
        </w:rPr>
        <w:drawing>
          <wp:inline distT="0" distB="0" distL="0" distR="0" wp14:anchorId="4FB856A3" wp14:editId="6DE09563">
            <wp:extent cx="4905375" cy="2295525"/>
            <wp:effectExtent l="0" t="0" r="9525"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05375" cy="2295525"/>
                    </a:xfrm>
                    <a:prstGeom prst="rect">
                      <a:avLst/>
                    </a:prstGeom>
                    <a:noFill/>
                    <a:ln>
                      <a:noFill/>
                    </a:ln>
                  </pic:spPr>
                </pic:pic>
              </a:graphicData>
            </a:graphic>
          </wp:inline>
        </w:drawing>
      </w:r>
    </w:p>
    <w:p w14:paraId="2C253653" w14:textId="77777777" w:rsidR="00A36759" w:rsidRDefault="00A36759" w:rsidP="00A36759">
      <w:pPr>
        <w:jc w:val="center"/>
        <w:rPr>
          <w:rFonts w:ascii="Arial" w:hAnsi="Arial" w:cs="Arial"/>
          <w:color w:val="000000"/>
        </w:rPr>
      </w:pPr>
    </w:p>
    <w:p w14:paraId="1189F869" w14:textId="49EF33F8" w:rsidR="00A36759" w:rsidRDefault="00A36759" w:rsidP="009A63AB">
      <w:pPr>
        <w:jc w:val="center"/>
        <w:rPr>
          <w:rFonts w:ascii="Arial" w:hAnsi="Arial" w:cs="Arial"/>
          <w:color w:val="000000"/>
        </w:rPr>
      </w:pPr>
      <w:r w:rsidRPr="00743D23">
        <w:rPr>
          <w:noProof/>
          <w:lang w:val="es-AR" w:eastAsia="es-AR"/>
        </w:rPr>
        <w:drawing>
          <wp:inline distT="0" distB="0" distL="0" distR="0" wp14:anchorId="5BCFDF90" wp14:editId="50C08708">
            <wp:extent cx="5076825" cy="18859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76825" cy="1885950"/>
                    </a:xfrm>
                    <a:prstGeom prst="rect">
                      <a:avLst/>
                    </a:prstGeom>
                    <a:noFill/>
                    <a:ln>
                      <a:noFill/>
                    </a:ln>
                  </pic:spPr>
                </pic:pic>
              </a:graphicData>
            </a:graphic>
          </wp:inline>
        </w:drawing>
      </w:r>
    </w:p>
    <w:tbl>
      <w:tblPr>
        <w:tblW w:w="9214" w:type="dxa"/>
        <w:tblCellMar>
          <w:left w:w="70" w:type="dxa"/>
          <w:right w:w="70" w:type="dxa"/>
        </w:tblCellMar>
        <w:tblLook w:val="04A0" w:firstRow="1" w:lastRow="0" w:firstColumn="1" w:lastColumn="0" w:noHBand="0" w:noVBand="1"/>
      </w:tblPr>
      <w:tblGrid>
        <w:gridCol w:w="6220"/>
        <w:gridCol w:w="2994"/>
      </w:tblGrid>
      <w:tr w:rsidR="00A36759" w:rsidRPr="00B46042" w14:paraId="5FA1C7A1" w14:textId="77777777" w:rsidTr="001E7462">
        <w:trPr>
          <w:trHeight w:val="300"/>
        </w:trPr>
        <w:tc>
          <w:tcPr>
            <w:tcW w:w="6220" w:type="dxa"/>
            <w:tcBorders>
              <w:top w:val="nil"/>
              <w:left w:val="nil"/>
              <w:bottom w:val="nil"/>
              <w:right w:val="nil"/>
            </w:tcBorders>
            <w:shd w:val="clear" w:color="auto" w:fill="auto"/>
            <w:noWrap/>
            <w:vAlign w:val="center"/>
            <w:hideMark/>
          </w:tcPr>
          <w:p w14:paraId="750BA1C4" w14:textId="77777777" w:rsidR="00A36759" w:rsidRPr="00B46042" w:rsidRDefault="00A36759" w:rsidP="001E7462">
            <w:pPr>
              <w:rPr>
                <w:rFonts w:ascii="Arial" w:hAnsi="Arial" w:cs="Arial"/>
                <w:color w:val="000000"/>
                <w:lang w:val="es-MX" w:eastAsia="es-MX"/>
              </w:rPr>
            </w:pPr>
            <w:r w:rsidRPr="00B46042">
              <w:rPr>
                <w:rFonts w:ascii="Arial" w:hAnsi="Arial" w:cs="Arial"/>
                <w:b/>
                <w:bCs/>
                <w:color w:val="000000"/>
                <w:lang w:val="es-MX" w:eastAsia="es-MX"/>
              </w:rPr>
              <w:t xml:space="preserve">JURISDICCIÓN </w:t>
            </w:r>
            <w:proofErr w:type="spellStart"/>
            <w:r w:rsidRPr="00B46042">
              <w:rPr>
                <w:rFonts w:ascii="Arial" w:hAnsi="Arial" w:cs="Arial"/>
                <w:b/>
                <w:bCs/>
                <w:color w:val="000000"/>
                <w:lang w:val="es-MX" w:eastAsia="es-MX"/>
              </w:rPr>
              <w:t>N°</w:t>
            </w:r>
            <w:proofErr w:type="spellEnd"/>
            <w:r w:rsidRPr="00B46042">
              <w:rPr>
                <w:rFonts w:ascii="Arial" w:hAnsi="Arial" w:cs="Arial"/>
                <w:b/>
                <w:bCs/>
                <w:color w:val="000000"/>
                <w:lang w:val="es-MX" w:eastAsia="es-MX"/>
              </w:rPr>
              <w:t xml:space="preserve"> 11</w:t>
            </w:r>
            <w:r w:rsidRPr="00B46042">
              <w:rPr>
                <w:rFonts w:ascii="Arial" w:hAnsi="Arial" w:cs="Arial"/>
                <w:color w:val="000000"/>
                <w:lang w:val="es-MX" w:eastAsia="es-MX"/>
              </w:rPr>
              <w:t>: SECRETARÍA DE GOBIERNO</w:t>
            </w:r>
          </w:p>
        </w:tc>
        <w:tc>
          <w:tcPr>
            <w:tcW w:w="2994" w:type="dxa"/>
            <w:tcBorders>
              <w:top w:val="nil"/>
              <w:left w:val="nil"/>
              <w:bottom w:val="nil"/>
              <w:right w:val="nil"/>
            </w:tcBorders>
            <w:shd w:val="clear" w:color="auto" w:fill="auto"/>
            <w:noWrap/>
            <w:vAlign w:val="center"/>
            <w:hideMark/>
          </w:tcPr>
          <w:p w14:paraId="5A49E34C" w14:textId="77777777" w:rsidR="00A36759" w:rsidRPr="00B46042" w:rsidRDefault="00A36759" w:rsidP="001E7462">
            <w:pPr>
              <w:rPr>
                <w:rFonts w:ascii="Arial" w:hAnsi="Arial" w:cs="Arial"/>
                <w:color w:val="000000"/>
                <w:lang w:val="es-MX" w:eastAsia="es-MX"/>
              </w:rPr>
            </w:pPr>
          </w:p>
        </w:tc>
      </w:tr>
      <w:tr w:rsidR="00A36759" w:rsidRPr="00B46042" w14:paraId="753B062C" w14:textId="77777777" w:rsidTr="001E7462">
        <w:trPr>
          <w:trHeight w:val="300"/>
        </w:trPr>
        <w:tc>
          <w:tcPr>
            <w:tcW w:w="9214" w:type="dxa"/>
            <w:gridSpan w:val="2"/>
            <w:tcBorders>
              <w:top w:val="nil"/>
              <w:left w:val="nil"/>
              <w:bottom w:val="nil"/>
              <w:right w:val="nil"/>
            </w:tcBorders>
            <w:shd w:val="clear" w:color="auto" w:fill="auto"/>
            <w:noWrap/>
            <w:vAlign w:val="center"/>
            <w:hideMark/>
          </w:tcPr>
          <w:p w14:paraId="5C745057" w14:textId="77777777" w:rsidR="00A36759" w:rsidRPr="00B46042" w:rsidRDefault="00A36759" w:rsidP="001E7462">
            <w:pPr>
              <w:rPr>
                <w:rFonts w:ascii="Arial" w:hAnsi="Arial" w:cs="Arial"/>
                <w:color w:val="000000"/>
                <w:lang w:val="es-MX" w:eastAsia="es-MX"/>
              </w:rPr>
            </w:pPr>
            <w:r w:rsidRPr="00B46042">
              <w:rPr>
                <w:rFonts w:ascii="Arial" w:hAnsi="Arial" w:cs="Arial"/>
                <w:b/>
                <w:bCs/>
                <w:color w:val="000000"/>
                <w:lang w:val="es-MX" w:eastAsia="es-MX"/>
              </w:rPr>
              <w:t xml:space="preserve">UNIDAD EJECUTORA </w:t>
            </w:r>
            <w:proofErr w:type="spellStart"/>
            <w:r w:rsidRPr="00B46042">
              <w:rPr>
                <w:rFonts w:ascii="Arial" w:hAnsi="Arial" w:cs="Arial"/>
                <w:b/>
                <w:bCs/>
                <w:color w:val="000000"/>
                <w:lang w:val="es-MX" w:eastAsia="es-MX"/>
              </w:rPr>
              <w:t>N°</w:t>
            </w:r>
            <w:proofErr w:type="spellEnd"/>
            <w:r w:rsidRPr="00B46042">
              <w:rPr>
                <w:rFonts w:ascii="Arial" w:hAnsi="Arial" w:cs="Arial"/>
                <w:b/>
                <w:bCs/>
                <w:color w:val="000000"/>
                <w:lang w:val="es-MX" w:eastAsia="es-MX"/>
              </w:rPr>
              <w:t xml:space="preserve"> 11</w:t>
            </w:r>
            <w:r w:rsidRPr="00B46042">
              <w:rPr>
                <w:rFonts w:ascii="Arial" w:hAnsi="Arial" w:cs="Arial"/>
                <w:color w:val="000000"/>
                <w:lang w:val="es-MX" w:eastAsia="es-MX"/>
              </w:rPr>
              <w:t>: Dirección Legal, Técnica y Administrativa</w:t>
            </w:r>
          </w:p>
        </w:tc>
      </w:tr>
      <w:tr w:rsidR="00A36759" w:rsidRPr="00B46042" w14:paraId="73AA440B" w14:textId="77777777" w:rsidTr="001E7462">
        <w:trPr>
          <w:trHeight w:val="570"/>
        </w:trPr>
        <w:tc>
          <w:tcPr>
            <w:tcW w:w="9214" w:type="dxa"/>
            <w:gridSpan w:val="2"/>
            <w:tcBorders>
              <w:top w:val="nil"/>
              <w:left w:val="nil"/>
              <w:bottom w:val="nil"/>
              <w:right w:val="nil"/>
            </w:tcBorders>
            <w:shd w:val="clear" w:color="auto" w:fill="auto"/>
            <w:vAlign w:val="center"/>
            <w:hideMark/>
          </w:tcPr>
          <w:p w14:paraId="7468CDC0" w14:textId="77777777" w:rsidR="00A36759" w:rsidRPr="00B46042" w:rsidRDefault="00A36759" w:rsidP="001E7462">
            <w:pPr>
              <w:rPr>
                <w:rFonts w:ascii="Arial" w:hAnsi="Arial" w:cs="Arial"/>
                <w:color w:val="000000"/>
                <w:lang w:val="es-MX" w:eastAsia="es-MX"/>
              </w:rPr>
            </w:pPr>
            <w:r w:rsidRPr="00B46042">
              <w:rPr>
                <w:rFonts w:ascii="Arial" w:hAnsi="Arial" w:cs="Arial"/>
                <w:b/>
                <w:bCs/>
                <w:color w:val="000000"/>
                <w:lang w:val="es-MX" w:eastAsia="es-MX"/>
              </w:rPr>
              <w:t xml:space="preserve">Programa </w:t>
            </w:r>
            <w:proofErr w:type="spellStart"/>
            <w:r w:rsidRPr="00B46042">
              <w:rPr>
                <w:rFonts w:ascii="Arial" w:hAnsi="Arial" w:cs="Arial"/>
                <w:b/>
                <w:bCs/>
                <w:color w:val="000000"/>
                <w:lang w:val="es-MX" w:eastAsia="es-MX"/>
              </w:rPr>
              <w:t>N°</w:t>
            </w:r>
            <w:proofErr w:type="spellEnd"/>
            <w:r w:rsidRPr="00B46042">
              <w:rPr>
                <w:rFonts w:ascii="Arial" w:hAnsi="Arial" w:cs="Arial"/>
                <w:b/>
                <w:bCs/>
                <w:color w:val="000000"/>
                <w:lang w:val="es-MX" w:eastAsia="es-MX"/>
              </w:rPr>
              <w:t xml:space="preserve"> 15</w:t>
            </w:r>
            <w:r w:rsidRPr="00B46042">
              <w:rPr>
                <w:rFonts w:ascii="Arial" w:hAnsi="Arial" w:cs="Arial"/>
                <w:color w:val="000000"/>
                <w:lang w:val="es-MX" w:eastAsia="es-MX"/>
              </w:rPr>
              <w:t>: Gestión administrativa general, asesoría legal y registro de actos administrativos</w:t>
            </w:r>
          </w:p>
        </w:tc>
      </w:tr>
    </w:tbl>
    <w:p w14:paraId="66015F97" w14:textId="77777777" w:rsidR="00A36759" w:rsidRDefault="00A36759" w:rsidP="00A36759">
      <w:pPr>
        <w:jc w:val="both"/>
        <w:rPr>
          <w:rFonts w:ascii="Arial" w:hAnsi="Arial" w:cs="Arial"/>
          <w:color w:val="000000"/>
        </w:rPr>
      </w:pPr>
    </w:p>
    <w:p w14:paraId="5DBD1EF6" w14:textId="77777777" w:rsidR="00A36759" w:rsidRDefault="00A36759" w:rsidP="00A36759">
      <w:pPr>
        <w:jc w:val="both"/>
        <w:rPr>
          <w:rFonts w:ascii="Arial" w:hAnsi="Arial" w:cs="Arial"/>
          <w:color w:val="000000"/>
        </w:rPr>
      </w:pPr>
      <w:r>
        <w:rPr>
          <w:rFonts w:ascii="Arial" w:hAnsi="Arial" w:cs="Arial"/>
          <w:color w:val="000000"/>
          <w:lang w:val="es-MX" w:eastAsia="es-MX"/>
        </w:rPr>
        <w:t xml:space="preserve">La </w:t>
      </w:r>
      <w:r w:rsidRPr="00B46042">
        <w:rPr>
          <w:rFonts w:ascii="Arial" w:hAnsi="Arial" w:cs="Arial"/>
          <w:color w:val="000000"/>
          <w:lang w:val="es-MX" w:eastAsia="es-MX"/>
        </w:rPr>
        <w:t>Dirección Legal, Técnica y Administrativa</w:t>
      </w:r>
      <w:r>
        <w:rPr>
          <w:rFonts w:ascii="Arial" w:hAnsi="Arial" w:cs="Arial"/>
          <w:color w:val="000000"/>
          <w:lang w:val="es-MX" w:eastAsia="es-MX"/>
        </w:rPr>
        <w:t xml:space="preserve"> tiene por objeto c</w:t>
      </w:r>
      <w:proofErr w:type="spellStart"/>
      <w:r w:rsidRPr="004E6AC2">
        <w:rPr>
          <w:rFonts w:ascii="Arial" w:hAnsi="Arial" w:cs="Arial"/>
          <w:color w:val="000000"/>
        </w:rPr>
        <w:t>ontrolar</w:t>
      </w:r>
      <w:proofErr w:type="spellEnd"/>
      <w:r w:rsidRPr="004E6AC2">
        <w:rPr>
          <w:rFonts w:ascii="Arial" w:hAnsi="Arial" w:cs="Arial"/>
          <w:color w:val="000000"/>
        </w:rPr>
        <w:t>, revisar y proponer políticas relativas a la legalidad y aspectos técnico-administr</w:t>
      </w:r>
      <w:r>
        <w:rPr>
          <w:rFonts w:ascii="Arial" w:hAnsi="Arial" w:cs="Arial"/>
          <w:color w:val="000000"/>
        </w:rPr>
        <w:t>ativos de los actos municipales, r</w:t>
      </w:r>
      <w:r w:rsidRPr="004E6AC2">
        <w:rPr>
          <w:rFonts w:ascii="Arial" w:hAnsi="Arial" w:cs="Arial"/>
          <w:color w:val="000000"/>
        </w:rPr>
        <w:t>ealizar el control final de forma y legalidad de los actos administrativos</w:t>
      </w:r>
      <w:r>
        <w:rPr>
          <w:rFonts w:ascii="Arial" w:hAnsi="Arial" w:cs="Arial"/>
          <w:color w:val="000000"/>
        </w:rPr>
        <w:t>, a</w:t>
      </w:r>
      <w:r w:rsidRPr="004E6AC2">
        <w:rPr>
          <w:rFonts w:ascii="Arial" w:hAnsi="Arial" w:cs="Arial"/>
          <w:color w:val="000000"/>
        </w:rPr>
        <w:t>consejar respecto del tratamiento jurídico de</w:t>
      </w:r>
      <w:r>
        <w:rPr>
          <w:rFonts w:ascii="Arial" w:hAnsi="Arial" w:cs="Arial"/>
          <w:color w:val="000000"/>
        </w:rPr>
        <w:t>l</w:t>
      </w:r>
      <w:r w:rsidRPr="004E6AC2">
        <w:rPr>
          <w:rFonts w:ascii="Arial" w:hAnsi="Arial" w:cs="Arial"/>
          <w:color w:val="000000"/>
        </w:rPr>
        <w:t xml:space="preserve"> accionar</w:t>
      </w:r>
      <w:r>
        <w:rPr>
          <w:rFonts w:ascii="Arial" w:hAnsi="Arial" w:cs="Arial"/>
          <w:color w:val="000000"/>
        </w:rPr>
        <w:t xml:space="preserve"> municipal, p</w:t>
      </w:r>
      <w:r w:rsidRPr="004E6AC2">
        <w:rPr>
          <w:rFonts w:ascii="Arial" w:hAnsi="Arial" w:cs="Arial"/>
          <w:color w:val="000000"/>
        </w:rPr>
        <w:t xml:space="preserve">roponer los procedimientos administrativos </w:t>
      </w:r>
      <w:r w:rsidRPr="004E6AC2">
        <w:rPr>
          <w:rFonts w:ascii="Arial" w:hAnsi="Arial" w:cs="Arial"/>
          <w:color w:val="000000"/>
        </w:rPr>
        <w:lastRenderedPageBreak/>
        <w:t>conforme a la normativa vigente</w:t>
      </w:r>
      <w:r>
        <w:rPr>
          <w:rFonts w:ascii="Arial" w:hAnsi="Arial" w:cs="Arial"/>
          <w:color w:val="000000"/>
        </w:rPr>
        <w:t>, y r</w:t>
      </w:r>
      <w:r w:rsidRPr="004E6AC2">
        <w:rPr>
          <w:rFonts w:ascii="Arial" w:hAnsi="Arial" w:cs="Arial"/>
          <w:color w:val="000000"/>
        </w:rPr>
        <w:t>evisar y controlar los proyectos de normativa propuestos por las distintas áreas del Departamento Ejecutivo</w:t>
      </w:r>
      <w:r>
        <w:rPr>
          <w:rFonts w:ascii="Arial" w:hAnsi="Arial" w:cs="Arial"/>
          <w:color w:val="000000"/>
        </w:rPr>
        <w:t>.</w:t>
      </w:r>
    </w:p>
    <w:p w14:paraId="7A71CF15" w14:textId="34452C4D" w:rsidR="00A36759" w:rsidRDefault="00A36759" w:rsidP="00A36759">
      <w:pPr>
        <w:jc w:val="both"/>
        <w:rPr>
          <w:rFonts w:ascii="Arial" w:hAnsi="Arial" w:cs="Arial"/>
          <w:color w:val="000000"/>
        </w:rPr>
      </w:pPr>
      <w:r>
        <w:rPr>
          <w:rFonts w:ascii="Arial" w:hAnsi="Arial" w:cs="Arial"/>
          <w:color w:val="000000"/>
        </w:rPr>
        <w:t>También realiza el seguimiento de cuestiones judiciales en las que la Municipalidad resulte parte.</w:t>
      </w:r>
    </w:p>
    <w:p w14:paraId="7B225A1A" w14:textId="77777777" w:rsidR="00A36759" w:rsidRDefault="00A36759" w:rsidP="00A36759">
      <w:pPr>
        <w:jc w:val="center"/>
        <w:rPr>
          <w:rFonts w:ascii="Arial" w:hAnsi="Arial" w:cs="Arial"/>
          <w:color w:val="000000"/>
        </w:rPr>
      </w:pPr>
      <w:r w:rsidRPr="00743D23">
        <w:rPr>
          <w:noProof/>
          <w:lang w:val="es-AR" w:eastAsia="es-AR"/>
        </w:rPr>
        <w:drawing>
          <wp:inline distT="0" distB="0" distL="0" distR="0" wp14:anchorId="05091115" wp14:editId="47E0F792">
            <wp:extent cx="5760720" cy="1762941"/>
            <wp:effectExtent l="0" t="0" r="0" b="889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1762941"/>
                    </a:xfrm>
                    <a:prstGeom prst="rect">
                      <a:avLst/>
                    </a:prstGeom>
                    <a:noFill/>
                    <a:ln>
                      <a:noFill/>
                    </a:ln>
                  </pic:spPr>
                </pic:pic>
              </a:graphicData>
            </a:graphic>
          </wp:inline>
        </w:drawing>
      </w:r>
    </w:p>
    <w:p w14:paraId="7EE29326" w14:textId="1D2F4E62" w:rsidR="00A36759" w:rsidRDefault="00A36759" w:rsidP="009A63AB">
      <w:pPr>
        <w:rPr>
          <w:rFonts w:ascii="Arial" w:hAnsi="Arial" w:cs="Arial"/>
          <w:color w:val="000000"/>
        </w:rPr>
      </w:pPr>
    </w:p>
    <w:tbl>
      <w:tblPr>
        <w:tblW w:w="7880" w:type="dxa"/>
        <w:tblCellMar>
          <w:left w:w="70" w:type="dxa"/>
          <w:right w:w="70" w:type="dxa"/>
        </w:tblCellMar>
        <w:tblLook w:val="04A0" w:firstRow="1" w:lastRow="0" w:firstColumn="1" w:lastColumn="0" w:noHBand="0" w:noVBand="1"/>
      </w:tblPr>
      <w:tblGrid>
        <w:gridCol w:w="6220"/>
        <w:gridCol w:w="1660"/>
      </w:tblGrid>
      <w:tr w:rsidR="00A36759" w:rsidRPr="002F3977" w14:paraId="33576EFC" w14:textId="77777777" w:rsidTr="001E7462">
        <w:trPr>
          <w:trHeight w:val="300"/>
        </w:trPr>
        <w:tc>
          <w:tcPr>
            <w:tcW w:w="6220" w:type="dxa"/>
            <w:tcBorders>
              <w:top w:val="nil"/>
              <w:left w:val="nil"/>
              <w:bottom w:val="nil"/>
              <w:right w:val="nil"/>
            </w:tcBorders>
            <w:shd w:val="clear" w:color="auto" w:fill="auto"/>
            <w:noWrap/>
            <w:vAlign w:val="center"/>
            <w:hideMark/>
          </w:tcPr>
          <w:p w14:paraId="55341EA0" w14:textId="77777777" w:rsidR="00A36759" w:rsidRPr="002F3977" w:rsidRDefault="00A36759" w:rsidP="001E7462">
            <w:pPr>
              <w:rPr>
                <w:rFonts w:ascii="Arial" w:hAnsi="Arial" w:cs="Arial"/>
                <w:color w:val="000000"/>
                <w:lang w:val="es-MX" w:eastAsia="es-MX"/>
              </w:rPr>
            </w:pPr>
            <w:r w:rsidRPr="002F3977">
              <w:rPr>
                <w:rFonts w:ascii="Arial" w:hAnsi="Arial" w:cs="Arial"/>
                <w:b/>
                <w:bCs/>
                <w:color w:val="000000"/>
                <w:lang w:val="es-MX" w:eastAsia="es-MX"/>
              </w:rPr>
              <w:t xml:space="preserve">JURISDICCIÓN </w:t>
            </w:r>
            <w:proofErr w:type="spellStart"/>
            <w:r w:rsidRPr="002F3977">
              <w:rPr>
                <w:rFonts w:ascii="Arial" w:hAnsi="Arial" w:cs="Arial"/>
                <w:b/>
                <w:bCs/>
                <w:color w:val="000000"/>
                <w:lang w:val="es-MX" w:eastAsia="es-MX"/>
              </w:rPr>
              <w:t>N°</w:t>
            </w:r>
            <w:proofErr w:type="spellEnd"/>
            <w:r w:rsidRPr="002F3977">
              <w:rPr>
                <w:rFonts w:ascii="Arial" w:hAnsi="Arial" w:cs="Arial"/>
                <w:b/>
                <w:bCs/>
                <w:color w:val="000000"/>
                <w:lang w:val="es-MX" w:eastAsia="es-MX"/>
              </w:rPr>
              <w:t xml:space="preserve"> 11</w:t>
            </w:r>
            <w:r w:rsidRPr="002F3977">
              <w:rPr>
                <w:rFonts w:ascii="Arial" w:hAnsi="Arial" w:cs="Arial"/>
                <w:color w:val="000000"/>
                <w:lang w:val="es-MX" w:eastAsia="es-MX"/>
              </w:rPr>
              <w:t>: SECRETARÍA DE GOBIERNO</w:t>
            </w:r>
          </w:p>
        </w:tc>
        <w:tc>
          <w:tcPr>
            <w:tcW w:w="1660" w:type="dxa"/>
            <w:tcBorders>
              <w:top w:val="nil"/>
              <w:left w:val="nil"/>
              <w:bottom w:val="nil"/>
              <w:right w:val="nil"/>
            </w:tcBorders>
            <w:shd w:val="clear" w:color="auto" w:fill="auto"/>
            <w:noWrap/>
            <w:vAlign w:val="center"/>
            <w:hideMark/>
          </w:tcPr>
          <w:p w14:paraId="4B87C9D9" w14:textId="77777777" w:rsidR="00A36759" w:rsidRPr="002F3977" w:rsidRDefault="00A36759" w:rsidP="001E7462">
            <w:pPr>
              <w:rPr>
                <w:rFonts w:ascii="Arial" w:hAnsi="Arial" w:cs="Arial"/>
                <w:color w:val="000000"/>
                <w:lang w:val="es-MX" w:eastAsia="es-MX"/>
              </w:rPr>
            </w:pPr>
          </w:p>
        </w:tc>
      </w:tr>
      <w:tr w:rsidR="00A36759" w:rsidRPr="002F3977" w14:paraId="6EE44069" w14:textId="77777777" w:rsidTr="001E7462">
        <w:trPr>
          <w:trHeight w:val="300"/>
        </w:trPr>
        <w:tc>
          <w:tcPr>
            <w:tcW w:w="7880" w:type="dxa"/>
            <w:gridSpan w:val="2"/>
            <w:tcBorders>
              <w:top w:val="nil"/>
              <w:left w:val="nil"/>
              <w:bottom w:val="nil"/>
              <w:right w:val="nil"/>
            </w:tcBorders>
            <w:shd w:val="clear" w:color="auto" w:fill="auto"/>
            <w:noWrap/>
            <w:vAlign w:val="center"/>
            <w:hideMark/>
          </w:tcPr>
          <w:p w14:paraId="3C499BA1" w14:textId="77777777" w:rsidR="00A36759" w:rsidRPr="002F3977" w:rsidRDefault="00A36759" w:rsidP="001E7462">
            <w:pPr>
              <w:rPr>
                <w:rFonts w:ascii="Arial" w:hAnsi="Arial" w:cs="Arial"/>
                <w:color w:val="000000"/>
                <w:lang w:val="es-MX" w:eastAsia="es-MX"/>
              </w:rPr>
            </w:pPr>
            <w:r w:rsidRPr="002F3977">
              <w:rPr>
                <w:rFonts w:ascii="Arial" w:hAnsi="Arial" w:cs="Arial"/>
                <w:b/>
                <w:bCs/>
                <w:color w:val="000000"/>
                <w:lang w:val="es-MX" w:eastAsia="es-MX"/>
              </w:rPr>
              <w:t xml:space="preserve">UNIDAD EJECUTORA </w:t>
            </w:r>
            <w:proofErr w:type="spellStart"/>
            <w:r w:rsidRPr="002F3977">
              <w:rPr>
                <w:rFonts w:ascii="Arial" w:hAnsi="Arial" w:cs="Arial"/>
                <w:b/>
                <w:bCs/>
                <w:color w:val="000000"/>
                <w:lang w:val="es-MX" w:eastAsia="es-MX"/>
              </w:rPr>
              <w:t>N°</w:t>
            </w:r>
            <w:proofErr w:type="spellEnd"/>
            <w:r w:rsidRPr="002F3977">
              <w:rPr>
                <w:rFonts w:ascii="Arial" w:hAnsi="Arial" w:cs="Arial"/>
                <w:b/>
                <w:bCs/>
                <w:color w:val="000000"/>
                <w:lang w:val="es-MX" w:eastAsia="es-MX"/>
              </w:rPr>
              <w:t xml:space="preserve"> 12</w:t>
            </w:r>
            <w:r w:rsidRPr="002F3977">
              <w:rPr>
                <w:rFonts w:ascii="Arial" w:hAnsi="Arial" w:cs="Arial"/>
                <w:color w:val="000000"/>
                <w:lang w:val="es-MX" w:eastAsia="es-MX"/>
              </w:rPr>
              <w:t>: Dirección de Desarrollo Social y Educación</w:t>
            </w:r>
          </w:p>
        </w:tc>
      </w:tr>
      <w:tr w:rsidR="00A36759" w:rsidRPr="002F3977" w14:paraId="0825EAEB" w14:textId="77777777" w:rsidTr="001E7462">
        <w:trPr>
          <w:trHeight w:val="285"/>
        </w:trPr>
        <w:tc>
          <w:tcPr>
            <w:tcW w:w="7880" w:type="dxa"/>
            <w:gridSpan w:val="2"/>
            <w:tcBorders>
              <w:top w:val="nil"/>
              <w:left w:val="nil"/>
              <w:bottom w:val="nil"/>
              <w:right w:val="nil"/>
            </w:tcBorders>
            <w:shd w:val="clear" w:color="auto" w:fill="auto"/>
            <w:vAlign w:val="center"/>
            <w:hideMark/>
          </w:tcPr>
          <w:p w14:paraId="4587DC94" w14:textId="77777777" w:rsidR="00A36759" w:rsidRPr="002F3977" w:rsidRDefault="00A36759" w:rsidP="001E7462">
            <w:pPr>
              <w:rPr>
                <w:rFonts w:ascii="Arial" w:hAnsi="Arial" w:cs="Arial"/>
                <w:color w:val="000000"/>
                <w:lang w:val="es-MX" w:eastAsia="es-MX"/>
              </w:rPr>
            </w:pPr>
            <w:r w:rsidRPr="002F3977">
              <w:rPr>
                <w:rFonts w:ascii="Arial" w:hAnsi="Arial" w:cs="Arial"/>
                <w:b/>
                <w:bCs/>
                <w:color w:val="000000"/>
                <w:lang w:val="es-MX" w:eastAsia="es-MX"/>
              </w:rPr>
              <w:t xml:space="preserve">Programa </w:t>
            </w:r>
            <w:proofErr w:type="spellStart"/>
            <w:r w:rsidRPr="002F3977">
              <w:rPr>
                <w:rFonts w:ascii="Arial" w:hAnsi="Arial" w:cs="Arial"/>
                <w:b/>
                <w:bCs/>
                <w:color w:val="000000"/>
                <w:lang w:val="es-MX" w:eastAsia="es-MX"/>
              </w:rPr>
              <w:t>N°</w:t>
            </w:r>
            <w:proofErr w:type="spellEnd"/>
            <w:r w:rsidRPr="002F3977">
              <w:rPr>
                <w:rFonts w:ascii="Arial" w:hAnsi="Arial" w:cs="Arial"/>
                <w:b/>
                <w:bCs/>
                <w:color w:val="000000"/>
                <w:lang w:val="es-MX" w:eastAsia="es-MX"/>
              </w:rPr>
              <w:t xml:space="preserve"> 16</w:t>
            </w:r>
            <w:r w:rsidRPr="002F3977">
              <w:rPr>
                <w:rFonts w:ascii="Arial" w:hAnsi="Arial" w:cs="Arial"/>
                <w:color w:val="000000"/>
                <w:lang w:val="es-MX" w:eastAsia="es-MX"/>
              </w:rPr>
              <w:t>: Acción Social</w:t>
            </w:r>
          </w:p>
        </w:tc>
      </w:tr>
    </w:tbl>
    <w:p w14:paraId="31B1E1FC" w14:textId="77777777" w:rsidR="00A36759" w:rsidRDefault="00A36759" w:rsidP="00A36759">
      <w:pPr>
        <w:jc w:val="both"/>
        <w:rPr>
          <w:rFonts w:ascii="Arial" w:hAnsi="Arial" w:cs="Arial"/>
          <w:color w:val="000000"/>
        </w:rPr>
      </w:pPr>
    </w:p>
    <w:p w14:paraId="10374542" w14:textId="77777777" w:rsidR="00A36759" w:rsidRDefault="00A36759" w:rsidP="00A36759">
      <w:pPr>
        <w:jc w:val="both"/>
        <w:rPr>
          <w:rFonts w:ascii="Arial" w:hAnsi="Arial" w:cs="Arial"/>
          <w:color w:val="000000"/>
        </w:rPr>
      </w:pPr>
      <w:r w:rsidRPr="004E6AC2">
        <w:rPr>
          <w:rFonts w:ascii="Arial" w:hAnsi="Arial" w:cs="Arial"/>
          <w:color w:val="000000"/>
        </w:rPr>
        <w:t>Investigar, confeccionar estadísticas</w:t>
      </w:r>
      <w:r>
        <w:rPr>
          <w:rFonts w:ascii="Arial" w:hAnsi="Arial" w:cs="Arial"/>
          <w:color w:val="000000"/>
        </w:rPr>
        <w:t>,</w:t>
      </w:r>
      <w:r w:rsidRPr="004E6AC2">
        <w:rPr>
          <w:rFonts w:ascii="Arial" w:hAnsi="Arial" w:cs="Arial"/>
          <w:color w:val="000000"/>
        </w:rPr>
        <w:t xml:space="preserve"> e informa</w:t>
      </w:r>
      <w:r>
        <w:rPr>
          <w:rFonts w:ascii="Arial" w:hAnsi="Arial" w:cs="Arial"/>
          <w:color w:val="000000"/>
        </w:rPr>
        <w:t>r</w:t>
      </w:r>
      <w:r w:rsidRPr="004E6AC2">
        <w:rPr>
          <w:rFonts w:ascii="Arial" w:hAnsi="Arial" w:cs="Arial"/>
          <w:color w:val="000000"/>
        </w:rPr>
        <w:t xml:space="preserve"> acerca de las necesidades sociales de la comunidad</w:t>
      </w:r>
      <w:r>
        <w:rPr>
          <w:rFonts w:ascii="Arial" w:hAnsi="Arial" w:cs="Arial"/>
          <w:color w:val="000000"/>
        </w:rPr>
        <w:t xml:space="preserve"> es la base para generar mejores oportunidades para aquellos que menos tienen o circunstancialmente se encuentran en condiciones desfavorables.</w:t>
      </w:r>
    </w:p>
    <w:p w14:paraId="3368BE1C" w14:textId="77777777" w:rsidR="00A36759" w:rsidRDefault="00A36759" w:rsidP="00A36759">
      <w:pPr>
        <w:jc w:val="both"/>
        <w:rPr>
          <w:rFonts w:ascii="Arial" w:hAnsi="Arial" w:cs="Arial"/>
          <w:color w:val="000000"/>
        </w:rPr>
      </w:pPr>
      <w:r>
        <w:rPr>
          <w:rFonts w:ascii="Arial" w:hAnsi="Arial" w:cs="Arial"/>
          <w:color w:val="000000"/>
        </w:rPr>
        <w:t>Entre las cuestiones fundamentales de la acción social se encuentran p</w:t>
      </w:r>
      <w:r w:rsidRPr="004E6AC2">
        <w:rPr>
          <w:rFonts w:ascii="Arial" w:hAnsi="Arial" w:cs="Arial"/>
          <w:color w:val="000000"/>
        </w:rPr>
        <w:t>lanificar la presencia de la Municipalidad en el territorio como parte de una acción coordinada con llegada universal que atiende en forma personalizada cada inquietud;</w:t>
      </w:r>
      <w:r>
        <w:rPr>
          <w:rFonts w:ascii="Arial" w:hAnsi="Arial" w:cs="Arial"/>
          <w:color w:val="000000"/>
        </w:rPr>
        <w:t xml:space="preserve"> b</w:t>
      </w:r>
      <w:r w:rsidRPr="004E6AC2">
        <w:rPr>
          <w:rFonts w:ascii="Arial" w:hAnsi="Arial" w:cs="Arial"/>
          <w:color w:val="000000"/>
        </w:rPr>
        <w:t>rindar la contención y asistencia social más conveniente en los casos de contingencias y extrema urgencia;</w:t>
      </w:r>
      <w:r>
        <w:rPr>
          <w:rFonts w:ascii="Arial" w:hAnsi="Arial" w:cs="Arial"/>
          <w:color w:val="000000"/>
        </w:rPr>
        <w:t xml:space="preserve"> p</w:t>
      </w:r>
      <w:r w:rsidRPr="004E6AC2">
        <w:rPr>
          <w:rFonts w:ascii="Arial" w:hAnsi="Arial" w:cs="Arial"/>
          <w:color w:val="000000"/>
        </w:rPr>
        <w:t>romover, divulgar, procurar, observar, analizar e investigar el respeto y desarrollo de los derechos de la mujer;</w:t>
      </w:r>
      <w:r>
        <w:rPr>
          <w:rFonts w:ascii="Arial" w:hAnsi="Arial" w:cs="Arial"/>
          <w:color w:val="000000"/>
        </w:rPr>
        <w:t xml:space="preserve"> b</w:t>
      </w:r>
      <w:r w:rsidRPr="004E6AC2">
        <w:rPr>
          <w:rFonts w:ascii="Arial" w:hAnsi="Arial" w:cs="Arial"/>
          <w:color w:val="000000"/>
        </w:rPr>
        <w:t>rindar orientación y asesoramiento a mujeres víctimas de la violencia intrafamiliar, información, orientación, contención y asesoramiento en aquellas temáticas relacionadas con la violencia doméstica, el maltrato y abuso infantojuvenil y delitos contra la integridad sexual de la mujer;</w:t>
      </w:r>
      <w:r>
        <w:rPr>
          <w:rFonts w:ascii="Arial" w:hAnsi="Arial" w:cs="Arial"/>
          <w:color w:val="000000"/>
        </w:rPr>
        <w:t xml:space="preserve"> y t</w:t>
      </w:r>
      <w:r w:rsidRPr="004E6AC2">
        <w:rPr>
          <w:rFonts w:ascii="Arial" w:hAnsi="Arial" w:cs="Arial"/>
          <w:color w:val="000000"/>
        </w:rPr>
        <w:t>rabajar en la erradicación de la violencia de género formular, promover, instrumentar y evaluar las políticas públicas para la igualdad entre mujeres y hombres para fomentar el desarrollo social, cultural, político y económico de las mujeres, haciéndolas partícip</w:t>
      </w:r>
      <w:r>
        <w:rPr>
          <w:rFonts w:ascii="Arial" w:hAnsi="Arial" w:cs="Arial"/>
          <w:color w:val="000000"/>
        </w:rPr>
        <w:t>es del desarrollo del Municipio.</w:t>
      </w:r>
    </w:p>
    <w:p w14:paraId="5451F670" w14:textId="77777777" w:rsidR="00A36759" w:rsidRDefault="00A36759" w:rsidP="00A36759">
      <w:pPr>
        <w:jc w:val="both"/>
        <w:rPr>
          <w:rFonts w:ascii="Arial" w:hAnsi="Arial" w:cs="Arial"/>
          <w:color w:val="000000"/>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AD3EA5" w14:paraId="1B95B078"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767FE5A" w14:textId="77777777" w:rsidR="00A36759" w:rsidRPr="00AD3EA5" w:rsidRDefault="00A36759" w:rsidP="001E7462">
            <w:pPr>
              <w:jc w:val="center"/>
              <w:rPr>
                <w:rFonts w:ascii="Arial" w:hAnsi="Arial" w:cs="Arial"/>
                <w:color w:val="000000"/>
                <w:lang w:val="es-MX" w:eastAsia="es-MX"/>
              </w:rPr>
            </w:pPr>
            <w:r w:rsidRPr="00AD3EA5">
              <w:rPr>
                <w:rFonts w:ascii="Arial" w:hAnsi="Arial" w:cs="Arial"/>
                <w:color w:val="000000"/>
                <w:lang w:val="es-MX" w:eastAsia="es-MX"/>
              </w:rPr>
              <w:t>META FÍSICA</w:t>
            </w:r>
          </w:p>
        </w:tc>
      </w:tr>
      <w:tr w:rsidR="00A36759" w:rsidRPr="00AD3EA5" w14:paraId="2E37C0B1"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89FA30A" w14:textId="77777777" w:rsidR="00A36759" w:rsidRPr="00AD3EA5" w:rsidRDefault="00A36759" w:rsidP="001E7462">
            <w:pPr>
              <w:jc w:val="center"/>
              <w:rPr>
                <w:rFonts w:ascii="Arial" w:hAnsi="Arial" w:cs="Arial"/>
                <w:color w:val="000000"/>
                <w:lang w:val="es-MX" w:eastAsia="es-MX"/>
              </w:rPr>
            </w:pPr>
            <w:r w:rsidRPr="00AD3EA5">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7F3EA05A" w14:textId="77777777" w:rsidR="00A36759" w:rsidRPr="00AD3EA5" w:rsidRDefault="00A36759" w:rsidP="001E7462">
            <w:pPr>
              <w:jc w:val="center"/>
              <w:rPr>
                <w:rFonts w:ascii="Arial" w:hAnsi="Arial" w:cs="Arial"/>
                <w:color w:val="000000"/>
                <w:lang w:val="es-MX" w:eastAsia="es-MX"/>
              </w:rPr>
            </w:pPr>
            <w:r w:rsidRPr="00AD3EA5">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209AA837" w14:textId="77777777" w:rsidR="00A36759" w:rsidRPr="00AD3EA5" w:rsidRDefault="00A36759" w:rsidP="001E7462">
            <w:pPr>
              <w:jc w:val="center"/>
              <w:rPr>
                <w:rFonts w:ascii="Arial" w:hAnsi="Arial" w:cs="Arial"/>
                <w:color w:val="000000"/>
                <w:lang w:val="es-MX" w:eastAsia="es-MX"/>
              </w:rPr>
            </w:pPr>
            <w:r w:rsidRPr="00AD3EA5">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683401D9" w14:textId="77777777" w:rsidR="00A36759" w:rsidRPr="00AD3EA5" w:rsidRDefault="00A36759" w:rsidP="001E7462">
            <w:pPr>
              <w:jc w:val="center"/>
              <w:rPr>
                <w:rFonts w:ascii="Arial" w:hAnsi="Arial" w:cs="Arial"/>
                <w:color w:val="000000"/>
                <w:lang w:val="es-MX" w:eastAsia="es-MX"/>
              </w:rPr>
            </w:pPr>
            <w:r w:rsidRPr="00AD3EA5">
              <w:rPr>
                <w:rFonts w:ascii="Arial" w:hAnsi="Arial" w:cs="Arial"/>
                <w:color w:val="000000"/>
                <w:lang w:val="es-MX" w:eastAsia="es-MX"/>
              </w:rPr>
              <w:t>EJECUCIÓN DE LA META</w:t>
            </w:r>
          </w:p>
        </w:tc>
      </w:tr>
      <w:tr w:rsidR="00A36759" w:rsidRPr="00AD3EA5" w14:paraId="42729CF9" w14:textId="77777777" w:rsidTr="001E7462">
        <w:trPr>
          <w:trHeight w:val="76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BE81E7E" w14:textId="77777777" w:rsidR="00A36759" w:rsidRPr="00AD3EA5" w:rsidRDefault="00A36759" w:rsidP="001E7462">
            <w:pPr>
              <w:rPr>
                <w:rFonts w:ascii="Arial" w:hAnsi="Arial" w:cs="Arial"/>
                <w:color w:val="000000"/>
                <w:lang w:val="es-MX" w:eastAsia="es-MX"/>
              </w:rPr>
            </w:pPr>
            <w:r>
              <w:rPr>
                <w:rFonts w:ascii="Arial" w:hAnsi="Arial" w:cs="Arial"/>
                <w:color w:val="000000"/>
                <w:lang w:val="es-MX" w:eastAsia="es-MX"/>
              </w:rPr>
              <w:t>Mantenimiento</w:t>
            </w:r>
            <w:r w:rsidRPr="00AD3EA5">
              <w:rPr>
                <w:rFonts w:ascii="Arial" w:hAnsi="Arial" w:cs="Arial"/>
                <w:color w:val="000000"/>
                <w:lang w:val="es-MX" w:eastAsia="es-MX"/>
              </w:rPr>
              <w:t xml:space="preserve"> de comedores de fin de semana</w:t>
            </w:r>
          </w:p>
        </w:tc>
        <w:tc>
          <w:tcPr>
            <w:tcW w:w="1420" w:type="dxa"/>
            <w:tcBorders>
              <w:top w:val="nil"/>
              <w:left w:val="nil"/>
              <w:bottom w:val="single" w:sz="4" w:space="0" w:color="auto"/>
              <w:right w:val="single" w:sz="4" w:space="0" w:color="auto"/>
            </w:tcBorders>
            <w:shd w:val="clear" w:color="auto" w:fill="auto"/>
            <w:vAlign w:val="center"/>
            <w:hideMark/>
          </w:tcPr>
          <w:p w14:paraId="02E69999" w14:textId="77777777" w:rsidR="00A36759" w:rsidRPr="00AD3EA5" w:rsidRDefault="00A36759" w:rsidP="001E7462">
            <w:pPr>
              <w:jc w:val="center"/>
              <w:rPr>
                <w:rFonts w:ascii="Arial" w:hAnsi="Arial" w:cs="Arial"/>
                <w:color w:val="000000"/>
                <w:lang w:val="es-MX" w:eastAsia="es-MX"/>
              </w:rPr>
            </w:pPr>
            <w:r w:rsidRPr="00AD3EA5">
              <w:rPr>
                <w:rFonts w:ascii="Arial" w:hAnsi="Arial" w:cs="Arial"/>
                <w:color w:val="000000"/>
                <w:lang w:val="es-MX" w:eastAsia="es-MX"/>
              </w:rPr>
              <w:t>comedores</w:t>
            </w:r>
          </w:p>
        </w:tc>
        <w:tc>
          <w:tcPr>
            <w:tcW w:w="1400" w:type="dxa"/>
            <w:tcBorders>
              <w:top w:val="nil"/>
              <w:left w:val="nil"/>
              <w:bottom w:val="single" w:sz="4" w:space="0" w:color="auto"/>
              <w:right w:val="single" w:sz="4" w:space="0" w:color="auto"/>
            </w:tcBorders>
            <w:shd w:val="clear" w:color="auto" w:fill="auto"/>
            <w:vAlign w:val="center"/>
            <w:hideMark/>
          </w:tcPr>
          <w:p w14:paraId="639F438B" w14:textId="77777777" w:rsidR="00A36759" w:rsidRPr="00AD3EA5" w:rsidRDefault="00A36759" w:rsidP="001E7462">
            <w:pPr>
              <w:jc w:val="center"/>
              <w:rPr>
                <w:rFonts w:ascii="Arial" w:hAnsi="Arial" w:cs="Arial"/>
                <w:color w:val="000000"/>
                <w:lang w:val="es-MX" w:eastAsia="es-MX"/>
              </w:rPr>
            </w:pPr>
            <w:r w:rsidRPr="00AD3EA5">
              <w:rPr>
                <w:rFonts w:ascii="Arial" w:hAnsi="Arial" w:cs="Arial"/>
                <w:color w:val="000000"/>
                <w:lang w:val="es-MX" w:eastAsia="es-MX"/>
              </w:rPr>
              <w:t>3</w:t>
            </w:r>
          </w:p>
        </w:tc>
        <w:tc>
          <w:tcPr>
            <w:tcW w:w="1720" w:type="dxa"/>
            <w:tcBorders>
              <w:top w:val="nil"/>
              <w:left w:val="nil"/>
              <w:bottom w:val="single" w:sz="4" w:space="0" w:color="auto"/>
              <w:right w:val="single" w:sz="4" w:space="0" w:color="auto"/>
            </w:tcBorders>
            <w:shd w:val="clear" w:color="auto" w:fill="auto"/>
            <w:noWrap/>
            <w:vAlign w:val="center"/>
            <w:hideMark/>
          </w:tcPr>
          <w:p w14:paraId="6FEF17D8" w14:textId="77777777" w:rsidR="00A36759" w:rsidRPr="00AD3EA5" w:rsidRDefault="00A36759" w:rsidP="001E7462">
            <w:pPr>
              <w:jc w:val="right"/>
              <w:rPr>
                <w:rFonts w:ascii="Arial" w:hAnsi="Arial" w:cs="Arial"/>
                <w:color w:val="000000"/>
                <w:lang w:val="es-MX" w:eastAsia="es-MX"/>
              </w:rPr>
            </w:pPr>
            <w:r w:rsidRPr="00AD3EA5">
              <w:rPr>
                <w:rFonts w:ascii="Arial" w:hAnsi="Arial" w:cs="Arial"/>
                <w:color w:val="000000"/>
                <w:lang w:val="es-MX" w:eastAsia="es-MX"/>
              </w:rPr>
              <w:t>100%</w:t>
            </w:r>
          </w:p>
        </w:tc>
      </w:tr>
      <w:tr w:rsidR="00A36759" w:rsidRPr="00AD3EA5" w14:paraId="2FD61013"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1FCDEB0" w14:textId="77777777" w:rsidR="00A36759" w:rsidRPr="00AD3EA5" w:rsidRDefault="00A36759" w:rsidP="001E7462">
            <w:pPr>
              <w:rPr>
                <w:rFonts w:ascii="Arial" w:hAnsi="Arial" w:cs="Arial"/>
                <w:color w:val="000000"/>
                <w:lang w:val="es-MX" w:eastAsia="es-MX"/>
              </w:rPr>
            </w:pPr>
            <w:r w:rsidRPr="00AD3EA5">
              <w:rPr>
                <w:rFonts w:ascii="Arial" w:hAnsi="Arial" w:cs="Arial"/>
                <w:color w:val="000000"/>
                <w:lang w:val="es-MX" w:eastAsia="es-MX"/>
              </w:rPr>
              <w:t>Recepción y ayuda social a familias vulnerables</w:t>
            </w:r>
          </w:p>
        </w:tc>
        <w:tc>
          <w:tcPr>
            <w:tcW w:w="1420" w:type="dxa"/>
            <w:tcBorders>
              <w:top w:val="nil"/>
              <w:left w:val="nil"/>
              <w:bottom w:val="single" w:sz="4" w:space="0" w:color="auto"/>
              <w:right w:val="single" w:sz="4" w:space="0" w:color="auto"/>
            </w:tcBorders>
            <w:shd w:val="clear" w:color="auto" w:fill="auto"/>
            <w:noWrap/>
            <w:vAlign w:val="center"/>
            <w:hideMark/>
          </w:tcPr>
          <w:p w14:paraId="1CF7E4CD" w14:textId="77777777" w:rsidR="00A36759" w:rsidRPr="00AD3EA5" w:rsidRDefault="00A36759" w:rsidP="001E7462">
            <w:pPr>
              <w:jc w:val="center"/>
              <w:rPr>
                <w:rFonts w:ascii="Arial" w:hAnsi="Arial" w:cs="Arial"/>
                <w:color w:val="000000"/>
                <w:lang w:val="es-MX" w:eastAsia="es-MX"/>
              </w:rPr>
            </w:pPr>
            <w:r w:rsidRPr="00AD3EA5">
              <w:rPr>
                <w:rFonts w:ascii="Arial" w:hAnsi="Arial" w:cs="Arial"/>
                <w:color w:val="000000"/>
                <w:lang w:val="es-MX" w:eastAsia="es-MX"/>
              </w:rPr>
              <w:t>casos</w:t>
            </w:r>
          </w:p>
        </w:tc>
        <w:tc>
          <w:tcPr>
            <w:tcW w:w="1400" w:type="dxa"/>
            <w:tcBorders>
              <w:top w:val="nil"/>
              <w:left w:val="nil"/>
              <w:bottom w:val="single" w:sz="4" w:space="0" w:color="auto"/>
              <w:right w:val="single" w:sz="4" w:space="0" w:color="auto"/>
            </w:tcBorders>
            <w:shd w:val="clear" w:color="auto" w:fill="auto"/>
            <w:noWrap/>
            <w:vAlign w:val="center"/>
            <w:hideMark/>
          </w:tcPr>
          <w:p w14:paraId="6D113E4C" w14:textId="77777777" w:rsidR="00A36759" w:rsidRPr="00AD3EA5" w:rsidRDefault="00A36759" w:rsidP="001E7462">
            <w:pPr>
              <w:jc w:val="center"/>
              <w:rPr>
                <w:rFonts w:ascii="Arial" w:hAnsi="Arial" w:cs="Arial"/>
                <w:color w:val="000000"/>
                <w:lang w:val="es-MX" w:eastAsia="es-MX"/>
              </w:rPr>
            </w:pPr>
            <w:r w:rsidRPr="00AD3EA5">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498FE1CB" w14:textId="77777777" w:rsidR="00A36759" w:rsidRPr="00AD3EA5" w:rsidRDefault="00A36759" w:rsidP="001E7462">
            <w:pPr>
              <w:jc w:val="right"/>
              <w:rPr>
                <w:rFonts w:ascii="Arial" w:hAnsi="Arial" w:cs="Arial"/>
                <w:color w:val="000000"/>
                <w:lang w:val="es-MX" w:eastAsia="es-MX"/>
              </w:rPr>
            </w:pPr>
            <w:r w:rsidRPr="00AD3EA5">
              <w:rPr>
                <w:rFonts w:ascii="Arial" w:hAnsi="Arial" w:cs="Arial"/>
                <w:color w:val="000000"/>
                <w:lang w:val="es-MX" w:eastAsia="es-MX"/>
              </w:rPr>
              <w:t>100%</w:t>
            </w:r>
          </w:p>
        </w:tc>
      </w:tr>
      <w:tr w:rsidR="00A36759" w:rsidRPr="00AD3EA5" w14:paraId="103D8D1C" w14:textId="77777777" w:rsidTr="001E7462">
        <w:trPr>
          <w:trHeight w:val="111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2336EE3" w14:textId="77777777" w:rsidR="00A36759" w:rsidRPr="00AD3EA5" w:rsidRDefault="00A36759" w:rsidP="001E7462">
            <w:pPr>
              <w:rPr>
                <w:rFonts w:ascii="Arial" w:hAnsi="Arial" w:cs="Arial"/>
                <w:color w:val="000000"/>
                <w:lang w:val="es-MX" w:eastAsia="es-MX"/>
              </w:rPr>
            </w:pPr>
            <w:r w:rsidRPr="00AD3EA5">
              <w:rPr>
                <w:rFonts w:ascii="Arial" w:hAnsi="Arial" w:cs="Arial"/>
                <w:color w:val="000000"/>
                <w:lang w:val="es-MX" w:eastAsia="es-MX"/>
              </w:rPr>
              <w:t>Atención de consultas con profesionales para casos de violencia</w:t>
            </w:r>
          </w:p>
        </w:tc>
        <w:tc>
          <w:tcPr>
            <w:tcW w:w="1420" w:type="dxa"/>
            <w:tcBorders>
              <w:top w:val="nil"/>
              <w:left w:val="nil"/>
              <w:bottom w:val="single" w:sz="4" w:space="0" w:color="auto"/>
              <w:right w:val="single" w:sz="4" w:space="0" w:color="auto"/>
            </w:tcBorders>
            <w:shd w:val="clear" w:color="auto" w:fill="auto"/>
            <w:noWrap/>
            <w:vAlign w:val="center"/>
            <w:hideMark/>
          </w:tcPr>
          <w:p w14:paraId="4A31C6F7" w14:textId="77777777" w:rsidR="00A36759" w:rsidRPr="00AD3EA5" w:rsidRDefault="00A36759" w:rsidP="001E7462">
            <w:pPr>
              <w:jc w:val="center"/>
              <w:rPr>
                <w:rFonts w:ascii="Arial" w:hAnsi="Arial" w:cs="Arial"/>
                <w:color w:val="000000"/>
                <w:lang w:val="es-MX" w:eastAsia="es-MX"/>
              </w:rPr>
            </w:pPr>
            <w:r w:rsidRPr="00AD3EA5">
              <w:rPr>
                <w:rFonts w:ascii="Arial" w:hAnsi="Arial" w:cs="Arial"/>
                <w:color w:val="000000"/>
                <w:lang w:val="es-MX" w:eastAsia="es-MX"/>
              </w:rPr>
              <w:t>casos</w:t>
            </w:r>
          </w:p>
        </w:tc>
        <w:tc>
          <w:tcPr>
            <w:tcW w:w="1400" w:type="dxa"/>
            <w:tcBorders>
              <w:top w:val="nil"/>
              <w:left w:val="nil"/>
              <w:bottom w:val="single" w:sz="4" w:space="0" w:color="auto"/>
              <w:right w:val="single" w:sz="4" w:space="0" w:color="auto"/>
            </w:tcBorders>
            <w:shd w:val="clear" w:color="auto" w:fill="auto"/>
            <w:noWrap/>
            <w:vAlign w:val="center"/>
            <w:hideMark/>
          </w:tcPr>
          <w:p w14:paraId="72AADD06" w14:textId="77777777" w:rsidR="00A36759" w:rsidRPr="00AD3EA5" w:rsidRDefault="00A36759" w:rsidP="001E7462">
            <w:pPr>
              <w:jc w:val="center"/>
              <w:rPr>
                <w:rFonts w:ascii="Arial" w:hAnsi="Arial" w:cs="Arial"/>
                <w:color w:val="000000"/>
                <w:lang w:val="es-MX" w:eastAsia="es-MX"/>
              </w:rPr>
            </w:pPr>
            <w:r w:rsidRPr="00AD3EA5">
              <w:rPr>
                <w:rFonts w:ascii="Arial" w:hAnsi="Arial" w:cs="Arial"/>
                <w:color w:val="000000"/>
                <w:lang w:val="es-MX" w:eastAsia="es-MX"/>
              </w:rPr>
              <w:t>120</w:t>
            </w:r>
          </w:p>
        </w:tc>
        <w:tc>
          <w:tcPr>
            <w:tcW w:w="1720" w:type="dxa"/>
            <w:tcBorders>
              <w:top w:val="nil"/>
              <w:left w:val="nil"/>
              <w:bottom w:val="single" w:sz="4" w:space="0" w:color="auto"/>
              <w:right w:val="single" w:sz="4" w:space="0" w:color="auto"/>
            </w:tcBorders>
            <w:shd w:val="clear" w:color="auto" w:fill="auto"/>
            <w:noWrap/>
            <w:vAlign w:val="center"/>
            <w:hideMark/>
          </w:tcPr>
          <w:p w14:paraId="1FEE3395" w14:textId="77777777" w:rsidR="00A36759" w:rsidRPr="00AD3EA5" w:rsidRDefault="00A36759" w:rsidP="001E7462">
            <w:pPr>
              <w:jc w:val="right"/>
              <w:rPr>
                <w:rFonts w:ascii="Arial" w:hAnsi="Arial" w:cs="Arial"/>
                <w:color w:val="000000"/>
                <w:lang w:val="es-MX" w:eastAsia="es-MX"/>
              </w:rPr>
            </w:pPr>
            <w:r w:rsidRPr="00AD3EA5">
              <w:rPr>
                <w:rFonts w:ascii="Arial" w:hAnsi="Arial" w:cs="Arial"/>
                <w:color w:val="000000"/>
                <w:lang w:val="es-MX" w:eastAsia="es-MX"/>
              </w:rPr>
              <w:t>100%</w:t>
            </w:r>
          </w:p>
        </w:tc>
      </w:tr>
    </w:tbl>
    <w:p w14:paraId="245B2492" w14:textId="77777777" w:rsidR="00A36759" w:rsidRDefault="00A36759" w:rsidP="00A36759">
      <w:pPr>
        <w:jc w:val="center"/>
        <w:rPr>
          <w:rFonts w:ascii="Arial" w:hAnsi="Arial" w:cs="Arial"/>
          <w:color w:val="000000"/>
        </w:rPr>
      </w:pPr>
    </w:p>
    <w:p w14:paraId="4A94D892" w14:textId="11011CD1" w:rsidR="00A36759" w:rsidRDefault="00A36759" w:rsidP="009A63AB">
      <w:pPr>
        <w:rPr>
          <w:rFonts w:ascii="Arial" w:hAnsi="Arial" w:cs="Arial"/>
          <w:color w:val="000000"/>
        </w:rPr>
      </w:pPr>
    </w:p>
    <w:p w14:paraId="4B4544DC" w14:textId="77777777" w:rsidR="00A36759" w:rsidRDefault="00A36759" w:rsidP="00A36759">
      <w:pPr>
        <w:jc w:val="center"/>
        <w:rPr>
          <w:rFonts w:ascii="Arial" w:hAnsi="Arial" w:cs="Arial"/>
          <w:color w:val="000000"/>
        </w:rPr>
      </w:pPr>
      <w:r w:rsidRPr="00743D23">
        <w:rPr>
          <w:noProof/>
          <w:lang w:val="es-AR" w:eastAsia="es-AR"/>
        </w:rPr>
        <w:drawing>
          <wp:inline distT="0" distB="0" distL="0" distR="0" wp14:anchorId="1C866492" wp14:editId="6ACD0848">
            <wp:extent cx="5760720" cy="1762941"/>
            <wp:effectExtent l="0" t="0" r="0" b="889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1762941"/>
                    </a:xfrm>
                    <a:prstGeom prst="rect">
                      <a:avLst/>
                    </a:prstGeom>
                    <a:noFill/>
                    <a:ln>
                      <a:noFill/>
                    </a:ln>
                  </pic:spPr>
                </pic:pic>
              </a:graphicData>
            </a:graphic>
          </wp:inline>
        </w:drawing>
      </w:r>
    </w:p>
    <w:p w14:paraId="3B6F945F" w14:textId="77777777" w:rsidR="00A36759" w:rsidRDefault="00A36759" w:rsidP="00A36759">
      <w:pPr>
        <w:jc w:val="both"/>
        <w:rPr>
          <w:rFonts w:ascii="Arial" w:hAnsi="Arial" w:cs="Arial"/>
          <w:color w:val="000000"/>
        </w:rPr>
      </w:pPr>
    </w:p>
    <w:p w14:paraId="714532A8" w14:textId="11661979" w:rsidR="00A36759" w:rsidRDefault="00A36759" w:rsidP="009A63AB">
      <w:pPr>
        <w:rPr>
          <w:rFonts w:ascii="Arial" w:hAnsi="Arial" w:cs="Arial"/>
          <w:color w:val="000000"/>
        </w:rPr>
      </w:pPr>
    </w:p>
    <w:tbl>
      <w:tblPr>
        <w:tblW w:w="7880" w:type="dxa"/>
        <w:tblCellMar>
          <w:left w:w="70" w:type="dxa"/>
          <w:right w:w="70" w:type="dxa"/>
        </w:tblCellMar>
        <w:tblLook w:val="04A0" w:firstRow="1" w:lastRow="0" w:firstColumn="1" w:lastColumn="0" w:noHBand="0" w:noVBand="1"/>
      </w:tblPr>
      <w:tblGrid>
        <w:gridCol w:w="6220"/>
        <w:gridCol w:w="1660"/>
      </w:tblGrid>
      <w:tr w:rsidR="00A36759" w:rsidRPr="00345052" w14:paraId="5D47D528" w14:textId="77777777" w:rsidTr="001E7462">
        <w:trPr>
          <w:trHeight w:val="300"/>
        </w:trPr>
        <w:tc>
          <w:tcPr>
            <w:tcW w:w="6220" w:type="dxa"/>
            <w:tcBorders>
              <w:top w:val="nil"/>
              <w:left w:val="nil"/>
              <w:bottom w:val="nil"/>
              <w:right w:val="nil"/>
            </w:tcBorders>
            <w:shd w:val="clear" w:color="auto" w:fill="auto"/>
            <w:noWrap/>
            <w:vAlign w:val="center"/>
            <w:hideMark/>
          </w:tcPr>
          <w:p w14:paraId="06B547F4" w14:textId="77777777" w:rsidR="00A36759" w:rsidRPr="00345052" w:rsidRDefault="00A36759" w:rsidP="001E7462">
            <w:pPr>
              <w:rPr>
                <w:rFonts w:ascii="Arial" w:hAnsi="Arial" w:cs="Arial"/>
                <w:color w:val="000000"/>
                <w:lang w:val="es-MX" w:eastAsia="es-MX"/>
              </w:rPr>
            </w:pPr>
            <w:r w:rsidRPr="00345052">
              <w:rPr>
                <w:rFonts w:ascii="Arial" w:hAnsi="Arial" w:cs="Arial"/>
                <w:b/>
                <w:bCs/>
                <w:color w:val="000000"/>
                <w:lang w:val="es-MX" w:eastAsia="es-MX"/>
              </w:rPr>
              <w:t xml:space="preserve">JURISDICCIÓN </w:t>
            </w:r>
            <w:proofErr w:type="spellStart"/>
            <w:r w:rsidRPr="00345052">
              <w:rPr>
                <w:rFonts w:ascii="Arial" w:hAnsi="Arial" w:cs="Arial"/>
                <w:b/>
                <w:bCs/>
                <w:color w:val="000000"/>
                <w:lang w:val="es-MX" w:eastAsia="es-MX"/>
              </w:rPr>
              <w:t>N°</w:t>
            </w:r>
            <w:proofErr w:type="spellEnd"/>
            <w:r w:rsidRPr="00345052">
              <w:rPr>
                <w:rFonts w:ascii="Arial" w:hAnsi="Arial" w:cs="Arial"/>
                <w:b/>
                <w:bCs/>
                <w:color w:val="000000"/>
                <w:lang w:val="es-MX" w:eastAsia="es-MX"/>
              </w:rPr>
              <w:t xml:space="preserve"> 11</w:t>
            </w:r>
            <w:r w:rsidRPr="00345052">
              <w:rPr>
                <w:rFonts w:ascii="Arial" w:hAnsi="Arial" w:cs="Arial"/>
                <w:color w:val="000000"/>
                <w:lang w:val="es-MX" w:eastAsia="es-MX"/>
              </w:rPr>
              <w:t>: SECRETARÍA DE GOBIERNO</w:t>
            </w:r>
          </w:p>
        </w:tc>
        <w:tc>
          <w:tcPr>
            <w:tcW w:w="1660" w:type="dxa"/>
            <w:tcBorders>
              <w:top w:val="nil"/>
              <w:left w:val="nil"/>
              <w:bottom w:val="nil"/>
              <w:right w:val="nil"/>
            </w:tcBorders>
            <w:shd w:val="clear" w:color="auto" w:fill="auto"/>
            <w:noWrap/>
            <w:vAlign w:val="center"/>
            <w:hideMark/>
          </w:tcPr>
          <w:p w14:paraId="739604EC" w14:textId="77777777" w:rsidR="00A36759" w:rsidRPr="00345052" w:rsidRDefault="00A36759" w:rsidP="001E7462">
            <w:pPr>
              <w:rPr>
                <w:rFonts w:ascii="Arial" w:hAnsi="Arial" w:cs="Arial"/>
                <w:color w:val="000000"/>
                <w:lang w:val="es-MX" w:eastAsia="es-MX"/>
              </w:rPr>
            </w:pPr>
          </w:p>
        </w:tc>
      </w:tr>
      <w:tr w:rsidR="00A36759" w:rsidRPr="00345052" w14:paraId="71201B59" w14:textId="77777777" w:rsidTr="001E7462">
        <w:trPr>
          <w:trHeight w:val="300"/>
        </w:trPr>
        <w:tc>
          <w:tcPr>
            <w:tcW w:w="7880" w:type="dxa"/>
            <w:gridSpan w:val="2"/>
            <w:tcBorders>
              <w:top w:val="nil"/>
              <w:left w:val="nil"/>
              <w:bottom w:val="nil"/>
              <w:right w:val="nil"/>
            </w:tcBorders>
            <w:shd w:val="clear" w:color="auto" w:fill="auto"/>
            <w:noWrap/>
            <w:vAlign w:val="center"/>
            <w:hideMark/>
          </w:tcPr>
          <w:p w14:paraId="27C95073" w14:textId="77777777" w:rsidR="00A36759" w:rsidRPr="00345052" w:rsidRDefault="00A36759" w:rsidP="001E7462">
            <w:pPr>
              <w:rPr>
                <w:rFonts w:ascii="Arial" w:hAnsi="Arial" w:cs="Arial"/>
                <w:color w:val="000000"/>
                <w:lang w:val="es-MX" w:eastAsia="es-MX"/>
              </w:rPr>
            </w:pPr>
            <w:r w:rsidRPr="00345052">
              <w:rPr>
                <w:rFonts w:ascii="Arial" w:hAnsi="Arial" w:cs="Arial"/>
                <w:b/>
                <w:bCs/>
                <w:color w:val="000000"/>
                <w:lang w:val="es-MX" w:eastAsia="es-MX"/>
              </w:rPr>
              <w:t xml:space="preserve">UNIDAD EJECUTORA </w:t>
            </w:r>
            <w:proofErr w:type="spellStart"/>
            <w:r w:rsidRPr="00345052">
              <w:rPr>
                <w:rFonts w:ascii="Arial" w:hAnsi="Arial" w:cs="Arial"/>
                <w:b/>
                <w:bCs/>
                <w:color w:val="000000"/>
                <w:lang w:val="es-MX" w:eastAsia="es-MX"/>
              </w:rPr>
              <w:t>N°</w:t>
            </w:r>
            <w:proofErr w:type="spellEnd"/>
            <w:r w:rsidRPr="00345052">
              <w:rPr>
                <w:rFonts w:ascii="Arial" w:hAnsi="Arial" w:cs="Arial"/>
                <w:b/>
                <w:bCs/>
                <w:color w:val="000000"/>
                <w:lang w:val="es-MX" w:eastAsia="es-MX"/>
              </w:rPr>
              <w:t xml:space="preserve"> 12</w:t>
            </w:r>
            <w:r w:rsidRPr="00345052">
              <w:rPr>
                <w:rFonts w:ascii="Arial" w:hAnsi="Arial" w:cs="Arial"/>
                <w:color w:val="000000"/>
                <w:lang w:val="es-MX" w:eastAsia="es-MX"/>
              </w:rPr>
              <w:t>: Dirección de Desarrollo Social y Educación</w:t>
            </w:r>
          </w:p>
        </w:tc>
      </w:tr>
      <w:tr w:rsidR="00A36759" w:rsidRPr="00345052" w14:paraId="070B10FD" w14:textId="77777777" w:rsidTr="001E7462">
        <w:trPr>
          <w:trHeight w:val="285"/>
        </w:trPr>
        <w:tc>
          <w:tcPr>
            <w:tcW w:w="7880" w:type="dxa"/>
            <w:gridSpan w:val="2"/>
            <w:tcBorders>
              <w:top w:val="nil"/>
              <w:left w:val="nil"/>
              <w:bottom w:val="nil"/>
              <w:right w:val="nil"/>
            </w:tcBorders>
            <w:shd w:val="clear" w:color="auto" w:fill="auto"/>
            <w:vAlign w:val="center"/>
            <w:hideMark/>
          </w:tcPr>
          <w:p w14:paraId="77C621C9" w14:textId="77777777" w:rsidR="00A36759" w:rsidRPr="00345052" w:rsidRDefault="00A36759" w:rsidP="001E7462">
            <w:pPr>
              <w:rPr>
                <w:rFonts w:ascii="Arial" w:hAnsi="Arial" w:cs="Arial"/>
                <w:color w:val="000000"/>
                <w:lang w:val="es-MX" w:eastAsia="es-MX"/>
              </w:rPr>
            </w:pPr>
            <w:r w:rsidRPr="00345052">
              <w:rPr>
                <w:rFonts w:ascii="Arial" w:hAnsi="Arial" w:cs="Arial"/>
                <w:b/>
                <w:bCs/>
                <w:color w:val="000000"/>
                <w:lang w:val="es-MX" w:eastAsia="es-MX"/>
              </w:rPr>
              <w:t xml:space="preserve">Programa </w:t>
            </w:r>
            <w:proofErr w:type="spellStart"/>
            <w:r w:rsidRPr="00345052">
              <w:rPr>
                <w:rFonts w:ascii="Arial" w:hAnsi="Arial" w:cs="Arial"/>
                <w:b/>
                <w:bCs/>
                <w:color w:val="000000"/>
                <w:lang w:val="es-MX" w:eastAsia="es-MX"/>
              </w:rPr>
              <w:t>N°</w:t>
            </w:r>
            <w:proofErr w:type="spellEnd"/>
            <w:r w:rsidRPr="00345052">
              <w:rPr>
                <w:rFonts w:ascii="Arial" w:hAnsi="Arial" w:cs="Arial"/>
                <w:b/>
                <w:bCs/>
                <w:color w:val="000000"/>
                <w:lang w:val="es-MX" w:eastAsia="es-MX"/>
              </w:rPr>
              <w:t xml:space="preserve"> 17</w:t>
            </w:r>
            <w:r w:rsidRPr="00345052">
              <w:rPr>
                <w:rFonts w:ascii="Arial" w:hAnsi="Arial" w:cs="Arial"/>
                <w:color w:val="000000"/>
                <w:lang w:val="es-MX" w:eastAsia="es-MX"/>
              </w:rPr>
              <w:t>: Inserción Social</w:t>
            </w:r>
          </w:p>
        </w:tc>
      </w:tr>
    </w:tbl>
    <w:p w14:paraId="4E975BDA" w14:textId="77777777" w:rsidR="00A36759" w:rsidRDefault="00A36759" w:rsidP="00A36759">
      <w:pPr>
        <w:jc w:val="both"/>
        <w:rPr>
          <w:rFonts w:ascii="Arial" w:hAnsi="Arial" w:cs="Arial"/>
          <w:color w:val="000000"/>
        </w:rPr>
      </w:pPr>
    </w:p>
    <w:p w14:paraId="1FAB9EE7" w14:textId="77777777" w:rsidR="00A36759" w:rsidRPr="004E6AC2" w:rsidRDefault="00A36759" w:rsidP="00A36759">
      <w:pPr>
        <w:jc w:val="both"/>
        <w:rPr>
          <w:rFonts w:ascii="Arial" w:hAnsi="Arial" w:cs="Arial"/>
          <w:color w:val="000000"/>
        </w:rPr>
      </w:pPr>
      <w:r>
        <w:rPr>
          <w:rFonts w:ascii="Arial" w:hAnsi="Arial" w:cs="Arial"/>
          <w:color w:val="000000"/>
        </w:rPr>
        <w:t xml:space="preserve">En este rol, la </w:t>
      </w:r>
      <w:r w:rsidRPr="00345052">
        <w:rPr>
          <w:rFonts w:ascii="Arial" w:hAnsi="Arial" w:cs="Arial"/>
          <w:color w:val="000000"/>
        </w:rPr>
        <w:t xml:space="preserve">Dirección de Desarrollo Social y Educación </w:t>
      </w:r>
      <w:r>
        <w:rPr>
          <w:rFonts w:ascii="Arial" w:hAnsi="Arial" w:cs="Arial"/>
          <w:color w:val="000000"/>
        </w:rPr>
        <w:t>pretende p</w:t>
      </w:r>
      <w:r w:rsidRPr="004E6AC2">
        <w:rPr>
          <w:rFonts w:ascii="Arial" w:hAnsi="Arial" w:cs="Arial"/>
          <w:color w:val="000000"/>
        </w:rPr>
        <w:t>ropiciar políticas de educación formal y no formal que apunten al crecimiento y desarrollo de los individuos que conforman la comunidad de Potrero de los Funes</w:t>
      </w:r>
      <w:r>
        <w:rPr>
          <w:rFonts w:ascii="Arial" w:hAnsi="Arial" w:cs="Arial"/>
          <w:color w:val="000000"/>
        </w:rPr>
        <w:t>, como asimismo p</w:t>
      </w:r>
      <w:r w:rsidRPr="004E6AC2">
        <w:rPr>
          <w:rFonts w:ascii="Arial" w:hAnsi="Arial" w:cs="Arial"/>
          <w:color w:val="000000"/>
        </w:rPr>
        <w:t>otenciar el crecimiento del entramado productivo mediante la articulación de políticas que se generen en los diferentes ámbitos de gobierno a través del diálogo permanente entre los sectores público y privado;</w:t>
      </w:r>
    </w:p>
    <w:p w14:paraId="15FBBC31" w14:textId="77777777" w:rsidR="00A36759" w:rsidRDefault="00A36759" w:rsidP="00A36759">
      <w:pPr>
        <w:jc w:val="both"/>
        <w:rPr>
          <w:rFonts w:ascii="Arial" w:hAnsi="Arial" w:cs="Arial"/>
          <w:color w:val="000000"/>
        </w:rPr>
      </w:pPr>
      <w:r>
        <w:rPr>
          <w:rFonts w:ascii="Arial" w:hAnsi="Arial" w:cs="Arial"/>
          <w:color w:val="000000"/>
        </w:rPr>
        <w:t>Adicionalmente es su cometido d</w:t>
      </w:r>
      <w:r w:rsidRPr="004E6AC2">
        <w:rPr>
          <w:rFonts w:ascii="Arial" w:hAnsi="Arial" w:cs="Arial"/>
          <w:color w:val="000000"/>
        </w:rPr>
        <w:t>iseñar estrategias que permitan facilitar la capacitación y la inserción laboral, favoreciendo los acuerdos de trabajo conjunto para fortalecer el desarrollo futuro de la localidad;</w:t>
      </w:r>
    </w:p>
    <w:p w14:paraId="756F6715" w14:textId="77777777" w:rsidR="00A36759" w:rsidRDefault="00A36759" w:rsidP="00A36759">
      <w:pPr>
        <w:ind w:left="1559" w:hanging="1559"/>
        <w:jc w:val="both"/>
        <w:rPr>
          <w:rFonts w:ascii="Arial" w:hAnsi="Arial" w:cs="Arial"/>
          <w:color w:val="000000"/>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F578EA" w14:paraId="22B1C5A0"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D2952D"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META FÍSICA</w:t>
            </w:r>
          </w:p>
        </w:tc>
      </w:tr>
      <w:tr w:rsidR="00A36759" w:rsidRPr="00F578EA" w14:paraId="00D308EA"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8F762A5"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65900D69"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625F5B32"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7F3A7623"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EJECUCIÓN DE LA META</w:t>
            </w:r>
          </w:p>
        </w:tc>
      </w:tr>
      <w:tr w:rsidR="00A36759" w:rsidRPr="00F578EA" w14:paraId="62378F8E" w14:textId="77777777" w:rsidTr="001E7462">
        <w:trPr>
          <w:trHeight w:val="76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B09B793" w14:textId="77777777" w:rsidR="00A36759" w:rsidRPr="00F578EA" w:rsidRDefault="00A36759" w:rsidP="001E7462">
            <w:pPr>
              <w:rPr>
                <w:rFonts w:ascii="Arial" w:hAnsi="Arial" w:cs="Arial"/>
                <w:color w:val="000000"/>
                <w:lang w:val="es-MX" w:eastAsia="es-MX"/>
              </w:rPr>
            </w:pPr>
            <w:r w:rsidRPr="00F578EA">
              <w:rPr>
                <w:rFonts w:ascii="Arial" w:hAnsi="Arial" w:cs="Arial"/>
                <w:color w:val="000000"/>
                <w:lang w:val="es-MX" w:eastAsia="es-MX"/>
              </w:rPr>
              <w:t>Organización de acciones de capacitación</w:t>
            </w:r>
          </w:p>
        </w:tc>
        <w:tc>
          <w:tcPr>
            <w:tcW w:w="1420" w:type="dxa"/>
            <w:tcBorders>
              <w:top w:val="nil"/>
              <w:left w:val="nil"/>
              <w:bottom w:val="single" w:sz="4" w:space="0" w:color="auto"/>
              <w:right w:val="single" w:sz="4" w:space="0" w:color="auto"/>
            </w:tcBorders>
            <w:shd w:val="clear" w:color="auto" w:fill="auto"/>
            <w:vAlign w:val="center"/>
            <w:hideMark/>
          </w:tcPr>
          <w:p w14:paraId="7ED44F93"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reuniones</w:t>
            </w:r>
          </w:p>
        </w:tc>
        <w:tc>
          <w:tcPr>
            <w:tcW w:w="1400" w:type="dxa"/>
            <w:tcBorders>
              <w:top w:val="nil"/>
              <w:left w:val="nil"/>
              <w:bottom w:val="single" w:sz="4" w:space="0" w:color="auto"/>
              <w:right w:val="single" w:sz="4" w:space="0" w:color="auto"/>
            </w:tcBorders>
            <w:shd w:val="clear" w:color="auto" w:fill="auto"/>
            <w:vAlign w:val="center"/>
            <w:hideMark/>
          </w:tcPr>
          <w:p w14:paraId="31FDC984" w14:textId="77777777" w:rsidR="00A36759" w:rsidRPr="00F578EA" w:rsidRDefault="00A36759" w:rsidP="001E7462">
            <w:pPr>
              <w:jc w:val="center"/>
              <w:rPr>
                <w:rFonts w:ascii="Arial" w:hAnsi="Arial" w:cs="Arial"/>
                <w:color w:val="000000"/>
                <w:lang w:val="es-MX" w:eastAsia="es-MX"/>
              </w:rPr>
            </w:pPr>
            <w:r>
              <w:rPr>
                <w:rFonts w:ascii="Arial" w:hAnsi="Arial" w:cs="Arial"/>
                <w:color w:val="000000"/>
                <w:lang w:val="es-MX" w:eastAsia="es-MX"/>
              </w:rPr>
              <w:t>10</w:t>
            </w:r>
          </w:p>
        </w:tc>
        <w:tc>
          <w:tcPr>
            <w:tcW w:w="1720" w:type="dxa"/>
            <w:tcBorders>
              <w:top w:val="nil"/>
              <w:left w:val="nil"/>
              <w:bottom w:val="single" w:sz="4" w:space="0" w:color="auto"/>
              <w:right w:val="single" w:sz="4" w:space="0" w:color="auto"/>
            </w:tcBorders>
            <w:shd w:val="clear" w:color="auto" w:fill="auto"/>
            <w:noWrap/>
            <w:vAlign w:val="center"/>
            <w:hideMark/>
          </w:tcPr>
          <w:p w14:paraId="7028A464" w14:textId="77777777" w:rsidR="00A36759" w:rsidRPr="00F578EA" w:rsidRDefault="00A36759" w:rsidP="001E7462">
            <w:pPr>
              <w:jc w:val="right"/>
              <w:rPr>
                <w:rFonts w:ascii="Arial" w:hAnsi="Arial" w:cs="Arial"/>
                <w:color w:val="000000"/>
                <w:lang w:val="es-MX" w:eastAsia="es-MX"/>
              </w:rPr>
            </w:pPr>
            <w:r w:rsidRPr="00F578EA">
              <w:rPr>
                <w:rFonts w:ascii="Arial" w:hAnsi="Arial" w:cs="Arial"/>
                <w:color w:val="000000"/>
                <w:lang w:val="es-MX" w:eastAsia="es-MX"/>
              </w:rPr>
              <w:t>100%</w:t>
            </w:r>
          </w:p>
        </w:tc>
      </w:tr>
      <w:tr w:rsidR="00A36759" w:rsidRPr="00F578EA" w14:paraId="3D70EBDE"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088B24EA" w14:textId="77777777" w:rsidR="00A36759" w:rsidRPr="00F578EA" w:rsidRDefault="00A36759" w:rsidP="001E7462">
            <w:pPr>
              <w:rPr>
                <w:rFonts w:ascii="Arial" w:hAnsi="Arial" w:cs="Arial"/>
                <w:color w:val="000000"/>
                <w:lang w:val="es-MX" w:eastAsia="es-MX"/>
              </w:rPr>
            </w:pPr>
            <w:r w:rsidRPr="00F578EA">
              <w:rPr>
                <w:rFonts w:ascii="Arial" w:hAnsi="Arial" w:cs="Arial"/>
                <w:color w:val="000000"/>
                <w:lang w:val="es-MX" w:eastAsia="es-MX"/>
              </w:rPr>
              <w:t>Organización de ferias y eventos de productores locales</w:t>
            </w:r>
          </w:p>
        </w:tc>
        <w:tc>
          <w:tcPr>
            <w:tcW w:w="1420" w:type="dxa"/>
            <w:tcBorders>
              <w:top w:val="nil"/>
              <w:left w:val="nil"/>
              <w:bottom w:val="single" w:sz="4" w:space="0" w:color="auto"/>
              <w:right w:val="single" w:sz="4" w:space="0" w:color="auto"/>
            </w:tcBorders>
            <w:shd w:val="clear" w:color="auto" w:fill="auto"/>
            <w:noWrap/>
            <w:vAlign w:val="center"/>
            <w:hideMark/>
          </w:tcPr>
          <w:p w14:paraId="5D13CED1"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eventos</w:t>
            </w:r>
          </w:p>
        </w:tc>
        <w:tc>
          <w:tcPr>
            <w:tcW w:w="1400" w:type="dxa"/>
            <w:tcBorders>
              <w:top w:val="nil"/>
              <w:left w:val="nil"/>
              <w:bottom w:val="single" w:sz="4" w:space="0" w:color="auto"/>
              <w:right w:val="single" w:sz="4" w:space="0" w:color="auto"/>
            </w:tcBorders>
            <w:shd w:val="clear" w:color="auto" w:fill="auto"/>
            <w:noWrap/>
            <w:vAlign w:val="center"/>
            <w:hideMark/>
          </w:tcPr>
          <w:p w14:paraId="5BF20F66"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4</w:t>
            </w:r>
          </w:p>
        </w:tc>
        <w:tc>
          <w:tcPr>
            <w:tcW w:w="1720" w:type="dxa"/>
            <w:tcBorders>
              <w:top w:val="nil"/>
              <w:left w:val="nil"/>
              <w:bottom w:val="single" w:sz="4" w:space="0" w:color="auto"/>
              <w:right w:val="single" w:sz="4" w:space="0" w:color="auto"/>
            </w:tcBorders>
            <w:shd w:val="clear" w:color="auto" w:fill="auto"/>
            <w:noWrap/>
            <w:vAlign w:val="center"/>
            <w:hideMark/>
          </w:tcPr>
          <w:p w14:paraId="7045B656" w14:textId="77777777" w:rsidR="00A36759" w:rsidRPr="00F578EA" w:rsidRDefault="00A36759" w:rsidP="001E7462">
            <w:pPr>
              <w:jc w:val="right"/>
              <w:rPr>
                <w:rFonts w:ascii="Arial" w:hAnsi="Arial" w:cs="Arial"/>
                <w:color w:val="000000"/>
                <w:lang w:val="es-MX" w:eastAsia="es-MX"/>
              </w:rPr>
            </w:pPr>
            <w:r w:rsidRPr="00F578EA">
              <w:rPr>
                <w:rFonts w:ascii="Arial" w:hAnsi="Arial" w:cs="Arial"/>
                <w:color w:val="000000"/>
                <w:lang w:val="es-MX" w:eastAsia="es-MX"/>
              </w:rPr>
              <w:t>100%</w:t>
            </w:r>
          </w:p>
        </w:tc>
      </w:tr>
    </w:tbl>
    <w:p w14:paraId="407998BE" w14:textId="77777777" w:rsidR="00A36759" w:rsidRDefault="00A36759" w:rsidP="00BA6AF3">
      <w:pPr>
        <w:jc w:val="both"/>
        <w:rPr>
          <w:rFonts w:ascii="Arial" w:hAnsi="Arial" w:cs="Arial"/>
          <w:color w:val="000000"/>
        </w:rPr>
      </w:pPr>
    </w:p>
    <w:p w14:paraId="13E58253" w14:textId="77777777" w:rsidR="00A36759" w:rsidRDefault="00A36759" w:rsidP="00A36759">
      <w:pPr>
        <w:ind w:left="1559" w:hanging="1559"/>
        <w:jc w:val="center"/>
        <w:rPr>
          <w:rFonts w:ascii="Arial" w:hAnsi="Arial" w:cs="Arial"/>
          <w:color w:val="000000"/>
        </w:rPr>
      </w:pPr>
      <w:r w:rsidRPr="00743D23">
        <w:rPr>
          <w:noProof/>
          <w:lang w:val="es-AR" w:eastAsia="es-AR"/>
        </w:rPr>
        <w:lastRenderedPageBreak/>
        <w:drawing>
          <wp:inline distT="0" distB="0" distL="0" distR="0" wp14:anchorId="56C3AACA" wp14:editId="2B7BF24F">
            <wp:extent cx="5076825" cy="18859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76825" cy="1885950"/>
                    </a:xfrm>
                    <a:prstGeom prst="rect">
                      <a:avLst/>
                    </a:prstGeom>
                    <a:noFill/>
                    <a:ln>
                      <a:noFill/>
                    </a:ln>
                  </pic:spPr>
                </pic:pic>
              </a:graphicData>
            </a:graphic>
          </wp:inline>
        </w:drawing>
      </w:r>
    </w:p>
    <w:p w14:paraId="66C560B3" w14:textId="77777777" w:rsidR="00A36759" w:rsidRDefault="00A36759" w:rsidP="00A36759">
      <w:pPr>
        <w:ind w:left="1559" w:hanging="1559"/>
        <w:jc w:val="both"/>
        <w:rPr>
          <w:rFonts w:ascii="Arial" w:hAnsi="Arial" w:cs="Arial"/>
          <w:color w:val="000000"/>
        </w:rPr>
      </w:pPr>
    </w:p>
    <w:p w14:paraId="3D1B95DC" w14:textId="77777777" w:rsidR="00A36759" w:rsidRDefault="00A36759" w:rsidP="00A36759">
      <w:pPr>
        <w:ind w:left="1559" w:hanging="1559"/>
        <w:jc w:val="both"/>
        <w:rPr>
          <w:rFonts w:ascii="Arial" w:hAnsi="Arial" w:cs="Arial"/>
          <w:color w:val="000000"/>
        </w:rPr>
      </w:pPr>
    </w:p>
    <w:p w14:paraId="4819B00F" w14:textId="3C1CD883" w:rsidR="00A36759" w:rsidRDefault="00A36759" w:rsidP="009A63AB">
      <w:pPr>
        <w:rPr>
          <w:rFonts w:ascii="Arial" w:hAnsi="Arial" w:cs="Arial"/>
          <w:color w:val="000000"/>
        </w:rPr>
      </w:pPr>
    </w:p>
    <w:tbl>
      <w:tblPr>
        <w:tblW w:w="7880" w:type="dxa"/>
        <w:tblCellMar>
          <w:left w:w="70" w:type="dxa"/>
          <w:right w:w="70" w:type="dxa"/>
        </w:tblCellMar>
        <w:tblLook w:val="04A0" w:firstRow="1" w:lastRow="0" w:firstColumn="1" w:lastColumn="0" w:noHBand="0" w:noVBand="1"/>
      </w:tblPr>
      <w:tblGrid>
        <w:gridCol w:w="6220"/>
        <w:gridCol w:w="1660"/>
      </w:tblGrid>
      <w:tr w:rsidR="00A36759" w:rsidRPr="00E95E37" w14:paraId="3823C34D" w14:textId="77777777" w:rsidTr="001E7462">
        <w:trPr>
          <w:trHeight w:val="300"/>
        </w:trPr>
        <w:tc>
          <w:tcPr>
            <w:tcW w:w="6220" w:type="dxa"/>
            <w:tcBorders>
              <w:top w:val="nil"/>
              <w:left w:val="nil"/>
              <w:bottom w:val="nil"/>
              <w:right w:val="nil"/>
            </w:tcBorders>
            <w:shd w:val="clear" w:color="auto" w:fill="auto"/>
            <w:noWrap/>
            <w:vAlign w:val="center"/>
            <w:hideMark/>
          </w:tcPr>
          <w:p w14:paraId="1C840445" w14:textId="77777777" w:rsidR="00A36759" w:rsidRPr="00E95E37" w:rsidRDefault="00A36759" w:rsidP="001E7462">
            <w:pPr>
              <w:rPr>
                <w:rFonts w:ascii="Arial" w:hAnsi="Arial" w:cs="Arial"/>
                <w:color w:val="000000"/>
                <w:lang w:val="es-MX" w:eastAsia="es-MX"/>
              </w:rPr>
            </w:pPr>
            <w:r w:rsidRPr="00E95E37">
              <w:rPr>
                <w:rFonts w:ascii="Arial" w:hAnsi="Arial" w:cs="Arial"/>
                <w:b/>
                <w:bCs/>
                <w:color w:val="000000"/>
                <w:lang w:val="es-MX" w:eastAsia="es-MX"/>
              </w:rPr>
              <w:t xml:space="preserve">JURISDICCIÓN </w:t>
            </w:r>
            <w:proofErr w:type="spellStart"/>
            <w:r w:rsidRPr="00E95E37">
              <w:rPr>
                <w:rFonts w:ascii="Arial" w:hAnsi="Arial" w:cs="Arial"/>
                <w:b/>
                <w:bCs/>
                <w:color w:val="000000"/>
                <w:lang w:val="es-MX" w:eastAsia="es-MX"/>
              </w:rPr>
              <w:t>N°</w:t>
            </w:r>
            <w:proofErr w:type="spellEnd"/>
            <w:r w:rsidRPr="00E95E37">
              <w:rPr>
                <w:rFonts w:ascii="Arial" w:hAnsi="Arial" w:cs="Arial"/>
                <w:b/>
                <w:bCs/>
                <w:color w:val="000000"/>
                <w:lang w:val="es-MX" w:eastAsia="es-MX"/>
              </w:rPr>
              <w:t xml:space="preserve"> 11</w:t>
            </w:r>
            <w:r w:rsidRPr="00E95E37">
              <w:rPr>
                <w:rFonts w:ascii="Arial" w:hAnsi="Arial" w:cs="Arial"/>
                <w:color w:val="000000"/>
                <w:lang w:val="es-MX" w:eastAsia="es-MX"/>
              </w:rPr>
              <w:t>: SECRETARÍA DE GOBIERNO</w:t>
            </w:r>
          </w:p>
        </w:tc>
        <w:tc>
          <w:tcPr>
            <w:tcW w:w="1660" w:type="dxa"/>
            <w:tcBorders>
              <w:top w:val="nil"/>
              <w:left w:val="nil"/>
              <w:bottom w:val="nil"/>
              <w:right w:val="nil"/>
            </w:tcBorders>
            <w:shd w:val="clear" w:color="auto" w:fill="auto"/>
            <w:noWrap/>
            <w:vAlign w:val="center"/>
            <w:hideMark/>
          </w:tcPr>
          <w:p w14:paraId="0FA49639" w14:textId="77777777" w:rsidR="00A36759" w:rsidRPr="00E95E37" w:rsidRDefault="00A36759" w:rsidP="001E7462">
            <w:pPr>
              <w:rPr>
                <w:rFonts w:ascii="Arial" w:hAnsi="Arial" w:cs="Arial"/>
                <w:color w:val="000000"/>
                <w:lang w:val="es-MX" w:eastAsia="es-MX"/>
              </w:rPr>
            </w:pPr>
          </w:p>
        </w:tc>
      </w:tr>
      <w:tr w:rsidR="00A36759" w:rsidRPr="00E95E37" w14:paraId="61F363C7" w14:textId="77777777" w:rsidTr="001E7462">
        <w:trPr>
          <w:trHeight w:val="300"/>
        </w:trPr>
        <w:tc>
          <w:tcPr>
            <w:tcW w:w="6220" w:type="dxa"/>
            <w:tcBorders>
              <w:top w:val="nil"/>
              <w:left w:val="nil"/>
              <w:bottom w:val="nil"/>
              <w:right w:val="nil"/>
            </w:tcBorders>
            <w:shd w:val="clear" w:color="auto" w:fill="auto"/>
            <w:noWrap/>
            <w:vAlign w:val="center"/>
            <w:hideMark/>
          </w:tcPr>
          <w:p w14:paraId="4F083C76" w14:textId="77777777" w:rsidR="00A36759" w:rsidRPr="00E95E37" w:rsidRDefault="00A36759" w:rsidP="001E7462">
            <w:pPr>
              <w:rPr>
                <w:rFonts w:ascii="Arial" w:hAnsi="Arial" w:cs="Arial"/>
                <w:color w:val="000000"/>
                <w:lang w:val="es-MX" w:eastAsia="es-MX"/>
              </w:rPr>
            </w:pPr>
            <w:r w:rsidRPr="00E95E37">
              <w:rPr>
                <w:rFonts w:ascii="Arial" w:hAnsi="Arial" w:cs="Arial"/>
                <w:b/>
                <w:bCs/>
                <w:color w:val="000000"/>
                <w:lang w:val="es-MX" w:eastAsia="es-MX"/>
              </w:rPr>
              <w:t xml:space="preserve">UNIDAD EJECUTORA </w:t>
            </w:r>
            <w:proofErr w:type="spellStart"/>
            <w:r w:rsidRPr="00E95E37">
              <w:rPr>
                <w:rFonts w:ascii="Arial" w:hAnsi="Arial" w:cs="Arial"/>
                <w:b/>
                <w:bCs/>
                <w:color w:val="000000"/>
                <w:lang w:val="es-MX" w:eastAsia="es-MX"/>
              </w:rPr>
              <w:t>N°</w:t>
            </w:r>
            <w:proofErr w:type="spellEnd"/>
            <w:r w:rsidRPr="00E95E37">
              <w:rPr>
                <w:rFonts w:ascii="Arial" w:hAnsi="Arial" w:cs="Arial"/>
                <w:b/>
                <w:bCs/>
                <w:color w:val="000000"/>
                <w:lang w:val="es-MX" w:eastAsia="es-MX"/>
              </w:rPr>
              <w:t xml:space="preserve"> 13</w:t>
            </w:r>
            <w:r w:rsidRPr="00E95E37">
              <w:rPr>
                <w:rFonts w:ascii="Arial" w:hAnsi="Arial" w:cs="Arial"/>
                <w:color w:val="000000"/>
                <w:lang w:val="es-MX" w:eastAsia="es-MX"/>
              </w:rPr>
              <w:t>: Dirección de Seguridad</w:t>
            </w:r>
          </w:p>
        </w:tc>
        <w:tc>
          <w:tcPr>
            <w:tcW w:w="1660" w:type="dxa"/>
            <w:tcBorders>
              <w:top w:val="nil"/>
              <w:left w:val="nil"/>
              <w:bottom w:val="nil"/>
              <w:right w:val="nil"/>
            </w:tcBorders>
            <w:shd w:val="clear" w:color="auto" w:fill="auto"/>
            <w:noWrap/>
            <w:vAlign w:val="center"/>
            <w:hideMark/>
          </w:tcPr>
          <w:p w14:paraId="0A044C65" w14:textId="77777777" w:rsidR="00A36759" w:rsidRPr="00E95E37" w:rsidRDefault="00A36759" w:rsidP="001E7462">
            <w:pPr>
              <w:rPr>
                <w:rFonts w:ascii="Arial" w:hAnsi="Arial" w:cs="Arial"/>
                <w:color w:val="000000"/>
                <w:lang w:val="es-MX" w:eastAsia="es-MX"/>
              </w:rPr>
            </w:pPr>
          </w:p>
        </w:tc>
      </w:tr>
      <w:tr w:rsidR="00A36759" w:rsidRPr="00E95E37" w14:paraId="498884A1" w14:textId="77777777" w:rsidTr="001E7462">
        <w:trPr>
          <w:trHeight w:val="285"/>
        </w:trPr>
        <w:tc>
          <w:tcPr>
            <w:tcW w:w="7880" w:type="dxa"/>
            <w:gridSpan w:val="2"/>
            <w:tcBorders>
              <w:top w:val="nil"/>
              <w:left w:val="nil"/>
              <w:bottom w:val="nil"/>
              <w:right w:val="nil"/>
            </w:tcBorders>
            <w:shd w:val="clear" w:color="auto" w:fill="auto"/>
            <w:vAlign w:val="center"/>
            <w:hideMark/>
          </w:tcPr>
          <w:p w14:paraId="5147C61F" w14:textId="77777777" w:rsidR="00A36759" w:rsidRPr="00E95E37" w:rsidRDefault="00A36759" w:rsidP="001E7462">
            <w:pPr>
              <w:rPr>
                <w:rFonts w:ascii="Arial" w:hAnsi="Arial" w:cs="Arial"/>
                <w:color w:val="000000"/>
                <w:lang w:val="es-MX" w:eastAsia="es-MX"/>
              </w:rPr>
            </w:pPr>
            <w:r w:rsidRPr="00E95E37">
              <w:rPr>
                <w:rFonts w:ascii="Arial" w:hAnsi="Arial" w:cs="Arial"/>
                <w:b/>
                <w:bCs/>
                <w:color w:val="000000"/>
                <w:lang w:val="es-MX" w:eastAsia="es-MX"/>
              </w:rPr>
              <w:t xml:space="preserve">Programa </w:t>
            </w:r>
            <w:proofErr w:type="spellStart"/>
            <w:r w:rsidRPr="00E95E37">
              <w:rPr>
                <w:rFonts w:ascii="Arial" w:hAnsi="Arial" w:cs="Arial"/>
                <w:b/>
                <w:bCs/>
                <w:color w:val="000000"/>
                <w:lang w:val="es-MX" w:eastAsia="es-MX"/>
              </w:rPr>
              <w:t>N°</w:t>
            </w:r>
            <w:proofErr w:type="spellEnd"/>
            <w:r w:rsidRPr="00E95E37">
              <w:rPr>
                <w:rFonts w:ascii="Arial" w:hAnsi="Arial" w:cs="Arial"/>
                <w:b/>
                <w:bCs/>
                <w:color w:val="000000"/>
                <w:lang w:val="es-MX" w:eastAsia="es-MX"/>
              </w:rPr>
              <w:t xml:space="preserve"> 18</w:t>
            </w:r>
            <w:r w:rsidRPr="00E95E37">
              <w:rPr>
                <w:rFonts w:ascii="Arial" w:hAnsi="Arial" w:cs="Arial"/>
                <w:color w:val="000000"/>
                <w:lang w:val="es-MX" w:eastAsia="es-MX"/>
              </w:rPr>
              <w:t>: Políticas de Seguridad Urbana</w:t>
            </w:r>
          </w:p>
        </w:tc>
      </w:tr>
    </w:tbl>
    <w:p w14:paraId="1554E783" w14:textId="77777777" w:rsidR="00A36759" w:rsidRDefault="00A36759" w:rsidP="00A36759">
      <w:pPr>
        <w:ind w:left="1559" w:hanging="1559"/>
        <w:jc w:val="both"/>
        <w:rPr>
          <w:rFonts w:ascii="Arial" w:hAnsi="Arial" w:cs="Arial"/>
          <w:color w:val="000000"/>
        </w:rPr>
      </w:pPr>
    </w:p>
    <w:p w14:paraId="754249F4" w14:textId="77777777" w:rsidR="00A36759" w:rsidRDefault="00A36759" w:rsidP="00A36759">
      <w:pPr>
        <w:jc w:val="both"/>
        <w:rPr>
          <w:rFonts w:ascii="Arial" w:hAnsi="Arial" w:cs="Arial"/>
          <w:color w:val="000000"/>
        </w:rPr>
      </w:pPr>
      <w:r>
        <w:rPr>
          <w:rFonts w:ascii="Arial" w:hAnsi="Arial" w:cs="Arial"/>
          <w:color w:val="000000"/>
        </w:rPr>
        <w:t>Son funciones de la Dirección de Seguridad en materia de seguridad urbana la p</w:t>
      </w:r>
      <w:r w:rsidRPr="004E6AC2">
        <w:rPr>
          <w:rFonts w:ascii="Arial" w:hAnsi="Arial" w:cs="Arial"/>
          <w:color w:val="000000"/>
        </w:rPr>
        <w:t>lanifica</w:t>
      </w:r>
      <w:r>
        <w:rPr>
          <w:rFonts w:ascii="Arial" w:hAnsi="Arial" w:cs="Arial"/>
          <w:color w:val="000000"/>
        </w:rPr>
        <w:t>ción y</w:t>
      </w:r>
      <w:r w:rsidRPr="004E6AC2">
        <w:rPr>
          <w:rFonts w:ascii="Arial" w:hAnsi="Arial" w:cs="Arial"/>
          <w:color w:val="000000"/>
        </w:rPr>
        <w:t xml:space="preserve"> diseñ</w:t>
      </w:r>
      <w:r>
        <w:rPr>
          <w:rFonts w:ascii="Arial" w:hAnsi="Arial" w:cs="Arial"/>
          <w:color w:val="000000"/>
        </w:rPr>
        <w:t>o de</w:t>
      </w:r>
      <w:r w:rsidRPr="004E6AC2">
        <w:rPr>
          <w:rFonts w:ascii="Arial" w:hAnsi="Arial" w:cs="Arial"/>
          <w:color w:val="000000"/>
        </w:rPr>
        <w:t xml:space="preserve"> los procedimientos y </w:t>
      </w:r>
      <w:r>
        <w:rPr>
          <w:rFonts w:ascii="Arial" w:hAnsi="Arial" w:cs="Arial"/>
          <w:color w:val="000000"/>
        </w:rPr>
        <w:t xml:space="preserve">la </w:t>
      </w:r>
      <w:r w:rsidRPr="004E6AC2">
        <w:rPr>
          <w:rFonts w:ascii="Arial" w:hAnsi="Arial" w:cs="Arial"/>
          <w:color w:val="000000"/>
        </w:rPr>
        <w:t>coordina</w:t>
      </w:r>
      <w:r>
        <w:rPr>
          <w:rFonts w:ascii="Arial" w:hAnsi="Arial" w:cs="Arial"/>
          <w:color w:val="000000"/>
        </w:rPr>
        <w:t>ción en las Emergencias Urbanas, así como e</w:t>
      </w:r>
      <w:r w:rsidRPr="004E6AC2">
        <w:rPr>
          <w:rFonts w:ascii="Arial" w:hAnsi="Arial" w:cs="Arial"/>
          <w:color w:val="000000"/>
        </w:rPr>
        <w:t>ncargarse de la organización y fun</w:t>
      </w:r>
      <w:r>
        <w:rPr>
          <w:rFonts w:ascii="Arial" w:hAnsi="Arial" w:cs="Arial"/>
          <w:color w:val="000000"/>
        </w:rPr>
        <w:t>cionamiento de la Defensa Civil.</w:t>
      </w:r>
    </w:p>
    <w:p w14:paraId="0B1C0CC8" w14:textId="77777777" w:rsidR="00A36759" w:rsidRDefault="00A36759" w:rsidP="00A36759">
      <w:pPr>
        <w:jc w:val="both"/>
        <w:rPr>
          <w:rFonts w:ascii="Arial" w:hAnsi="Arial" w:cs="Arial"/>
          <w:color w:val="000000"/>
        </w:rPr>
      </w:pPr>
      <w:r>
        <w:rPr>
          <w:rFonts w:ascii="Arial" w:hAnsi="Arial" w:cs="Arial"/>
          <w:color w:val="000000"/>
        </w:rPr>
        <w:t>Se ha previsto la adquisición de señalética y equipos para vía pública consistente en conos viales reflectivos, balizas autónomas, linternas y bastones lumínicos, chalecos reflectivos.</w:t>
      </w:r>
    </w:p>
    <w:p w14:paraId="4E2300F0" w14:textId="77777777" w:rsidR="00A36759" w:rsidRDefault="00A36759" w:rsidP="00A36759">
      <w:pPr>
        <w:jc w:val="both"/>
        <w:rPr>
          <w:rFonts w:ascii="Arial" w:hAnsi="Arial" w:cs="Arial"/>
          <w:color w:val="000000"/>
        </w:rPr>
      </w:pPr>
    </w:p>
    <w:tbl>
      <w:tblPr>
        <w:tblW w:w="7700" w:type="dxa"/>
        <w:tblInd w:w="704" w:type="dxa"/>
        <w:tblCellMar>
          <w:left w:w="70" w:type="dxa"/>
          <w:right w:w="70" w:type="dxa"/>
        </w:tblCellMar>
        <w:tblLook w:val="04A0" w:firstRow="1" w:lastRow="0" w:firstColumn="1" w:lastColumn="0" w:noHBand="0" w:noVBand="1"/>
      </w:tblPr>
      <w:tblGrid>
        <w:gridCol w:w="3160"/>
        <w:gridCol w:w="1420"/>
        <w:gridCol w:w="1400"/>
        <w:gridCol w:w="1720"/>
      </w:tblGrid>
      <w:tr w:rsidR="00A36759" w:rsidRPr="00F578EA" w14:paraId="6D4D5410"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E7DE71"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META FÍSICA</w:t>
            </w:r>
          </w:p>
        </w:tc>
      </w:tr>
      <w:tr w:rsidR="00A36759" w:rsidRPr="00F578EA" w14:paraId="6F717DA6"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A9EE0CC"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4C22DD08"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70865D76"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6DBC64BC"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EJECUCIÓN DE LA META</w:t>
            </w:r>
          </w:p>
        </w:tc>
      </w:tr>
      <w:tr w:rsidR="00A36759" w:rsidRPr="00F578EA" w14:paraId="73D38E85" w14:textId="77777777" w:rsidTr="001E7462">
        <w:trPr>
          <w:trHeight w:val="76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FEE4529" w14:textId="77777777" w:rsidR="00A36759" w:rsidRPr="00F578EA" w:rsidRDefault="00A36759" w:rsidP="001E7462">
            <w:pPr>
              <w:rPr>
                <w:rFonts w:ascii="Arial" w:hAnsi="Arial" w:cs="Arial"/>
                <w:color w:val="000000"/>
                <w:lang w:val="es-MX" w:eastAsia="es-MX"/>
              </w:rPr>
            </w:pPr>
            <w:r>
              <w:rPr>
                <w:rFonts w:ascii="Arial" w:hAnsi="Arial" w:cs="Arial"/>
                <w:color w:val="000000"/>
                <w:lang w:val="es-MX" w:eastAsia="es-MX"/>
              </w:rPr>
              <w:t>Capacitación en</w:t>
            </w:r>
            <w:r w:rsidRPr="00F578EA">
              <w:rPr>
                <w:rFonts w:ascii="Arial" w:hAnsi="Arial" w:cs="Arial"/>
                <w:color w:val="000000"/>
                <w:lang w:val="es-MX" w:eastAsia="es-MX"/>
              </w:rPr>
              <w:t xml:space="preserve"> emergencias urbanas</w:t>
            </w:r>
          </w:p>
        </w:tc>
        <w:tc>
          <w:tcPr>
            <w:tcW w:w="1420" w:type="dxa"/>
            <w:tcBorders>
              <w:top w:val="nil"/>
              <w:left w:val="nil"/>
              <w:bottom w:val="single" w:sz="4" w:space="0" w:color="auto"/>
              <w:right w:val="single" w:sz="4" w:space="0" w:color="auto"/>
            </w:tcBorders>
            <w:shd w:val="clear" w:color="auto" w:fill="auto"/>
            <w:vAlign w:val="center"/>
            <w:hideMark/>
          </w:tcPr>
          <w:p w14:paraId="22E0197A"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unidad</w:t>
            </w:r>
          </w:p>
        </w:tc>
        <w:tc>
          <w:tcPr>
            <w:tcW w:w="1400" w:type="dxa"/>
            <w:tcBorders>
              <w:top w:val="nil"/>
              <w:left w:val="nil"/>
              <w:bottom w:val="single" w:sz="4" w:space="0" w:color="auto"/>
              <w:right w:val="single" w:sz="4" w:space="0" w:color="auto"/>
            </w:tcBorders>
            <w:shd w:val="clear" w:color="auto" w:fill="auto"/>
            <w:vAlign w:val="center"/>
            <w:hideMark/>
          </w:tcPr>
          <w:p w14:paraId="0A3E203C" w14:textId="77777777" w:rsidR="00A36759" w:rsidRPr="00F578EA" w:rsidRDefault="00A36759" w:rsidP="001E7462">
            <w:pPr>
              <w:jc w:val="center"/>
              <w:rPr>
                <w:rFonts w:ascii="Arial" w:hAnsi="Arial" w:cs="Arial"/>
                <w:color w:val="000000"/>
                <w:lang w:val="es-MX" w:eastAsia="es-MX"/>
              </w:rPr>
            </w:pPr>
            <w:r>
              <w:rPr>
                <w:rFonts w:ascii="Arial" w:hAnsi="Arial" w:cs="Arial"/>
                <w:color w:val="000000"/>
                <w:lang w:val="es-MX" w:eastAsia="es-MX"/>
              </w:rPr>
              <w:t>4</w:t>
            </w:r>
          </w:p>
        </w:tc>
        <w:tc>
          <w:tcPr>
            <w:tcW w:w="1720" w:type="dxa"/>
            <w:tcBorders>
              <w:top w:val="nil"/>
              <w:left w:val="nil"/>
              <w:bottom w:val="single" w:sz="4" w:space="0" w:color="auto"/>
              <w:right w:val="single" w:sz="4" w:space="0" w:color="auto"/>
            </w:tcBorders>
            <w:shd w:val="clear" w:color="auto" w:fill="auto"/>
            <w:noWrap/>
            <w:vAlign w:val="center"/>
            <w:hideMark/>
          </w:tcPr>
          <w:p w14:paraId="0C675925" w14:textId="77777777" w:rsidR="00A36759" w:rsidRPr="00F578EA" w:rsidRDefault="00A36759" w:rsidP="001E7462">
            <w:pPr>
              <w:jc w:val="right"/>
              <w:rPr>
                <w:rFonts w:ascii="Arial" w:hAnsi="Arial" w:cs="Arial"/>
                <w:color w:val="000000"/>
                <w:lang w:val="es-MX" w:eastAsia="es-MX"/>
              </w:rPr>
            </w:pPr>
            <w:r w:rsidRPr="00F578EA">
              <w:rPr>
                <w:rFonts w:ascii="Arial" w:hAnsi="Arial" w:cs="Arial"/>
                <w:color w:val="000000"/>
                <w:lang w:val="es-MX" w:eastAsia="es-MX"/>
              </w:rPr>
              <w:t>100%</w:t>
            </w:r>
          </w:p>
        </w:tc>
      </w:tr>
      <w:tr w:rsidR="00A36759" w:rsidRPr="00F578EA" w14:paraId="576C48B4"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160F795B" w14:textId="77777777" w:rsidR="00A36759" w:rsidRPr="00F578EA" w:rsidRDefault="00A36759" w:rsidP="001E7462">
            <w:pPr>
              <w:rPr>
                <w:rFonts w:ascii="Arial" w:hAnsi="Arial" w:cs="Arial"/>
                <w:color w:val="000000"/>
                <w:lang w:val="es-MX" w:eastAsia="es-MX"/>
              </w:rPr>
            </w:pPr>
            <w:r w:rsidRPr="00F578EA">
              <w:rPr>
                <w:rFonts w:ascii="Arial" w:hAnsi="Arial" w:cs="Arial"/>
                <w:color w:val="000000"/>
                <w:lang w:val="es-MX" w:eastAsia="es-MX"/>
              </w:rPr>
              <w:t>Coordinación de la Defensa Civil</w:t>
            </w:r>
          </w:p>
        </w:tc>
        <w:tc>
          <w:tcPr>
            <w:tcW w:w="1420" w:type="dxa"/>
            <w:tcBorders>
              <w:top w:val="nil"/>
              <w:left w:val="nil"/>
              <w:bottom w:val="single" w:sz="4" w:space="0" w:color="auto"/>
              <w:right w:val="single" w:sz="4" w:space="0" w:color="auto"/>
            </w:tcBorders>
            <w:shd w:val="clear" w:color="auto" w:fill="auto"/>
            <w:noWrap/>
            <w:vAlign w:val="center"/>
            <w:hideMark/>
          </w:tcPr>
          <w:p w14:paraId="6AAF6768"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 </w:t>
            </w:r>
          </w:p>
        </w:tc>
        <w:tc>
          <w:tcPr>
            <w:tcW w:w="1400" w:type="dxa"/>
            <w:tcBorders>
              <w:top w:val="nil"/>
              <w:left w:val="nil"/>
              <w:bottom w:val="single" w:sz="4" w:space="0" w:color="auto"/>
              <w:right w:val="single" w:sz="4" w:space="0" w:color="auto"/>
            </w:tcBorders>
            <w:shd w:val="clear" w:color="auto" w:fill="auto"/>
            <w:noWrap/>
            <w:vAlign w:val="center"/>
            <w:hideMark/>
          </w:tcPr>
          <w:p w14:paraId="661EE855" w14:textId="77777777" w:rsidR="00A36759" w:rsidRPr="00F578EA" w:rsidRDefault="00A36759" w:rsidP="001E7462">
            <w:pPr>
              <w:jc w:val="center"/>
              <w:rPr>
                <w:rFonts w:ascii="Arial" w:hAnsi="Arial" w:cs="Arial"/>
                <w:color w:val="000000"/>
                <w:lang w:val="es-MX" w:eastAsia="es-MX"/>
              </w:rPr>
            </w:pPr>
            <w:r w:rsidRPr="00F578EA">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4AC3DFC4" w14:textId="77777777" w:rsidR="00A36759" w:rsidRPr="00F578EA" w:rsidRDefault="00A36759" w:rsidP="001E7462">
            <w:pPr>
              <w:jc w:val="right"/>
              <w:rPr>
                <w:rFonts w:ascii="Arial" w:hAnsi="Arial" w:cs="Arial"/>
                <w:color w:val="000000"/>
                <w:lang w:val="es-MX" w:eastAsia="es-MX"/>
              </w:rPr>
            </w:pPr>
            <w:r w:rsidRPr="00F578EA">
              <w:rPr>
                <w:rFonts w:ascii="Arial" w:hAnsi="Arial" w:cs="Arial"/>
                <w:color w:val="000000"/>
                <w:lang w:val="es-MX" w:eastAsia="es-MX"/>
              </w:rPr>
              <w:t>100%</w:t>
            </w:r>
          </w:p>
        </w:tc>
      </w:tr>
    </w:tbl>
    <w:p w14:paraId="702E0DCF" w14:textId="77777777" w:rsidR="00A36759" w:rsidRDefault="00A36759" w:rsidP="00A36759">
      <w:pPr>
        <w:jc w:val="center"/>
        <w:rPr>
          <w:rFonts w:ascii="Arial" w:hAnsi="Arial" w:cs="Arial"/>
          <w:color w:val="000000"/>
        </w:rPr>
      </w:pPr>
    </w:p>
    <w:p w14:paraId="31D4B809" w14:textId="77777777" w:rsidR="00A36759" w:rsidRDefault="00A36759" w:rsidP="00A36759">
      <w:pPr>
        <w:jc w:val="both"/>
        <w:rPr>
          <w:rFonts w:ascii="Arial" w:hAnsi="Arial" w:cs="Arial"/>
          <w:color w:val="000000"/>
        </w:rPr>
      </w:pPr>
    </w:p>
    <w:p w14:paraId="48A4F23B" w14:textId="77777777" w:rsidR="00A36759" w:rsidRDefault="00A36759" w:rsidP="00A36759">
      <w:pPr>
        <w:jc w:val="center"/>
        <w:rPr>
          <w:rFonts w:ascii="Arial" w:hAnsi="Arial" w:cs="Arial"/>
          <w:color w:val="000000"/>
        </w:rPr>
      </w:pPr>
      <w:r w:rsidRPr="00743D23">
        <w:rPr>
          <w:noProof/>
          <w:lang w:val="es-AR" w:eastAsia="es-AR"/>
        </w:rPr>
        <w:drawing>
          <wp:inline distT="0" distB="0" distL="0" distR="0" wp14:anchorId="4D0B7BE4" wp14:editId="4C9CC6B3">
            <wp:extent cx="5760720" cy="1762941"/>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1762941"/>
                    </a:xfrm>
                    <a:prstGeom prst="rect">
                      <a:avLst/>
                    </a:prstGeom>
                    <a:noFill/>
                    <a:ln>
                      <a:noFill/>
                    </a:ln>
                  </pic:spPr>
                </pic:pic>
              </a:graphicData>
            </a:graphic>
          </wp:inline>
        </w:drawing>
      </w:r>
    </w:p>
    <w:p w14:paraId="63E0497B" w14:textId="6B63F5FF" w:rsidR="00BA6AF3" w:rsidRDefault="00BA6AF3" w:rsidP="00A36759">
      <w:pPr>
        <w:rPr>
          <w:rFonts w:ascii="Arial" w:hAnsi="Arial" w:cs="Arial"/>
          <w:color w:val="000000"/>
        </w:rPr>
      </w:pPr>
    </w:p>
    <w:p w14:paraId="63304FE7" w14:textId="77777777" w:rsidR="00A36759" w:rsidRDefault="00A36759" w:rsidP="00A36759">
      <w:pPr>
        <w:jc w:val="both"/>
        <w:rPr>
          <w:rFonts w:ascii="Arial" w:hAnsi="Arial" w:cs="Arial"/>
          <w:color w:val="000000"/>
        </w:rPr>
      </w:pPr>
    </w:p>
    <w:tbl>
      <w:tblPr>
        <w:tblW w:w="7880" w:type="dxa"/>
        <w:tblCellMar>
          <w:left w:w="70" w:type="dxa"/>
          <w:right w:w="70" w:type="dxa"/>
        </w:tblCellMar>
        <w:tblLook w:val="04A0" w:firstRow="1" w:lastRow="0" w:firstColumn="1" w:lastColumn="0" w:noHBand="0" w:noVBand="1"/>
      </w:tblPr>
      <w:tblGrid>
        <w:gridCol w:w="6220"/>
        <w:gridCol w:w="1660"/>
      </w:tblGrid>
      <w:tr w:rsidR="00A36759" w:rsidRPr="00740FA2" w14:paraId="56E6FAE7" w14:textId="77777777" w:rsidTr="001E7462">
        <w:trPr>
          <w:trHeight w:val="300"/>
        </w:trPr>
        <w:tc>
          <w:tcPr>
            <w:tcW w:w="6220" w:type="dxa"/>
            <w:tcBorders>
              <w:top w:val="nil"/>
              <w:left w:val="nil"/>
              <w:bottom w:val="nil"/>
              <w:right w:val="nil"/>
            </w:tcBorders>
            <w:shd w:val="clear" w:color="auto" w:fill="auto"/>
            <w:noWrap/>
            <w:vAlign w:val="center"/>
            <w:hideMark/>
          </w:tcPr>
          <w:p w14:paraId="4F7635EC" w14:textId="77777777" w:rsidR="00A36759" w:rsidRPr="00740FA2" w:rsidRDefault="00A36759" w:rsidP="001E7462">
            <w:pPr>
              <w:rPr>
                <w:rFonts w:ascii="Arial" w:hAnsi="Arial" w:cs="Arial"/>
                <w:color w:val="000000"/>
                <w:lang w:val="es-MX" w:eastAsia="es-MX"/>
              </w:rPr>
            </w:pPr>
            <w:r w:rsidRPr="00740FA2">
              <w:rPr>
                <w:rFonts w:ascii="Arial" w:hAnsi="Arial" w:cs="Arial"/>
                <w:b/>
                <w:bCs/>
                <w:color w:val="000000"/>
                <w:lang w:val="es-MX" w:eastAsia="es-MX"/>
              </w:rPr>
              <w:t xml:space="preserve">JURISDICCIÓN </w:t>
            </w:r>
            <w:proofErr w:type="spellStart"/>
            <w:r w:rsidRPr="00740FA2">
              <w:rPr>
                <w:rFonts w:ascii="Arial" w:hAnsi="Arial" w:cs="Arial"/>
                <w:b/>
                <w:bCs/>
                <w:color w:val="000000"/>
                <w:lang w:val="es-MX" w:eastAsia="es-MX"/>
              </w:rPr>
              <w:t>N°</w:t>
            </w:r>
            <w:proofErr w:type="spellEnd"/>
            <w:r w:rsidRPr="00740FA2">
              <w:rPr>
                <w:rFonts w:ascii="Arial" w:hAnsi="Arial" w:cs="Arial"/>
                <w:b/>
                <w:bCs/>
                <w:color w:val="000000"/>
                <w:lang w:val="es-MX" w:eastAsia="es-MX"/>
              </w:rPr>
              <w:t xml:space="preserve"> 11</w:t>
            </w:r>
            <w:r w:rsidRPr="00740FA2">
              <w:rPr>
                <w:rFonts w:ascii="Arial" w:hAnsi="Arial" w:cs="Arial"/>
                <w:color w:val="000000"/>
                <w:lang w:val="es-MX" w:eastAsia="es-MX"/>
              </w:rPr>
              <w:t>: SECRETARÍA DE GOBIERNO</w:t>
            </w:r>
          </w:p>
        </w:tc>
        <w:tc>
          <w:tcPr>
            <w:tcW w:w="1660" w:type="dxa"/>
            <w:tcBorders>
              <w:top w:val="nil"/>
              <w:left w:val="nil"/>
              <w:bottom w:val="nil"/>
              <w:right w:val="nil"/>
            </w:tcBorders>
            <w:shd w:val="clear" w:color="auto" w:fill="auto"/>
            <w:noWrap/>
            <w:vAlign w:val="center"/>
            <w:hideMark/>
          </w:tcPr>
          <w:p w14:paraId="04FF72E2" w14:textId="77777777" w:rsidR="00A36759" w:rsidRPr="00740FA2" w:rsidRDefault="00A36759" w:rsidP="001E7462">
            <w:pPr>
              <w:rPr>
                <w:rFonts w:ascii="Arial" w:hAnsi="Arial" w:cs="Arial"/>
                <w:color w:val="000000"/>
                <w:lang w:val="es-MX" w:eastAsia="es-MX"/>
              </w:rPr>
            </w:pPr>
          </w:p>
        </w:tc>
      </w:tr>
      <w:tr w:rsidR="00A36759" w:rsidRPr="00740FA2" w14:paraId="2A88F3AB" w14:textId="77777777" w:rsidTr="001E7462">
        <w:trPr>
          <w:trHeight w:val="300"/>
        </w:trPr>
        <w:tc>
          <w:tcPr>
            <w:tcW w:w="6220" w:type="dxa"/>
            <w:tcBorders>
              <w:top w:val="nil"/>
              <w:left w:val="nil"/>
              <w:bottom w:val="nil"/>
              <w:right w:val="nil"/>
            </w:tcBorders>
            <w:shd w:val="clear" w:color="auto" w:fill="auto"/>
            <w:noWrap/>
            <w:vAlign w:val="center"/>
            <w:hideMark/>
          </w:tcPr>
          <w:p w14:paraId="76344F99" w14:textId="77777777" w:rsidR="00A36759" w:rsidRPr="00740FA2" w:rsidRDefault="00A36759" w:rsidP="001E7462">
            <w:pPr>
              <w:rPr>
                <w:rFonts w:ascii="Arial" w:hAnsi="Arial" w:cs="Arial"/>
                <w:color w:val="000000"/>
                <w:lang w:val="es-MX" w:eastAsia="es-MX"/>
              </w:rPr>
            </w:pPr>
            <w:r w:rsidRPr="00740FA2">
              <w:rPr>
                <w:rFonts w:ascii="Arial" w:hAnsi="Arial" w:cs="Arial"/>
                <w:b/>
                <w:bCs/>
                <w:color w:val="000000"/>
                <w:lang w:val="es-MX" w:eastAsia="es-MX"/>
              </w:rPr>
              <w:t xml:space="preserve">UNIDAD EJECUTORA </w:t>
            </w:r>
            <w:proofErr w:type="spellStart"/>
            <w:r w:rsidRPr="00740FA2">
              <w:rPr>
                <w:rFonts w:ascii="Arial" w:hAnsi="Arial" w:cs="Arial"/>
                <w:b/>
                <w:bCs/>
                <w:color w:val="000000"/>
                <w:lang w:val="es-MX" w:eastAsia="es-MX"/>
              </w:rPr>
              <w:t>N°</w:t>
            </w:r>
            <w:proofErr w:type="spellEnd"/>
            <w:r w:rsidRPr="00740FA2">
              <w:rPr>
                <w:rFonts w:ascii="Arial" w:hAnsi="Arial" w:cs="Arial"/>
                <w:b/>
                <w:bCs/>
                <w:color w:val="000000"/>
                <w:lang w:val="es-MX" w:eastAsia="es-MX"/>
              </w:rPr>
              <w:t xml:space="preserve"> 13</w:t>
            </w:r>
            <w:r w:rsidRPr="00740FA2">
              <w:rPr>
                <w:rFonts w:ascii="Arial" w:hAnsi="Arial" w:cs="Arial"/>
                <w:color w:val="000000"/>
                <w:lang w:val="es-MX" w:eastAsia="es-MX"/>
              </w:rPr>
              <w:t>: Dirección de Seguridad</w:t>
            </w:r>
          </w:p>
        </w:tc>
        <w:tc>
          <w:tcPr>
            <w:tcW w:w="1660" w:type="dxa"/>
            <w:tcBorders>
              <w:top w:val="nil"/>
              <w:left w:val="nil"/>
              <w:bottom w:val="nil"/>
              <w:right w:val="nil"/>
            </w:tcBorders>
            <w:shd w:val="clear" w:color="auto" w:fill="auto"/>
            <w:noWrap/>
            <w:vAlign w:val="center"/>
            <w:hideMark/>
          </w:tcPr>
          <w:p w14:paraId="4FDE9F0F" w14:textId="77777777" w:rsidR="00A36759" w:rsidRPr="00740FA2" w:rsidRDefault="00A36759" w:rsidP="001E7462">
            <w:pPr>
              <w:rPr>
                <w:rFonts w:ascii="Arial" w:hAnsi="Arial" w:cs="Arial"/>
                <w:color w:val="000000"/>
                <w:lang w:val="es-MX" w:eastAsia="es-MX"/>
              </w:rPr>
            </w:pPr>
          </w:p>
        </w:tc>
      </w:tr>
      <w:tr w:rsidR="00A36759" w:rsidRPr="00740FA2" w14:paraId="78F332DC" w14:textId="77777777" w:rsidTr="001E7462">
        <w:trPr>
          <w:trHeight w:val="285"/>
        </w:trPr>
        <w:tc>
          <w:tcPr>
            <w:tcW w:w="7880" w:type="dxa"/>
            <w:gridSpan w:val="2"/>
            <w:tcBorders>
              <w:top w:val="nil"/>
              <w:left w:val="nil"/>
              <w:bottom w:val="nil"/>
              <w:right w:val="nil"/>
            </w:tcBorders>
            <w:shd w:val="clear" w:color="auto" w:fill="auto"/>
            <w:vAlign w:val="center"/>
            <w:hideMark/>
          </w:tcPr>
          <w:p w14:paraId="62F8AC34" w14:textId="77777777" w:rsidR="00A36759" w:rsidRPr="00740FA2" w:rsidRDefault="00A36759" w:rsidP="001E7462">
            <w:pPr>
              <w:rPr>
                <w:rFonts w:ascii="Arial" w:hAnsi="Arial" w:cs="Arial"/>
                <w:color w:val="000000"/>
                <w:lang w:val="es-MX" w:eastAsia="es-MX"/>
              </w:rPr>
            </w:pPr>
            <w:r w:rsidRPr="00740FA2">
              <w:rPr>
                <w:rFonts w:ascii="Arial" w:hAnsi="Arial" w:cs="Arial"/>
                <w:b/>
                <w:bCs/>
                <w:color w:val="000000"/>
                <w:lang w:val="es-MX" w:eastAsia="es-MX"/>
              </w:rPr>
              <w:t xml:space="preserve">Programa </w:t>
            </w:r>
            <w:proofErr w:type="spellStart"/>
            <w:r w:rsidRPr="00740FA2">
              <w:rPr>
                <w:rFonts w:ascii="Arial" w:hAnsi="Arial" w:cs="Arial"/>
                <w:b/>
                <w:bCs/>
                <w:color w:val="000000"/>
                <w:lang w:val="es-MX" w:eastAsia="es-MX"/>
              </w:rPr>
              <w:t>N°</w:t>
            </w:r>
            <w:proofErr w:type="spellEnd"/>
            <w:r w:rsidRPr="00740FA2">
              <w:rPr>
                <w:rFonts w:ascii="Arial" w:hAnsi="Arial" w:cs="Arial"/>
                <w:b/>
                <w:bCs/>
                <w:color w:val="000000"/>
                <w:lang w:val="es-MX" w:eastAsia="es-MX"/>
              </w:rPr>
              <w:t xml:space="preserve"> 19</w:t>
            </w:r>
            <w:r w:rsidRPr="00740FA2">
              <w:rPr>
                <w:rFonts w:ascii="Arial" w:hAnsi="Arial" w:cs="Arial"/>
                <w:color w:val="000000"/>
                <w:lang w:val="es-MX" w:eastAsia="es-MX"/>
              </w:rPr>
              <w:t>: Cuerpo de Inspectores Municipales</w:t>
            </w:r>
          </w:p>
        </w:tc>
      </w:tr>
    </w:tbl>
    <w:p w14:paraId="24F31850" w14:textId="77777777" w:rsidR="00A36759" w:rsidRDefault="00A36759" w:rsidP="00A36759">
      <w:pPr>
        <w:jc w:val="both"/>
        <w:rPr>
          <w:rFonts w:ascii="Arial" w:hAnsi="Arial" w:cs="Arial"/>
          <w:color w:val="000000"/>
        </w:rPr>
      </w:pPr>
    </w:p>
    <w:p w14:paraId="1CF8683E" w14:textId="77777777" w:rsidR="00A36759" w:rsidRDefault="00A36759" w:rsidP="00A36759">
      <w:pPr>
        <w:jc w:val="both"/>
        <w:rPr>
          <w:rFonts w:ascii="Arial" w:hAnsi="Arial" w:cs="Arial"/>
          <w:color w:val="000000"/>
        </w:rPr>
      </w:pPr>
      <w:r>
        <w:rPr>
          <w:rFonts w:ascii="Arial" w:hAnsi="Arial" w:cs="Arial"/>
          <w:color w:val="000000"/>
        </w:rPr>
        <w:t>La Dirección de Seguridad tiene a su cargo el Cuerpo de Inspectores Municipales. Entre sus tareas se incluye c</w:t>
      </w:r>
      <w:r w:rsidRPr="004E6AC2">
        <w:rPr>
          <w:rFonts w:ascii="Arial" w:hAnsi="Arial" w:cs="Arial"/>
          <w:color w:val="000000"/>
        </w:rPr>
        <w:t>oordinar y supervisar la</w:t>
      </w:r>
      <w:r>
        <w:rPr>
          <w:rFonts w:ascii="Arial" w:hAnsi="Arial" w:cs="Arial"/>
          <w:color w:val="000000"/>
        </w:rPr>
        <w:t>s tareas del Cuerpo de Tránsito, p</w:t>
      </w:r>
      <w:r w:rsidRPr="004E6AC2">
        <w:rPr>
          <w:rFonts w:ascii="Arial" w:hAnsi="Arial" w:cs="Arial"/>
          <w:color w:val="000000"/>
        </w:rPr>
        <w:t xml:space="preserve">lanificar y mantener </w:t>
      </w:r>
      <w:r>
        <w:rPr>
          <w:rFonts w:ascii="Arial" w:hAnsi="Arial" w:cs="Arial"/>
          <w:color w:val="000000"/>
        </w:rPr>
        <w:t>el ordenamiento vial, realizar recorridos preventivos para la detección de cuestiones de interés municipal.</w:t>
      </w:r>
    </w:p>
    <w:p w14:paraId="00C3C853" w14:textId="77777777" w:rsidR="00A36759" w:rsidRDefault="00A36759" w:rsidP="00A36759">
      <w:pPr>
        <w:jc w:val="both"/>
        <w:rPr>
          <w:rFonts w:ascii="Arial" w:hAnsi="Arial" w:cs="Arial"/>
          <w:color w:val="000000"/>
        </w:rPr>
      </w:pPr>
    </w:p>
    <w:p w14:paraId="71E8DBA9" w14:textId="77777777" w:rsidR="00A36759" w:rsidRDefault="00A36759" w:rsidP="00A36759">
      <w:pPr>
        <w:jc w:val="both"/>
        <w:rPr>
          <w:rFonts w:ascii="Arial" w:hAnsi="Arial" w:cs="Arial"/>
          <w:color w:val="000000"/>
        </w:rPr>
      </w:pPr>
      <w:r>
        <w:rPr>
          <w:rFonts w:ascii="Arial" w:hAnsi="Arial" w:cs="Arial"/>
          <w:color w:val="000000"/>
        </w:rPr>
        <w:t>Actualmente cuenta con un vehículo utilitario y tres motocicletas.</w:t>
      </w:r>
    </w:p>
    <w:p w14:paraId="0D3FD57D" w14:textId="77777777" w:rsidR="00A36759" w:rsidRDefault="00A36759" w:rsidP="00A36759">
      <w:pPr>
        <w:jc w:val="both"/>
        <w:rPr>
          <w:rFonts w:ascii="Arial" w:hAnsi="Arial" w:cs="Arial"/>
          <w:color w:val="000000"/>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973ACB" w14:paraId="1407B539"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4EDDB6C" w14:textId="77777777" w:rsidR="00A36759" w:rsidRPr="00973ACB" w:rsidRDefault="00A36759" w:rsidP="001E7462">
            <w:pPr>
              <w:jc w:val="center"/>
              <w:rPr>
                <w:rFonts w:ascii="Arial" w:hAnsi="Arial" w:cs="Arial"/>
                <w:color w:val="000000"/>
                <w:lang w:val="es-MX" w:eastAsia="es-MX"/>
              </w:rPr>
            </w:pPr>
            <w:r w:rsidRPr="00973ACB">
              <w:rPr>
                <w:rFonts w:ascii="Arial" w:hAnsi="Arial" w:cs="Arial"/>
                <w:color w:val="000000"/>
                <w:lang w:val="es-MX" w:eastAsia="es-MX"/>
              </w:rPr>
              <w:t>META FÍSICA</w:t>
            </w:r>
          </w:p>
        </w:tc>
      </w:tr>
      <w:tr w:rsidR="00A36759" w:rsidRPr="00973ACB" w14:paraId="2F5F5D34"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6C01045" w14:textId="77777777" w:rsidR="00A36759" w:rsidRPr="00973ACB" w:rsidRDefault="00A36759" w:rsidP="001E7462">
            <w:pPr>
              <w:jc w:val="center"/>
              <w:rPr>
                <w:rFonts w:ascii="Arial" w:hAnsi="Arial" w:cs="Arial"/>
                <w:color w:val="000000"/>
                <w:lang w:val="es-MX" w:eastAsia="es-MX"/>
              </w:rPr>
            </w:pPr>
            <w:r w:rsidRPr="00973ACB">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113CE243" w14:textId="77777777" w:rsidR="00A36759" w:rsidRPr="00973ACB" w:rsidRDefault="00A36759" w:rsidP="001E7462">
            <w:pPr>
              <w:jc w:val="center"/>
              <w:rPr>
                <w:rFonts w:ascii="Arial" w:hAnsi="Arial" w:cs="Arial"/>
                <w:color w:val="000000"/>
                <w:lang w:val="es-MX" w:eastAsia="es-MX"/>
              </w:rPr>
            </w:pPr>
            <w:r w:rsidRPr="00973ACB">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67C0EAD8" w14:textId="77777777" w:rsidR="00A36759" w:rsidRPr="00973ACB" w:rsidRDefault="00A36759" w:rsidP="001E7462">
            <w:pPr>
              <w:jc w:val="center"/>
              <w:rPr>
                <w:rFonts w:ascii="Arial" w:hAnsi="Arial" w:cs="Arial"/>
                <w:color w:val="000000"/>
                <w:lang w:val="es-MX" w:eastAsia="es-MX"/>
              </w:rPr>
            </w:pPr>
            <w:r w:rsidRPr="00973ACB">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6EFE5DBF" w14:textId="77777777" w:rsidR="00A36759" w:rsidRPr="00973ACB" w:rsidRDefault="00A36759" w:rsidP="001E7462">
            <w:pPr>
              <w:jc w:val="center"/>
              <w:rPr>
                <w:rFonts w:ascii="Arial" w:hAnsi="Arial" w:cs="Arial"/>
                <w:color w:val="000000"/>
                <w:lang w:val="es-MX" w:eastAsia="es-MX"/>
              </w:rPr>
            </w:pPr>
            <w:r w:rsidRPr="00973ACB">
              <w:rPr>
                <w:rFonts w:ascii="Arial" w:hAnsi="Arial" w:cs="Arial"/>
                <w:color w:val="000000"/>
                <w:lang w:val="es-MX" w:eastAsia="es-MX"/>
              </w:rPr>
              <w:t>EJECUCIÓN DE LA META</w:t>
            </w:r>
          </w:p>
        </w:tc>
      </w:tr>
      <w:tr w:rsidR="00A36759" w:rsidRPr="00973ACB" w14:paraId="1D997E0B" w14:textId="77777777" w:rsidTr="001E7462">
        <w:trPr>
          <w:trHeight w:val="69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8874E42" w14:textId="77777777" w:rsidR="00A36759" w:rsidRPr="00973ACB" w:rsidRDefault="00A36759" w:rsidP="001E7462">
            <w:pPr>
              <w:rPr>
                <w:rFonts w:ascii="Arial" w:hAnsi="Arial" w:cs="Arial"/>
                <w:color w:val="000000"/>
                <w:lang w:val="es-MX" w:eastAsia="es-MX"/>
              </w:rPr>
            </w:pPr>
            <w:r w:rsidRPr="00973ACB">
              <w:rPr>
                <w:rFonts w:ascii="Arial" w:hAnsi="Arial" w:cs="Arial"/>
                <w:color w:val="000000"/>
                <w:lang w:val="es-MX" w:eastAsia="es-MX"/>
              </w:rPr>
              <w:t>Capacitaciones</w:t>
            </w:r>
          </w:p>
        </w:tc>
        <w:tc>
          <w:tcPr>
            <w:tcW w:w="1420" w:type="dxa"/>
            <w:tcBorders>
              <w:top w:val="nil"/>
              <w:left w:val="nil"/>
              <w:bottom w:val="single" w:sz="4" w:space="0" w:color="auto"/>
              <w:right w:val="single" w:sz="4" w:space="0" w:color="auto"/>
            </w:tcBorders>
            <w:shd w:val="clear" w:color="auto" w:fill="auto"/>
            <w:vAlign w:val="center"/>
            <w:hideMark/>
          </w:tcPr>
          <w:p w14:paraId="79D226EB" w14:textId="77777777" w:rsidR="00A36759" w:rsidRPr="00973ACB" w:rsidRDefault="00A36759" w:rsidP="001E7462">
            <w:pPr>
              <w:jc w:val="center"/>
              <w:rPr>
                <w:rFonts w:ascii="Arial" w:hAnsi="Arial" w:cs="Arial"/>
                <w:color w:val="000000"/>
                <w:lang w:val="es-MX" w:eastAsia="es-MX"/>
              </w:rPr>
            </w:pPr>
            <w:r w:rsidRPr="00973ACB">
              <w:rPr>
                <w:rFonts w:ascii="Arial" w:hAnsi="Arial" w:cs="Arial"/>
                <w:color w:val="000000"/>
                <w:lang w:val="es-MX" w:eastAsia="es-MX"/>
              </w:rPr>
              <w:t>unidad</w:t>
            </w:r>
          </w:p>
        </w:tc>
        <w:tc>
          <w:tcPr>
            <w:tcW w:w="1400" w:type="dxa"/>
            <w:tcBorders>
              <w:top w:val="nil"/>
              <w:left w:val="nil"/>
              <w:bottom w:val="single" w:sz="4" w:space="0" w:color="auto"/>
              <w:right w:val="single" w:sz="4" w:space="0" w:color="auto"/>
            </w:tcBorders>
            <w:shd w:val="clear" w:color="auto" w:fill="auto"/>
            <w:vAlign w:val="center"/>
            <w:hideMark/>
          </w:tcPr>
          <w:p w14:paraId="0E2C09C6" w14:textId="77777777" w:rsidR="00A36759" w:rsidRPr="00973ACB" w:rsidRDefault="00A36759" w:rsidP="001E7462">
            <w:pPr>
              <w:jc w:val="center"/>
              <w:rPr>
                <w:rFonts w:ascii="Arial" w:hAnsi="Arial" w:cs="Arial"/>
                <w:color w:val="000000"/>
                <w:lang w:val="es-MX" w:eastAsia="es-MX"/>
              </w:rPr>
            </w:pPr>
            <w:r>
              <w:rPr>
                <w:rFonts w:ascii="Arial" w:hAnsi="Arial" w:cs="Arial"/>
                <w:color w:val="000000"/>
                <w:lang w:val="es-MX" w:eastAsia="es-MX"/>
              </w:rPr>
              <w:t>4</w:t>
            </w:r>
          </w:p>
        </w:tc>
        <w:tc>
          <w:tcPr>
            <w:tcW w:w="1720" w:type="dxa"/>
            <w:tcBorders>
              <w:top w:val="nil"/>
              <w:left w:val="nil"/>
              <w:bottom w:val="single" w:sz="4" w:space="0" w:color="auto"/>
              <w:right w:val="single" w:sz="4" w:space="0" w:color="auto"/>
            </w:tcBorders>
            <w:shd w:val="clear" w:color="auto" w:fill="auto"/>
            <w:noWrap/>
            <w:vAlign w:val="center"/>
            <w:hideMark/>
          </w:tcPr>
          <w:p w14:paraId="4A7FA2E8" w14:textId="77777777" w:rsidR="00A36759" w:rsidRPr="00973ACB" w:rsidRDefault="00A36759" w:rsidP="001E7462">
            <w:pPr>
              <w:jc w:val="right"/>
              <w:rPr>
                <w:rFonts w:ascii="Arial" w:hAnsi="Arial" w:cs="Arial"/>
                <w:color w:val="000000"/>
                <w:lang w:val="es-MX" w:eastAsia="es-MX"/>
              </w:rPr>
            </w:pPr>
            <w:r w:rsidRPr="00973ACB">
              <w:rPr>
                <w:rFonts w:ascii="Arial" w:hAnsi="Arial" w:cs="Arial"/>
                <w:color w:val="000000"/>
                <w:lang w:val="es-MX" w:eastAsia="es-MX"/>
              </w:rPr>
              <w:t>100%</w:t>
            </w:r>
          </w:p>
        </w:tc>
      </w:tr>
      <w:tr w:rsidR="00A36759" w:rsidRPr="00973ACB" w14:paraId="54479350" w14:textId="77777777" w:rsidTr="001E7462">
        <w:trPr>
          <w:trHeight w:val="69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48524B8" w14:textId="77777777" w:rsidR="00A36759" w:rsidRPr="00973ACB" w:rsidRDefault="00A36759" w:rsidP="001E7462">
            <w:pPr>
              <w:rPr>
                <w:rFonts w:ascii="Arial" w:hAnsi="Arial" w:cs="Arial"/>
                <w:color w:val="000000"/>
                <w:lang w:val="es-MX" w:eastAsia="es-MX"/>
              </w:rPr>
            </w:pPr>
            <w:r w:rsidRPr="00973ACB">
              <w:rPr>
                <w:rFonts w:ascii="Arial" w:hAnsi="Arial" w:cs="Arial"/>
                <w:color w:val="000000"/>
                <w:lang w:val="es-MX" w:eastAsia="es-MX"/>
              </w:rPr>
              <w:t>Operativos de tránsito</w:t>
            </w:r>
          </w:p>
        </w:tc>
        <w:tc>
          <w:tcPr>
            <w:tcW w:w="1420" w:type="dxa"/>
            <w:tcBorders>
              <w:top w:val="nil"/>
              <w:left w:val="nil"/>
              <w:bottom w:val="single" w:sz="4" w:space="0" w:color="auto"/>
              <w:right w:val="single" w:sz="4" w:space="0" w:color="auto"/>
            </w:tcBorders>
            <w:shd w:val="clear" w:color="auto" w:fill="auto"/>
            <w:vAlign w:val="center"/>
            <w:hideMark/>
          </w:tcPr>
          <w:p w14:paraId="22DE6D94" w14:textId="77777777" w:rsidR="00A36759" w:rsidRPr="00973ACB" w:rsidRDefault="00A36759" w:rsidP="001E7462">
            <w:pPr>
              <w:jc w:val="center"/>
              <w:rPr>
                <w:rFonts w:ascii="Arial" w:hAnsi="Arial" w:cs="Arial"/>
                <w:color w:val="000000"/>
                <w:lang w:val="es-MX" w:eastAsia="es-MX"/>
              </w:rPr>
            </w:pPr>
            <w:r w:rsidRPr="00973ACB">
              <w:rPr>
                <w:rFonts w:ascii="Arial" w:hAnsi="Arial" w:cs="Arial"/>
                <w:color w:val="000000"/>
                <w:lang w:val="es-MX" w:eastAsia="es-MX"/>
              </w:rPr>
              <w:t>días</w:t>
            </w:r>
          </w:p>
        </w:tc>
        <w:tc>
          <w:tcPr>
            <w:tcW w:w="1400" w:type="dxa"/>
            <w:tcBorders>
              <w:top w:val="nil"/>
              <w:left w:val="nil"/>
              <w:bottom w:val="single" w:sz="4" w:space="0" w:color="auto"/>
              <w:right w:val="single" w:sz="4" w:space="0" w:color="auto"/>
            </w:tcBorders>
            <w:shd w:val="clear" w:color="auto" w:fill="auto"/>
            <w:vAlign w:val="center"/>
            <w:hideMark/>
          </w:tcPr>
          <w:p w14:paraId="4A1E8C39" w14:textId="77777777" w:rsidR="00A36759" w:rsidRPr="00973ACB" w:rsidRDefault="00A36759" w:rsidP="001E7462">
            <w:pPr>
              <w:jc w:val="center"/>
              <w:rPr>
                <w:rFonts w:ascii="Arial" w:hAnsi="Arial" w:cs="Arial"/>
                <w:color w:val="000000"/>
                <w:lang w:val="es-MX" w:eastAsia="es-MX"/>
              </w:rPr>
            </w:pPr>
            <w:r w:rsidRPr="00973ACB">
              <w:rPr>
                <w:rFonts w:ascii="Arial" w:hAnsi="Arial" w:cs="Arial"/>
                <w:color w:val="000000"/>
                <w:lang w:val="es-MX" w:eastAsia="es-MX"/>
              </w:rPr>
              <w:t>150</w:t>
            </w:r>
          </w:p>
        </w:tc>
        <w:tc>
          <w:tcPr>
            <w:tcW w:w="1720" w:type="dxa"/>
            <w:tcBorders>
              <w:top w:val="nil"/>
              <w:left w:val="nil"/>
              <w:bottom w:val="single" w:sz="4" w:space="0" w:color="auto"/>
              <w:right w:val="single" w:sz="4" w:space="0" w:color="auto"/>
            </w:tcBorders>
            <w:shd w:val="clear" w:color="auto" w:fill="auto"/>
            <w:noWrap/>
            <w:vAlign w:val="center"/>
            <w:hideMark/>
          </w:tcPr>
          <w:p w14:paraId="10F64F29" w14:textId="77777777" w:rsidR="00A36759" w:rsidRPr="00973ACB" w:rsidRDefault="00A36759" w:rsidP="001E7462">
            <w:pPr>
              <w:jc w:val="right"/>
              <w:rPr>
                <w:rFonts w:ascii="Arial" w:hAnsi="Arial" w:cs="Arial"/>
                <w:color w:val="000000"/>
                <w:lang w:val="es-MX" w:eastAsia="es-MX"/>
              </w:rPr>
            </w:pPr>
            <w:r w:rsidRPr="00973ACB">
              <w:rPr>
                <w:rFonts w:ascii="Arial" w:hAnsi="Arial" w:cs="Arial"/>
                <w:color w:val="000000"/>
                <w:lang w:val="es-MX" w:eastAsia="es-MX"/>
              </w:rPr>
              <w:t>100%</w:t>
            </w:r>
          </w:p>
        </w:tc>
      </w:tr>
      <w:tr w:rsidR="00A36759" w:rsidRPr="00973ACB" w14:paraId="41DB7409" w14:textId="77777777" w:rsidTr="001E7462">
        <w:trPr>
          <w:trHeight w:val="69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8EB3F79" w14:textId="77777777" w:rsidR="00A36759" w:rsidRPr="00973ACB" w:rsidRDefault="00A36759" w:rsidP="001E7462">
            <w:pPr>
              <w:rPr>
                <w:rFonts w:ascii="Arial" w:hAnsi="Arial" w:cs="Arial"/>
                <w:color w:val="000000"/>
                <w:lang w:val="es-MX" w:eastAsia="es-MX"/>
              </w:rPr>
            </w:pPr>
            <w:r w:rsidRPr="00973ACB">
              <w:rPr>
                <w:rFonts w:ascii="Arial" w:hAnsi="Arial" w:cs="Arial"/>
                <w:color w:val="000000"/>
                <w:lang w:val="es-MX" w:eastAsia="es-MX"/>
              </w:rPr>
              <w:t>Recorridos preventivos</w:t>
            </w:r>
          </w:p>
        </w:tc>
        <w:tc>
          <w:tcPr>
            <w:tcW w:w="1420" w:type="dxa"/>
            <w:tcBorders>
              <w:top w:val="nil"/>
              <w:left w:val="nil"/>
              <w:bottom w:val="single" w:sz="4" w:space="0" w:color="auto"/>
              <w:right w:val="single" w:sz="4" w:space="0" w:color="auto"/>
            </w:tcBorders>
            <w:shd w:val="clear" w:color="auto" w:fill="auto"/>
            <w:vAlign w:val="center"/>
            <w:hideMark/>
          </w:tcPr>
          <w:p w14:paraId="53EEF5E0" w14:textId="77777777" w:rsidR="00A36759" w:rsidRPr="00973ACB" w:rsidRDefault="00A36759" w:rsidP="001E7462">
            <w:pPr>
              <w:jc w:val="center"/>
              <w:rPr>
                <w:rFonts w:ascii="Arial" w:hAnsi="Arial" w:cs="Arial"/>
                <w:color w:val="000000"/>
                <w:lang w:val="es-MX" w:eastAsia="es-MX"/>
              </w:rPr>
            </w:pPr>
            <w:r w:rsidRPr="00973ACB">
              <w:rPr>
                <w:rFonts w:ascii="Arial" w:hAnsi="Arial" w:cs="Arial"/>
                <w:color w:val="000000"/>
                <w:lang w:val="es-MX" w:eastAsia="es-MX"/>
              </w:rPr>
              <w:t>km</w:t>
            </w:r>
          </w:p>
        </w:tc>
        <w:tc>
          <w:tcPr>
            <w:tcW w:w="1400" w:type="dxa"/>
            <w:tcBorders>
              <w:top w:val="nil"/>
              <w:left w:val="nil"/>
              <w:bottom w:val="single" w:sz="4" w:space="0" w:color="auto"/>
              <w:right w:val="single" w:sz="4" w:space="0" w:color="auto"/>
            </w:tcBorders>
            <w:shd w:val="clear" w:color="auto" w:fill="auto"/>
            <w:vAlign w:val="center"/>
            <w:hideMark/>
          </w:tcPr>
          <w:p w14:paraId="115B61F4" w14:textId="77777777" w:rsidR="00A36759" w:rsidRPr="00973ACB" w:rsidRDefault="00A36759" w:rsidP="001E7462">
            <w:pPr>
              <w:jc w:val="center"/>
              <w:rPr>
                <w:rFonts w:ascii="Arial" w:hAnsi="Arial" w:cs="Arial"/>
                <w:color w:val="000000"/>
                <w:lang w:val="es-MX" w:eastAsia="es-MX"/>
              </w:rPr>
            </w:pPr>
            <w:r w:rsidRPr="00973ACB">
              <w:rPr>
                <w:rFonts w:ascii="Arial" w:hAnsi="Arial" w:cs="Arial"/>
                <w:color w:val="000000"/>
                <w:lang w:val="es-MX" w:eastAsia="es-MX"/>
              </w:rPr>
              <w:t>14.600</w:t>
            </w:r>
          </w:p>
        </w:tc>
        <w:tc>
          <w:tcPr>
            <w:tcW w:w="1720" w:type="dxa"/>
            <w:tcBorders>
              <w:top w:val="nil"/>
              <w:left w:val="nil"/>
              <w:bottom w:val="single" w:sz="4" w:space="0" w:color="auto"/>
              <w:right w:val="single" w:sz="4" w:space="0" w:color="auto"/>
            </w:tcBorders>
            <w:shd w:val="clear" w:color="auto" w:fill="auto"/>
            <w:noWrap/>
            <w:vAlign w:val="center"/>
            <w:hideMark/>
          </w:tcPr>
          <w:p w14:paraId="79C97D5E" w14:textId="77777777" w:rsidR="00A36759" w:rsidRPr="00973ACB" w:rsidRDefault="00A36759" w:rsidP="001E7462">
            <w:pPr>
              <w:jc w:val="right"/>
              <w:rPr>
                <w:rFonts w:ascii="Arial" w:hAnsi="Arial" w:cs="Arial"/>
                <w:color w:val="000000"/>
                <w:lang w:val="es-MX" w:eastAsia="es-MX"/>
              </w:rPr>
            </w:pPr>
            <w:r w:rsidRPr="00973ACB">
              <w:rPr>
                <w:rFonts w:ascii="Arial" w:hAnsi="Arial" w:cs="Arial"/>
                <w:color w:val="000000"/>
                <w:lang w:val="es-MX" w:eastAsia="es-MX"/>
              </w:rPr>
              <w:t>100%</w:t>
            </w:r>
          </w:p>
        </w:tc>
      </w:tr>
      <w:tr w:rsidR="00A36759" w:rsidRPr="00973ACB" w14:paraId="3BF17C74" w14:textId="77777777" w:rsidTr="001E7462">
        <w:trPr>
          <w:trHeight w:val="69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1AFF64E6" w14:textId="77777777" w:rsidR="00A36759" w:rsidRPr="00973ACB" w:rsidRDefault="00A36759" w:rsidP="001E7462">
            <w:pPr>
              <w:rPr>
                <w:rFonts w:ascii="Arial" w:hAnsi="Arial" w:cs="Arial"/>
                <w:color w:val="000000"/>
                <w:lang w:val="es-MX" w:eastAsia="es-MX"/>
              </w:rPr>
            </w:pPr>
            <w:r w:rsidRPr="00973ACB">
              <w:rPr>
                <w:rFonts w:ascii="Arial" w:hAnsi="Arial" w:cs="Arial"/>
                <w:color w:val="000000"/>
                <w:lang w:val="es-MX" w:eastAsia="es-MX"/>
              </w:rPr>
              <w:t>Operativos de eventos especiales</w:t>
            </w:r>
          </w:p>
        </w:tc>
        <w:tc>
          <w:tcPr>
            <w:tcW w:w="1420" w:type="dxa"/>
            <w:tcBorders>
              <w:top w:val="nil"/>
              <w:left w:val="nil"/>
              <w:bottom w:val="single" w:sz="4" w:space="0" w:color="auto"/>
              <w:right w:val="single" w:sz="4" w:space="0" w:color="auto"/>
            </w:tcBorders>
            <w:shd w:val="clear" w:color="auto" w:fill="auto"/>
            <w:noWrap/>
            <w:vAlign w:val="center"/>
            <w:hideMark/>
          </w:tcPr>
          <w:p w14:paraId="52CE870C" w14:textId="77777777" w:rsidR="00A36759" w:rsidRPr="00973ACB" w:rsidRDefault="00A36759" w:rsidP="001E7462">
            <w:pPr>
              <w:jc w:val="center"/>
              <w:rPr>
                <w:rFonts w:ascii="Arial" w:hAnsi="Arial" w:cs="Arial"/>
                <w:color w:val="000000"/>
                <w:lang w:val="es-MX" w:eastAsia="es-MX"/>
              </w:rPr>
            </w:pPr>
            <w:r w:rsidRPr="00973ACB">
              <w:rPr>
                <w:rFonts w:ascii="Arial" w:hAnsi="Arial" w:cs="Arial"/>
                <w:color w:val="000000"/>
                <w:lang w:val="es-MX" w:eastAsia="es-MX"/>
              </w:rPr>
              <w:t>unidad</w:t>
            </w:r>
          </w:p>
        </w:tc>
        <w:tc>
          <w:tcPr>
            <w:tcW w:w="1400" w:type="dxa"/>
            <w:tcBorders>
              <w:top w:val="nil"/>
              <w:left w:val="nil"/>
              <w:bottom w:val="single" w:sz="4" w:space="0" w:color="auto"/>
              <w:right w:val="single" w:sz="4" w:space="0" w:color="auto"/>
            </w:tcBorders>
            <w:shd w:val="clear" w:color="auto" w:fill="auto"/>
            <w:noWrap/>
            <w:vAlign w:val="center"/>
            <w:hideMark/>
          </w:tcPr>
          <w:p w14:paraId="581FB9BD" w14:textId="77777777" w:rsidR="00A36759" w:rsidRPr="00973ACB" w:rsidRDefault="00A36759" w:rsidP="001E7462">
            <w:pPr>
              <w:jc w:val="center"/>
              <w:rPr>
                <w:rFonts w:ascii="Arial" w:hAnsi="Arial" w:cs="Arial"/>
                <w:color w:val="000000"/>
                <w:lang w:val="es-MX" w:eastAsia="es-MX"/>
              </w:rPr>
            </w:pPr>
            <w:r w:rsidRPr="00973ACB">
              <w:rPr>
                <w:rFonts w:ascii="Arial" w:hAnsi="Arial" w:cs="Arial"/>
                <w:color w:val="000000"/>
                <w:lang w:val="es-MX" w:eastAsia="es-MX"/>
              </w:rPr>
              <w:t>50</w:t>
            </w:r>
          </w:p>
        </w:tc>
        <w:tc>
          <w:tcPr>
            <w:tcW w:w="1720" w:type="dxa"/>
            <w:tcBorders>
              <w:top w:val="nil"/>
              <w:left w:val="nil"/>
              <w:bottom w:val="single" w:sz="4" w:space="0" w:color="auto"/>
              <w:right w:val="single" w:sz="4" w:space="0" w:color="auto"/>
            </w:tcBorders>
            <w:shd w:val="clear" w:color="auto" w:fill="auto"/>
            <w:noWrap/>
            <w:vAlign w:val="center"/>
            <w:hideMark/>
          </w:tcPr>
          <w:p w14:paraId="54257475" w14:textId="77777777" w:rsidR="00A36759" w:rsidRPr="00973ACB" w:rsidRDefault="00A36759" w:rsidP="001E7462">
            <w:pPr>
              <w:jc w:val="right"/>
              <w:rPr>
                <w:rFonts w:ascii="Arial" w:hAnsi="Arial" w:cs="Arial"/>
                <w:color w:val="000000"/>
                <w:lang w:val="es-MX" w:eastAsia="es-MX"/>
              </w:rPr>
            </w:pPr>
            <w:r w:rsidRPr="00973ACB">
              <w:rPr>
                <w:rFonts w:ascii="Arial" w:hAnsi="Arial" w:cs="Arial"/>
                <w:color w:val="000000"/>
                <w:lang w:val="es-MX" w:eastAsia="es-MX"/>
              </w:rPr>
              <w:t>100%</w:t>
            </w:r>
          </w:p>
        </w:tc>
      </w:tr>
    </w:tbl>
    <w:p w14:paraId="3A4040B6" w14:textId="77777777" w:rsidR="00A36759" w:rsidRPr="004E6AC2" w:rsidRDefault="00A36759" w:rsidP="00A36759">
      <w:pPr>
        <w:jc w:val="center"/>
        <w:rPr>
          <w:rFonts w:ascii="Arial" w:hAnsi="Arial" w:cs="Arial"/>
          <w:color w:val="000000"/>
        </w:rPr>
      </w:pPr>
    </w:p>
    <w:p w14:paraId="4DFF6666" w14:textId="77777777" w:rsidR="00A36759" w:rsidRDefault="00A36759" w:rsidP="00A36759">
      <w:pPr>
        <w:ind w:left="1559" w:hanging="1559"/>
        <w:jc w:val="center"/>
        <w:rPr>
          <w:rFonts w:ascii="Arial" w:hAnsi="Arial" w:cs="Arial"/>
          <w:color w:val="000000"/>
        </w:rPr>
      </w:pPr>
      <w:r w:rsidRPr="00743D23">
        <w:rPr>
          <w:noProof/>
          <w:lang w:val="es-AR" w:eastAsia="es-AR"/>
        </w:rPr>
        <w:drawing>
          <wp:inline distT="0" distB="0" distL="0" distR="0" wp14:anchorId="357F97F2" wp14:editId="7AF4ED5C">
            <wp:extent cx="5076825" cy="1885950"/>
            <wp:effectExtent l="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6825" cy="1885950"/>
                    </a:xfrm>
                    <a:prstGeom prst="rect">
                      <a:avLst/>
                    </a:prstGeom>
                    <a:noFill/>
                    <a:ln>
                      <a:noFill/>
                    </a:ln>
                  </pic:spPr>
                </pic:pic>
              </a:graphicData>
            </a:graphic>
          </wp:inline>
        </w:drawing>
      </w:r>
    </w:p>
    <w:p w14:paraId="5A08408D" w14:textId="77777777" w:rsidR="00A36759" w:rsidRDefault="00A36759" w:rsidP="00A36759">
      <w:pPr>
        <w:ind w:left="1559" w:hanging="1559"/>
        <w:jc w:val="both"/>
        <w:rPr>
          <w:rFonts w:ascii="Arial" w:hAnsi="Arial" w:cs="Arial"/>
          <w:color w:val="000000"/>
        </w:rPr>
      </w:pPr>
    </w:p>
    <w:p w14:paraId="09A157D6" w14:textId="77777777" w:rsidR="00A36759" w:rsidRDefault="00A36759" w:rsidP="00A36759">
      <w:pPr>
        <w:rPr>
          <w:rFonts w:ascii="Arial" w:hAnsi="Arial" w:cs="Arial"/>
          <w:color w:val="000000"/>
        </w:rPr>
      </w:pPr>
      <w:r>
        <w:rPr>
          <w:rFonts w:ascii="Arial" w:hAnsi="Arial" w:cs="Arial"/>
          <w:color w:val="000000"/>
        </w:rPr>
        <w:br w:type="page"/>
      </w:r>
    </w:p>
    <w:p w14:paraId="0DB374D4" w14:textId="77777777" w:rsidR="00A36759" w:rsidRPr="00022A1B" w:rsidRDefault="00A36759" w:rsidP="00A36759">
      <w:pPr>
        <w:ind w:left="1560" w:hanging="1560"/>
        <w:jc w:val="right"/>
        <w:rPr>
          <w:rFonts w:ascii="Arial" w:hAnsi="Arial" w:cs="Arial"/>
          <w:b/>
          <w:color w:val="000000"/>
        </w:rPr>
      </w:pPr>
      <w:r>
        <w:rPr>
          <w:rFonts w:ascii="Arial" w:hAnsi="Arial" w:cs="Arial"/>
          <w:b/>
          <w:color w:val="000000"/>
        </w:rPr>
        <w:lastRenderedPageBreak/>
        <w:t>ANEXO XI</w:t>
      </w:r>
    </w:p>
    <w:p w14:paraId="38959274" w14:textId="77777777" w:rsidR="00A36759" w:rsidRDefault="00A36759" w:rsidP="00A36759">
      <w:pPr>
        <w:ind w:left="1559" w:hanging="1559"/>
        <w:jc w:val="both"/>
        <w:rPr>
          <w:rFonts w:ascii="Arial" w:hAnsi="Arial" w:cs="Arial"/>
          <w:color w:val="000000"/>
        </w:rPr>
      </w:pPr>
    </w:p>
    <w:p w14:paraId="5D2030C6" w14:textId="77777777" w:rsidR="00A36759" w:rsidRPr="00022A1B" w:rsidRDefault="00A36759" w:rsidP="00A36759">
      <w:pPr>
        <w:ind w:left="1559" w:hanging="1559"/>
        <w:jc w:val="center"/>
        <w:rPr>
          <w:rFonts w:ascii="Arial" w:hAnsi="Arial" w:cs="Arial"/>
          <w:b/>
          <w:color w:val="000000"/>
        </w:rPr>
      </w:pPr>
      <w:r w:rsidRPr="00022A1B">
        <w:rPr>
          <w:rFonts w:ascii="Arial" w:hAnsi="Arial" w:cs="Arial"/>
          <w:b/>
          <w:color w:val="000000"/>
        </w:rPr>
        <w:t xml:space="preserve">PRESUPUESTO AÑO </w:t>
      </w:r>
      <w:r>
        <w:rPr>
          <w:rFonts w:ascii="Arial" w:hAnsi="Arial" w:cs="Arial"/>
          <w:b/>
          <w:color w:val="000000"/>
        </w:rPr>
        <w:t>2024</w:t>
      </w:r>
    </w:p>
    <w:p w14:paraId="36FC0475" w14:textId="77777777" w:rsidR="00A36759" w:rsidRDefault="00A36759" w:rsidP="00A36759">
      <w:pPr>
        <w:ind w:left="1559" w:hanging="1559"/>
        <w:jc w:val="both"/>
        <w:rPr>
          <w:rFonts w:ascii="Arial" w:hAnsi="Arial" w:cs="Arial"/>
          <w:color w:val="000000"/>
        </w:rPr>
      </w:pPr>
    </w:p>
    <w:p w14:paraId="7D43BEE3" w14:textId="77777777" w:rsidR="00A36759" w:rsidRPr="00EF185E" w:rsidRDefault="00A36759" w:rsidP="00A36759">
      <w:pPr>
        <w:ind w:left="1559" w:hanging="1559"/>
        <w:jc w:val="both"/>
        <w:rPr>
          <w:rFonts w:ascii="Arial" w:hAnsi="Arial" w:cs="Arial"/>
          <w:b/>
          <w:color w:val="244061" w:themeColor="accent1" w:themeShade="80"/>
          <w:sz w:val="28"/>
        </w:rPr>
      </w:pPr>
      <w:r>
        <w:rPr>
          <w:rFonts w:ascii="Arial" w:hAnsi="Arial" w:cs="Arial"/>
          <w:b/>
          <w:color w:val="244061" w:themeColor="accent1" w:themeShade="80"/>
          <w:sz w:val="28"/>
        </w:rPr>
        <w:t>JURISDICCIÓN 12</w:t>
      </w:r>
    </w:p>
    <w:p w14:paraId="2AFF081F" w14:textId="77777777" w:rsidR="00A36759" w:rsidRPr="00EF185E" w:rsidRDefault="00A36759" w:rsidP="00A36759">
      <w:pPr>
        <w:ind w:left="1559" w:hanging="1559"/>
        <w:jc w:val="both"/>
        <w:rPr>
          <w:rFonts w:ascii="Arial" w:hAnsi="Arial" w:cs="Arial"/>
          <w:b/>
          <w:color w:val="244061" w:themeColor="accent1" w:themeShade="80"/>
          <w:sz w:val="28"/>
        </w:rPr>
      </w:pPr>
      <w:r>
        <w:rPr>
          <w:rFonts w:ascii="Arial" w:hAnsi="Arial" w:cs="Arial"/>
          <w:b/>
          <w:color w:val="244061" w:themeColor="accent1" w:themeShade="80"/>
          <w:sz w:val="28"/>
        </w:rPr>
        <w:t>SECRETARÍA DE SERVICIOS PÚBLICOS Y OBRAS</w:t>
      </w:r>
    </w:p>
    <w:p w14:paraId="14E75845" w14:textId="77777777" w:rsidR="00A36759" w:rsidRDefault="00A36759" w:rsidP="00A36759">
      <w:pPr>
        <w:ind w:left="1559" w:hanging="1559"/>
        <w:jc w:val="both"/>
        <w:rPr>
          <w:rFonts w:ascii="Arial" w:hAnsi="Arial" w:cs="Arial"/>
          <w:color w:val="000000"/>
        </w:rPr>
      </w:pPr>
    </w:p>
    <w:p w14:paraId="0A31FBBA" w14:textId="77777777" w:rsidR="00A36759" w:rsidRDefault="00A36759" w:rsidP="00A36759">
      <w:pPr>
        <w:jc w:val="both"/>
        <w:rPr>
          <w:rFonts w:ascii="Arial" w:hAnsi="Arial" w:cs="Arial"/>
          <w:color w:val="000000"/>
        </w:rPr>
      </w:pPr>
      <w:r>
        <w:rPr>
          <w:rFonts w:ascii="Arial" w:hAnsi="Arial" w:cs="Arial"/>
          <w:color w:val="000000"/>
        </w:rPr>
        <w:t>La Secretaría de Servicios Públicos y Obras es la encargada principalmente de:</w:t>
      </w:r>
    </w:p>
    <w:p w14:paraId="3A92CBF0" w14:textId="77777777" w:rsidR="00A36759" w:rsidRDefault="00A36759" w:rsidP="00A36759">
      <w:pPr>
        <w:ind w:left="1559" w:hanging="1559"/>
        <w:jc w:val="both"/>
        <w:rPr>
          <w:rFonts w:ascii="Arial" w:hAnsi="Arial" w:cs="Arial"/>
          <w:color w:val="000000"/>
        </w:rPr>
      </w:pPr>
    </w:p>
    <w:p w14:paraId="2CA686F6" w14:textId="77777777" w:rsidR="00A36759" w:rsidRPr="0050221E" w:rsidRDefault="00A36759" w:rsidP="00A36759">
      <w:pPr>
        <w:pStyle w:val="Prrafodelista"/>
        <w:numPr>
          <w:ilvl w:val="0"/>
          <w:numId w:val="36"/>
        </w:numPr>
        <w:spacing w:after="0" w:line="240" w:lineRule="auto"/>
        <w:ind w:left="426"/>
        <w:jc w:val="both"/>
        <w:rPr>
          <w:rFonts w:ascii="Arial" w:hAnsi="Arial" w:cs="Arial"/>
          <w:sz w:val="24"/>
          <w:szCs w:val="24"/>
        </w:rPr>
      </w:pPr>
      <w:r w:rsidRPr="0050221E">
        <w:rPr>
          <w:rFonts w:ascii="Arial" w:hAnsi="Arial" w:cs="Arial"/>
          <w:sz w:val="24"/>
          <w:szCs w:val="24"/>
        </w:rPr>
        <w:t>Realizar el planeamiento y asignación de recursos humanos y materiales destinados a la prestación de los servicios urbanos y áreas operativas del Municipio en general, supervisando las tareas de mantenimiento de servicios urbanos, y de las direcciones a su cargo.</w:t>
      </w:r>
    </w:p>
    <w:p w14:paraId="0B945DDE" w14:textId="77777777" w:rsidR="00A36759" w:rsidRPr="0050221E" w:rsidRDefault="00A36759" w:rsidP="00A36759">
      <w:pPr>
        <w:pStyle w:val="Prrafodelista"/>
        <w:numPr>
          <w:ilvl w:val="0"/>
          <w:numId w:val="36"/>
        </w:numPr>
        <w:spacing w:after="0" w:line="240" w:lineRule="auto"/>
        <w:ind w:left="426"/>
        <w:jc w:val="both"/>
        <w:rPr>
          <w:rFonts w:ascii="Arial" w:hAnsi="Arial" w:cs="Arial"/>
          <w:sz w:val="24"/>
          <w:szCs w:val="24"/>
        </w:rPr>
      </w:pPr>
      <w:r w:rsidRPr="0050221E">
        <w:rPr>
          <w:rFonts w:ascii="Arial" w:hAnsi="Arial" w:cs="Arial"/>
          <w:sz w:val="24"/>
          <w:szCs w:val="24"/>
        </w:rPr>
        <w:t>Desarrollar planes para la captación de inversiones privadas orientadas a mejorar los servicios de la zona</w:t>
      </w:r>
    </w:p>
    <w:p w14:paraId="55E1C099" w14:textId="77777777" w:rsidR="00A36759" w:rsidRPr="0050221E" w:rsidRDefault="00A36759" w:rsidP="00A36759">
      <w:pPr>
        <w:pStyle w:val="Prrafodelista"/>
        <w:numPr>
          <w:ilvl w:val="0"/>
          <w:numId w:val="36"/>
        </w:numPr>
        <w:spacing w:after="0" w:line="240" w:lineRule="auto"/>
        <w:ind w:left="426"/>
        <w:jc w:val="both"/>
        <w:rPr>
          <w:rFonts w:ascii="Arial" w:hAnsi="Arial" w:cs="Arial"/>
          <w:sz w:val="24"/>
          <w:szCs w:val="24"/>
        </w:rPr>
      </w:pPr>
      <w:r w:rsidRPr="0050221E">
        <w:rPr>
          <w:rFonts w:ascii="Arial" w:hAnsi="Arial" w:cs="Arial"/>
          <w:sz w:val="24"/>
          <w:szCs w:val="24"/>
        </w:rPr>
        <w:t>Establecer planes de acción respecto de los recursos estratégicos del Municipio, tanto aquellos provistos por la naturaleza como los relacionados con servicios prestados por empresas privadas y organismos gubernamentales;</w:t>
      </w:r>
    </w:p>
    <w:p w14:paraId="50A69B34" w14:textId="77777777" w:rsidR="00A36759" w:rsidRDefault="00A36759" w:rsidP="00A36759">
      <w:pPr>
        <w:ind w:left="-11"/>
        <w:jc w:val="both"/>
        <w:rPr>
          <w:rFonts w:ascii="Arial" w:hAnsi="Arial" w:cs="Arial"/>
        </w:rPr>
      </w:pPr>
    </w:p>
    <w:p w14:paraId="229CE9C4" w14:textId="77777777" w:rsidR="00A36759" w:rsidRDefault="00A36759" w:rsidP="00A36759">
      <w:pPr>
        <w:ind w:left="-11"/>
        <w:jc w:val="both"/>
        <w:rPr>
          <w:rFonts w:ascii="Arial" w:hAnsi="Arial" w:cs="Arial"/>
        </w:rPr>
      </w:pPr>
      <w:r>
        <w:rPr>
          <w:rFonts w:ascii="Arial" w:hAnsi="Arial" w:cs="Arial"/>
        </w:rPr>
        <w:t>Para el ejercicio se ha propuesto la adquisición de grupos electrógenos y motobombas para el uso compartido con las direcciones a su cargo y otras reparticiones.</w:t>
      </w:r>
    </w:p>
    <w:p w14:paraId="78C0CFCD" w14:textId="77777777" w:rsidR="00A36759" w:rsidRDefault="00A36759" w:rsidP="00A36759">
      <w:pPr>
        <w:ind w:left="-11"/>
        <w:jc w:val="both"/>
        <w:rPr>
          <w:rFonts w:ascii="Arial" w:hAnsi="Arial" w:cs="Arial"/>
        </w:rPr>
      </w:pPr>
    </w:p>
    <w:p w14:paraId="17F0F63E" w14:textId="77777777" w:rsidR="00A36759" w:rsidRDefault="00A36759" w:rsidP="00A36759">
      <w:pPr>
        <w:ind w:left="-11"/>
        <w:jc w:val="both"/>
        <w:rPr>
          <w:rFonts w:ascii="Arial" w:hAnsi="Arial" w:cs="Arial"/>
        </w:rPr>
      </w:pPr>
      <w:r>
        <w:rPr>
          <w:rFonts w:ascii="Arial" w:hAnsi="Arial" w:cs="Arial"/>
        </w:rPr>
        <w:t>Tiene a su cargo la Dirección de Servicios Públicos, la Dirección de Agua y Saneamiento y la Dirección de Obras Públicas, Privadas y Ambiente.</w:t>
      </w:r>
    </w:p>
    <w:p w14:paraId="12236B4A" w14:textId="77777777" w:rsidR="00A36759" w:rsidRDefault="00A36759" w:rsidP="00A36759">
      <w:pPr>
        <w:ind w:left="-11"/>
        <w:jc w:val="both"/>
        <w:rPr>
          <w:rFonts w:ascii="Arial" w:hAnsi="Arial" w:cs="Arial"/>
        </w:rPr>
      </w:pPr>
    </w:p>
    <w:p w14:paraId="73D7A349" w14:textId="77777777" w:rsidR="00A36759" w:rsidRDefault="00A36759" w:rsidP="00A36759">
      <w:pPr>
        <w:ind w:left="-11"/>
        <w:jc w:val="both"/>
        <w:rPr>
          <w:rFonts w:ascii="Arial" w:hAnsi="Arial" w:cs="Arial"/>
        </w:rPr>
      </w:pPr>
    </w:p>
    <w:p w14:paraId="32A02A92" w14:textId="77777777" w:rsidR="00A36759" w:rsidRDefault="00A36759" w:rsidP="00A36759">
      <w:pPr>
        <w:ind w:left="-11"/>
        <w:jc w:val="both"/>
        <w:rPr>
          <w:rFonts w:ascii="Arial" w:hAnsi="Arial" w:cs="Arial"/>
        </w:rPr>
      </w:pPr>
    </w:p>
    <w:p w14:paraId="458DF10A" w14:textId="77777777" w:rsidR="00A36759" w:rsidRDefault="00A36759" w:rsidP="00A36759">
      <w:pPr>
        <w:ind w:left="-11"/>
        <w:jc w:val="both"/>
        <w:rPr>
          <w:rFonts w:ascii="Arial" w:hAnsi="Arial" w:cs="Arial"/>
        </w:rPr>
      </w:pPr>
    </w:p>
    <w:p w14:paraId="7164E9D7" w14:textId="77777777" w:rsidR="00A36759" w:rsidRDefault="00A36759" w:rsidP="00A36759">
      <w:pPr>
        <w:ind w:left="-11"/>
        <w:jc w:val="both"/>
        <w:rPr>
          <w:rFonts w:ascii="Arial" w:hAnsi="Arial" w:cs="Arial"/>
        </w:rPr>
      </w:pPr>
    </w:p>
    <w:p w14:paraId="476BDBCF" w14:textId="2E6FE666" w:rsidR="00A36759" w:rsidRDefault="00A36759" w:rsidP="00A36759">
      <w:pPr>
        <w:ind w:left="-11"/>
        <w:jc w:val="both"/>
        <w:rPr>
          <w:rFonts w:ascii="Arial" w:hAnsi="Arial" w:cs="Arial"/>
        </w:rPr>
      </w:pPr>
    </w:p>
    <w:p w14:paraId="567BBB94" w14:textId="77777777" w:rsidR="00A36759" w:rsidRDefault="00A36759" w:rsidP="009A63AB">
      <w:pPr>
        <w:jc w:val="both"/>
        <w:rPr>
          <w:rFonts w:ascii="Arial" w:hAnsi="Arial" w:cs="Arial"/>
        </w:rPr>
      </w:pPr>
    </w:p>
    <w:p w14:paraId="63D801FE" w14:textId="77777777" w:rsidR="00A36759" w:rsidRDefault="00A36759" w:rsidP="00A36759">
      <w:pPr>
        <w:ind w:left="-11"/>
        <w:jc w:val="both"/>
        <w:rPr>
          <w:rFonts w:ascii="Arial" w:hAnsi="Arial" w:cs="Arial"/>
        </w:rPr>
      </w:pPr>
      <w:r w:rsidRPr="00FA57F2">
        <w:rPr>
          <w:noProof/>
          <w:lang w:val="es-AR" w:eastAsia="es-AR"/>
        </w:rPr>
        <w:lastRenderedPageBreak/>
        <w:drawing>
          <wp:inline distT="0" distB="0" distL="0" distR="0" wp14:anchorId="2142E972" wp14:editId="1F027A2E">
            <wp:extent cx="5760720" cy="547048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5470485"/>
                    </a:xfrm>
                    <a:prstGeom prst="rect">
                      <a:avLst/>
                    </a:prstGeom>
                    <a:noFill/>
                    <a:ln>
                      <a:noFill/>
                    </a:ln>
                  </pic:spPr>
                </pic:pic>
              </a:graphicData>
            </a:graphic>
          </wp:inline>
        </w:drawing>
      </w:r>
    </w:p>
    <w:p w14:paraId="70D15652" w14:textId="77777777" w:rsidR="00A36759" w:rsidRDefault="00A36759" w:rsidP="00A36759">
      <w:pPr>
        <w:ind w:left="-11"/>
        <w:jc w:val="both"/>
        <w:rPr>
          <w:rFonts w:ascii="Arial" w:hAnsi="Arial" w:cs="Arial"/>
        </w:rPr>
      </w:pPr>
    </w:p>
    <w:p w14:paraId="29E97AF5" w14:textId="77777777" w:rsidR="00A36759" w:rsidRDefault="00A36759" w:rsidP="00A36759">
      <w:pPr>
        <w:rPr>
          <w:rFonts w:ascii="Arial" w:hAnsi="Arial" w:cs="Arial"/>
        </w:rPr>
      </w:pPr>
      <w:r>
        <w:rPr>
          <w:rFonts w:ascii="Arial" w:hAnsi="Arial" w:cs="Arial"/>
        </w:rPr>
        <w:br w:type="page"/>
      </w:r>
    </w:p>
    <w:p w14:paraId="7D1EC385" w14:textId="77777777" w:rsidR="00A36759" w:rsidRDefault="00A36759" w:rsidP="00A36759">
      <w:pPr>
        <w:ind w:left="-11"/>
        <w:jc w:val="both"/>
        <w:rPr>
          <w:rFonts w:ascii="Arial" w:hAnsi="Arial" w:cs="Arial"/>
        </w:rPr>
      </w:pPr>
    </w:p>
    <w:tbl>
      <w:tblPr>
        <w:tblW w:w="8000" w:type="dxa"/>
        <w:tblCellMar>
          <w:left w:w="70" w:type="dxa"/>
          <w:right w:w="70" w:type="dxa"/>
        </w:tblCellMar>
        <w:tblLook w:val="04A0" w:firstRow="1" w:lastRow="0" w:firstColumn="1" w:lastColumn="0" w:noHBand="0" w:noVBand="1"/>
      </w:tblPr>
      <w:tblGrid>
        <w:gridCol w:w="8000"/>
      </w:tblGrid>
      <w:tr w:rsidR="00A36759" w:rsidRPr="0050221E" w14:paraId="48BD3A2C" w14:textId="77777777" w:rsidTr="001E7462">
        <w:trPr>
          <w:trHeight w:val="300"/>
        </w:trPr>
        <w:tc>
          <w:tcPr>
            <w:tcW w:w="8000" w:type="dxa"/>
            <w:tcBorders>
              <w:top w:val="nil"/>
              <w:left w:val="nil"/>
              <w:bottom w:val="nil"/>
              <w:right w:val="nil"/>
            </w:tcBorders>
            <w:shd w:val="clear" w:color="auto" w:fill="auto"/>
            <w:noWrap/>
            <w:vAlign w:val="center"/>
            <w:hideMark/>
          </w:tcPr>
          <w:p w14:paraId="203FC033" w14:textId="77777777" w:rsidR="00A36759" w:rsidRPr="0050221E" w:rsidRDefault="00A36759" w:rsidP="001E7462">
            <w:pPr>
              <w:rPr>
                <w:rFonts w:ascii="Arial" w:hAnsi="Arial" w:cs="Arial"/>
                <w:color w:val="000000"/>
                <w:lang w:val="es-MX" w:eastAsia="es-MX"/>
              </w:rPr>
            </w:pPr>
            <w:r w:rsidRPr="0050221E">
              <w:rPr>
                <w:rFonts w:ascii="Arial" w:hAnsi="Arial" w:cs="Arial"/>
                <w:b/>
                <w:bCs/>
                <w:color w:val="000000"/>
                <w:lang w:val="es-MX" w:eastAsia="es-MX"/>
              </w:rPr>
              <w:t xml:space="preserve">JURISDICCIÓN </w:t>
            </w:r>
            <w:proofErr w:type="spellStart"/>
            <w:r w:rsidRPr="0050221E">
              <w:rPr>
                <w:rFonts w:ascii="Arial" w:hAnsi="Arial" w:cs="Arial"/>
                <w:b/>
                <w:bCs/>
                <w:color w:val="000000"/>
                <w:lang w:val="es-MX" w:eastAsia="es-MX"/>
              </w:rPr>
              <w:t>N°</w:t>
            </w:r>
            <w:proofErr w:type="spellEnd"/>
            <w:r w:rsidRPr="0050221E">
              <w:rPr>
                <w:rFonts w:ascii="Arial" w:hAnsi="Arial" w:cs="Arial"/>
                <w:b/>
                <w:bCs/>
                <w:color w:val="000000"/>
                <w:lang w:val="es-MX" w:eastAsia="es-MX"/>
              </w:rPr>
              <w:t xml:space="preserve"> 12</w:t>
            </w:r>
            <w:r w:rsidRPr="0050221E">
              <w:rPr>
                <w:rFonts w:ascii="Arial" w:hAnsi="Arial" w:cs="Arial"/>
                <w:color w:val="000000"/>
                <w:lang w:val="es-MX" w:eastAsia="es-MX"/>
              </w:rPr>
              <w:t>: SECRETARÍA DE SERVICIOS PÚBLICOS Y OBRAS</w:t>
            </w:r>
          </w:p>
        </w:tc>
      </w:tr>
      <w:tr w:rsidR="00A36759" w:rsidRPr="0050221E" w14:paraId="6830C0CD" w14:textId="77777777" w:rsidTr="001E7462">
        <w:trPr>
          <w:trHeight w:val="300"/>
        </w:trPr>
        <w:tc>
          <w:tcPr>
            <w:tcW w:w="8000" w:type="dxa"/>
            <w:tcBorders>
              <w:top w:val="nil"/>
              <w:left w:val="nil"/>
              <w:bottom w:val="nil"/>
              <w:right w:val="nil"/>
            </w:tcBorders>
            <w:shd w:val="clear" w:color="auto" w:fill="auto"/>
            <w:noWrap/>
            <w:vAlign w:val="center"/>
            <w:hideMark/>
          </w:tcPr>
          <w:p w14:paraId="1E6D7511" w14:textId="77777777" w:rsidR="00A36759" w:rsidRPr="0050221E" w:rsidRDefault="00A36759" w:rsidP="001E7462">
            <w:pPr>
              <w:rPr>
                <w:rFonts w:ascii="Arial" w:hAnsi="Arial" w:cs="Arial"/>
                <w:color w:val="000000"/>
                <w:lang w:val="es-MX" w:eastAsia="es-MX"/>
              </w:rPr>
            </w:pPr>
            <w:r w:rsidRPr="0050221E">
              <w:rPr>
                <w:rFonts w:ascii="Arial" w:hAnsi="Arial" w:cs="Arial"/>
                <w:b/>
                <w:bCs/>
                <w:color w:val="000000"/>
                <w:lang w:val="es-MX" w:eastAsia="es-MX"/>
              </w:rPr>
              <w:t xml:space="preserve">UNIDAD EJECUTORA </w:t>
            </w:r>
            <w:proofErr w:type="spellStart"/>
            <w:r w:rsidRPr="0050221E">
              <w:rPr>
                <w:rFonts w:ascii="Arial" w:hAnsi="Arial" w:cs="Arial"/>
                <w:b/>
                <w:bCs/>
                <w:color w:val="000000"/>
                <w:lang w:val="es-MX" w:eastAsia="es-MX"/>
              </w:rPr>
              <w:t>N°</w:t>
            </w:r>
            <w:proofErr w:type="spellEnd"/>
            <w:r w:rsidRPr="0050221E">
              <w:rPr>
                <w:rFonts w:ascii="Arial" w:hAnsi="Arial" w:cs="Arial"/>
                <w:b/>
                <w:bCs/>
                <w:color w:val="000000"/>
                <w:lang w:val="es-MX" w:eastAsia="es-MX"/>
              </w:rPr>
              <w:t xml:space="preserve"> 10</w:t>
            </w:r>
            <w:r w:rsidRPr="0050221E">
              <w:rPr>
                <w:rFonts w:ascii="Arial" w:hAnsi="Arial" w:cs="Arial"/>
                <w:color w:val="000000"/>
                <w:lang w:val="es-MX" w:eastAsia="es-MX"/>
              </w:rPr>
              <w:t>: Secretaría de Servicios Públicos y Obras</w:t>
            </w:r>
          </w:p>
        </w:tc>
      </w:tr>
      <w:tr w:rsidR="00A36759" w:rsidRPr="0050221E" w14:paraId="7E7CEEC6" w14:textId="77777777" w:rsidTr="001E7462">
        <w:trPr>
          <w:trHeight w:val="585"/>
        </w:trPr>
        <w:tc>
          <w:tcPr>
            <w:tcW w:w="8000" w:type="dxa"/>
            <w:tcBorders>
              <w:top w:val="nil"/>
              <w:left w:val="nil"/>
              <w:bottom w:val="nil"/>
              <w:right w:val="nil"/>
            </w:tcBorders>
            <w:shd w:val="clear" w:color="auto" w:fill="auto"/>
            <w:vAlign w:val="center"/>
            <w:hideMark/>
          </w:tcPr>
          <w:p w14:paraId="31615815" w14:textId="77777777" w:rsidR="00A36759" w:rsidRPr="0050221E" w:rsidRDefault="00A36759" w:rsidP="001E7462">
            <w:pPr>
              <w:rPr>
                <w:rFonts w:ascii="Arial" w:hAnsi="Arial" w:cs="Arial"/>
                <w:color w:val="000000"/>
                <w:lang w:val="es-MX" w:eastAsia="es-MX"/>
              </w:rPr>
            </w:pPr>
            <w:r w:rsidRPr="0050221E">
              <w:rPr>
                <w:rFonts w:ascii="Arial" w:hAnsi="Arial" w:cs="Arial"/>
                <w:b/>
                <w:bCs/>
                <w:color w:val="000000"/>
                <w:lang w:val="es-MX" w:eastAsia="es-MX"/>
              </w:rPr>
              <w:t xml:space="preserve">Actividad Central </w:t>
            </w:r>
            <w:proofErr w:type="spellStart"/>
            <w:r w:rsidRPr="0050221E">
              <w:rPr>
                <w:rFonts w:ascii="Arial" w:hAnsi="Arial" w:cs="Arial"/>
                <w:b/>
                <w:bCs/>
                <w:color w:val="000000"/>
                <w:lang w:val="es-MX" w:eastAsia="es-MX"/>
              </w:rPr>
              <w:t>N°</w:t>
            </w:r>
            <w:proofErr w:type="spellEnd"/>
            <w:r w:rsidRPr="0050221E">
              <w:rPr>
                <w:rFonts w:ascii="Arial" w:hAnsi="Arial" w:cs="Arial"/>
                <w:b/>
                <w:bCs/>
                <w:color w:val="000000"/>
                <w:lang w:val="es-MX" w:eastAsia="es-MX"/>
              </w:rPr>
              <w:t xml:space="preserve"> 01-01</w:t>
            </w:r>
            <w:r w:rsidRPr="0050221E">
              <w:rPr>
                <w:rFonts w:ascii="Arial" w:hAnsi="Arial" w:cs="Arial"/>
                <w:color w:val="000000"/>
                <w:lang w:val="es-MX" w:eastAsia="es-MX"/>
              </w:rPr>
              <w:t>: Coordinación y conducción de las políticas generales de la Secretaría</w:t>
            </w:r>
          </w:p>
        </w:tc>
      </w:tr>
    </w:tbl>
    <w:p w14:paraId="19E11745" w14:textId="77777777" w:rsidR="00A36759" w:rsidRDefault="00A36759" w:rsidP="00A36759">
      <w:pPr>
        <w:ind w:left="-11"/>
        <w:jc w:val="both"/>
        <w:rPr>
          <w:rFonts w:ascii="Arial" w:hAnsi="Arial" w:cs="Arial"/>
        </w:rPr>
      </w:pPr>
    </w:p>
    <w:p w14:paraId="6B4676EC" w14:textId="77777777" w:rsidR="00A36759" w:rsidRDefault="00A36759" w:rsidP="00A36759">
      <w:pPr>
        <w:ind w:left="-11"/>
        <w:jc w:val="both"/>
        <w:rPr>
          <w:rFonts w:ascii="Arial" w:hAnsi="Arial" w:cs="Arial"/>
        </w:rPr>
      </w:pPr>
    </w:p>
    <w:p w14:paraId="094D392B" w14:textId="77777777" w:rsidR="00A36759" w:rsidRDefault="00A36759" w:rsidP="00A36759">
      <w:pPr>
        <w:ind w:left="-11"/>
        <w:jc w:val="center"/>
        <w:rPr>
          <w:rFonts w:ascii="Arial" w:hAnsi="Arial" w:cs="Arial"/>
        </w:rPr>
      </w:pPr>
      <w:r w:rsidRPr="005A39E2">
        <w:rPr>
          <w:noProof/>
          <w:lang w:val="es-AR" w:eastAsia="es-AR"/>
        </w:rPr>
        <w:drawing>
          <wp:inline distT="0" distB="0" distL="0" distR="0" wp14:anchorId="3D16004B" wp14:editId="1015FEF6">
            <wp:extent cx="5760720" cy="1785012"/>
            <wp:effectExtent l="0" t="0" r="0" b="571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1785012"/>
                    </a:xfrm>
                    <a:prstGeom prst="rect">
                      <a:avLst/>
                    </a:prstGeom>
                    <a:noFill/>
                    <a:ln>
                      <a:noFill/>
                    </a:ln>
                  </pic:spPr>
                </pic:pic>
              </a:graphicData>
            </a:graphic>
          </wp:inline>
        </w:drawing>
      </w:r>
    </w:p>
    <w:p w14:paraId="7296DCCB" w14:textId="77777777" w:rsidR="00A36759" w:rsidRDefault="00A36759" w:rsidP="00A36759">
      <w:pPr>
        <w:ind w:left="-11"/>
        <w:jc w:val="both"/>
        <w:rPr>
          <w:rFonts w:ascii="Arial" w:hAnsi="Arial" w:cs="Arial"/>
        </w:rPr>
      </w:pPr>
    </w:p>
    <w:p w14:paraId="64D823B7" w14:textId="3ADCA5DE" w:rsidR="00A36759" w:rsidRDefault="00A36759" w:rsidP="00BA6AF3">
      <w:pPr>
        <w:rPr>
          <w:rFonts w:ascii="Arial" w:hAnsi="Arial" w:cs="Arial"/>
        </w:rPr>
      </w:pPr>
    </w:p>
    <w:tbl>
      <w:tblPr>
        <w:tblW w:w="8000" w:type="dxa"/>
        <w:tblCellMar>
          <w:left w:w="70" w:type="dxa"/>
          <w:right w:w="70" w:type="dxa"/>
        </w:tblCellMar>
        <w:tblLook w:val="04A0" w:firstRow="1" w:lastRow="0" w:firstColumn="1" w:lastColumn="0" w:noHBand="0" w:noVBand="1"/>
      </w:tblPr>
      <w:tblGrid>
        <w:gridCol w:w="7953"/>
        <w:gridCol w:w="146"/>
      </w:tblGrid>
      <w:tr w:rsidR="00A36759" w:rsidRPr="006973A5" w14:paraId="5207892C" w14:textId="77777777" w:rsidTr="001E7462">
        <w:trPr>
          <w:trHeight w:val="300"/>
        </w:trPr>
        <w:tc>
          <w:tcPr>
            <w:tcW w:w="8000" w:type="dxa"/>
            <w:gridSpan w:val="2"/>
            <w:tcBorders>
              <w:top w:val="nil"/>
              <w:left w:val="nil"/>
              <w:bottom w:val="nil"/>
              <w:right w:val="nil"/>
            </w:tcBorders>
            <w:shd w:val="clear" w:color="auto" w:fill="auto"/>
            <w:noWrap/>
            <w:vAlign w:val="center"/>
            <w:hideMark/>
          </w:tcPr>
          <w:p w14:paraId="52DF0D21" w14:textId="77777777" w:rsidR="00A36759" w:rsidRPr="006973A5" w:rsidRDefault="00A36759" w:rsidP="001E7462">
            <w:pPr>
              <w:rPr>
                <w:rFonts w:ascii="Arial" w:hAnsi="Arial" w:cs="Arial"/>
                <w:color w:val="000000"/>
                <w:lang w:val="es-MX" w:eastAsia="es-MX"/>
              </w:rPr>
            </w:pPr>
            <w:r w:rsidRPr="006973A5">
              <w:rPr>
                <w:rFonts w:ascii="Arial" w:hAnsi="Arial" w:cs="Arial"/>
                <w:b/>
                <w:bCs/>
                <w:color w:val="000000"/>
                <w:lang w:val="es-MX" w:eastAsia="es-MX"/>
              </w:rPr>
              <w:t xml:space="preserve">JURISDICCIÓN </w:t>
            </w:r>
            <w:proofErr w:type="spellStart"/>
            <w:r w:rsidRPr="006973A5">
              <w:rPr>
                <w:rFonts w:ascii="Arial" w:hAnsi="Arial" w:cs="Arial"/>
                <w:b/>
                <w:bCs/>
                <w:color w:val="000000"/>
                <w:lang w:val="es-MX" w:eastAsia="es-MX"/>
              </w:rPr>
              <w:t>N°</w:t>
            </w:r>
            <w:proofErr w:type="spellEnd"/>
            <w:r w:rsidRPr="006973A5">
              <w:rPr>
                <w:rFonts w:ascii="Arial" w:hAnsi="Arial" w:cs="Arial"/>
                <w:b/>
                <w:bCs/>
                <w:color w:val="000000"/>
                <w:lang w:val="es-MX" w:eastAsia="es-MX"/>
              </w:rPr>
              <w:t xml:space="preserve"> 12</w:t>
            </w:r>
            <w:r w:rsidRPr="006973A5">
              <w:rPr>
                <w:rFonts w:ascii="Arial" w:hAnsi="Arial" w:cs="Arial"/>
                <w:color w:val="000000"/>
                <w:lang w:val="es-MX" w:eastAsia="es-MX"/>
              </w:rPr>
              <w:t>: SECRETARÍA DE SERVICIOS PÚBLICOS Y OBRAS</w:t>
            </w:r>
          </w:p>
        </w:tc>
      </w:tr>
      <w:tr w:rsidR="00A36759" w:rsidRPr="006973A5" w14:paraId="7A1E9F7F" w14:textId="77777777" w:rsidTr="001E7462">
        <w:trPr>
          <w:trHeight w:val="300"/>
        </w:trPr>
        <w:tc>
          <w:tcPr>
            <w:tcW w:w="7953" w:type="dxa"/>
            <w:tcBorders>
              <w:top w:val="nil"/>
              <w:left w:val="nil"/>
              <w:bottom w:val="nil"/>
              <w:right w:val="nil"/>
            </w:tcBorders>
            <w:shd w:val="clear" w:color="auto" w:fill="auto"/>
            <w:noWrap/>
            <w:vAlign w:val="center"/>
            <w:hideMark/>
          </w:tcPr>
          <w:p w14:paraId="06264331" w14:textId="77777777" w:rsidR="00A36759" w:rsidRPr="006973A5" w:rsidRDefault="00A36759" w:rsidP="001E7462">
            <w:pPr>
              <w:rPr>
                <w:rFonts w:ascii="Arial" w:hAnsi="Arial" w:cs="Arial"/>
                <w:color w:val="000000"/>
                <w:lang w:val="es-MX" w:eastAsia="es-MX"/>
              </w:rPr>
            </w:pPr>
            <w:r w:rsidRPr="006973A5">
              <w:rPr>
                <w:rFonts w:ascii="Arial" w:hAnsi="Arial" w:cs="Arial"/>
                <w:b/>
                <w:bCs/>
                <w:color w:val="000000"/>
                <w:lang w:val="es-MX" w:eastAsia="es-MX"/>
              </w:rPr>
              <w:t xml:space="preserve">UNIDAD EJECUTORA </w:t>
            </w:r>
            <w:proofErr w:type="spellStart"/>
            <w:r w:rsidRPr="006973A5">
              <w:rPr>
                <w:rFonts w:ascii="Arial" w:hAnsi="Arial" w:cs="Arial"/>
                <w:b/>
                <w:bCs/>
                <w:color w:val="000000"/>
                <w:lang w:val="es-MX" w:eastAsia="es-MX"/>
              </w:rPr>
              <w:t>N°</w:t>
            </w:r>
            <w:proofErr w:type="spellEnd"/>
            <w:r w:rsidRPr="006973A5">
              <w:rPr>
                <w:rFonts w:ascii="Arial" w:hAnsi="Arial" w:cs="Arial"/>
                <w:b/>
                <w:bCs/>
                <w:color w:val="000000"/>
                <w:lang w:val="es-MX" w:eastAsia="es-MX"/>
              </w:rPr>
              <w:t xml:space="preserve"> 11</w:t>
            </w:r>
            <w:r w:rsidRPr="006973A5">
              <w:rPr>
                <w:rFonts w:ascii="Arial" w:hAnsi="Arial" w:cs="Arial"/>
                <w:color w:val="000000"/>
                <w:lang w:val="es-MX" w:eastAsia="es-MX"/>
              </w:rPr>
              <w:t>: Dirección de Servicios Públicos</w:t>
            </w:r>
          </w:p>
        </w:tc>
        <w:tc>
          <w:tcPr>
            <w:tcW w:w="47" w:type="dxa"/>
            <w:tcBorders>
              <w:top w:val="nil"/>
              <w:left w:val="nil"/>
              <w:bottom w:val="nil"/>
              <w:right w:val="nil"/>
            </w:tcBorders>
            <w:shd w:val="clear" w:color="auto" w:fill="auto"/>
            <w:noWrap/>
            <w:vAlign w:val="center"/>
            <w:hideMark/>
          </w:tcPr>
          <w:p w14:paraId="04EC58FD" w14:textId="77777777" w:rsidR="00A36759" w:rsidRPr="006973A5" w:rsidRDefault="00A36759" w:rsidP="001E7462">
            <w:pPr>
              <w:rPr>
                <w:rFonts w:ascii="Arial" w:hAnsi="Arial" w:cs="Arial"/>
                <w:color w:val="000000"/>
                <w:lang w:val="es-MX" w:eastAsia="es-MX"/>
              </w:rPr>
            </w:pPr>
          </w:p>
        </w:tc>
      </w:tr>
      <w:tr w:rsidR="00A36759" w:rsidRPr="006973A5" w14:paraId="1F55A9C8" w14:textId="77777777" w:rsidTr="001E7462">
        <w:trPr>
          <w:trHeight w:val="300"/>
        </w:trPr>
        <w:tc>
          <w:tcPr>
            <w:tcW w:w="7953" w:type="dxa"/>
            <w:tcBorders>
              <w:top w:val="nil"/>
              <w:left w:val="nil"/>
              <w:bottom w:val="nil"/>
              <w:right w:val="nil"/>
            </w:tcBorders>
            <w:shd w:val="clear" w:color="auto" w:fill="auto"/>
            <w:noWrap/>
            <w:vAlign w:val="center"/>
            <w:hideMark/>
          </w:tcPr>
          <w:p w14:paraId="03D9D72F" w14:textId="77777777" w:rsidR="00A36759" w:rsidRPr="006973A5" w:rsidRDefault="00A36759" w:rsidP="001E7462">
            <w:pPr>
              <w:rPr>
                <w:rFonts w:ascii="Arial" w:hAnsi="Arial" w:cs="Arial"/>
                <w:color w:val="000000"/>
                <w:lang w:val="es-MX" w:eastAsia="es-MX"/>
              </w:rPr>
            </w:pPr>
            <w:r w:rsidRPr="006973A5">
              <w:rPr>
                <w:rFonts w:ascii="Arial" w:hAnsi="Arial" w:cs="Arial"/>
                <w:b/>
                <w:bCs/>
                <w:color w:val="000000"/>
                <w:lang w:val="es-MX" w:eastAsia="es-MX"/>
              </w:rPr>
              <w:t xml:space="preserve">Programa </w:t>
            </w:r>
            <w:proofErr w:type="spellStart"/>
            <w:r w:rsidRPr="006973A5">
              <w:rPr>
                <w:rFonts w:ascii="Arial" w:hAnsi="Arial" w:cs="Arial"/>
                <w:b/>
                <w:bCs/>
                <w:color w:val="000000"/>
                <w:lang w:val="es-MX" w:eastAsia="es-MX"/>
              </w:rPr>
              <w:t>N°</w:t>
            </w:r>
            <w:proofErr w:type="spellEnd"/>
            <w:r w:rsidRPr="006973A5">
              <w:rPr>
                <w:rFonts w:ascii="Arial" w:hAnsi="Arial" w:cs="Arial"/>
                <w:b/>
                <w:bCs/>
                <w:color w:val="000000"/>
                <w:lang w:val="es-MX" w:eastAsia="es-MX"/>
              </w:rPr>
              <w:t xml:space="preserve"> 20</w:t>
            </w:r>
            <w:r w:rsidRPr="006973A5">
              <w:rPr>
                <w:rFonts w:ascii="Arial" w:hAnsi="Arial" w:cs="Arial"/>
                <w:color w:val="000000"/>
                <w:lang w:val="es-MX" w:eastAsia="es-MX"/>
              </w:rPr>
              <w:t>: Coordinación de los Servicios Públicos</w:t>
            </w:r>
          </w:p>
        </w:tc>
        <w:tc>
          <w:tcPr>
            <w:tcW w:w="47" w:type="dxa"/>
            <w:tcBorders>
              <w:top w:val="nil"/>
              <w:left w:val="nil"/>
              <w:bottom w:val="nil"/>
              <w:right w:val="nil"/>
            </w:tcBorders>
            <w:shd w:val="clear" w:color="auto" w:fill="auto"/>
            <w:noWrap/>
            <w:vAlign w:val="center"/>
            <w:hideMark/>
          </w:tcPr>
          <w:p w14:paraId="5720C5EB" w14:textId="77777777" w:rsidR="00A36759" w:rsidRPr="006973A5" w:rsidRDefault="00A36759" w:rsidP="001E7462">
            <w:pPr>
              <w:rPr>
                <w:rFonts w:ascii="Arial" w:hAnsi="Arial" w:cs="Arial"/>
                <w:color w:val="000000"/>
                <w:lang w:val="es-MX" w:eastAsia="es-MX"/>
              </w:rPr>
            </w:pPr>
          </w:p>
        </w:tc>
      </w:tr>
    </w:tbl>
    <w:p w14:paraId="345F163A" w14:textId="77777777" w:rsidR="00A36759" w:rsidRDefault="00A36759" w:rsidP="00A36759">
      <w:pPr>
        <w:ind w:left="-11"/>
        <w:jc w:val="both"/>
        <w:rPr>
          <w:rFonts w:ascii="Arial" w:hAnsi="Arial" w:cs="Arial"/>
        </w:rPr>
      </w:pPr>
    </w:p>
    <w:p w14:paraId="3EE48E3B" w14:textId="77777777" w:rsidR="00A36759" w:rsidRPr="0077221F" w:rsidRDefault="00A36759" w:rsidP="00A36759">
      <w:pPr>
        <w:jc w:val="both"/>
        <w:rPr>
          <w:rFonts w:ascii="Arial" w:hAnsi="Arial" w:cs="Arial"/>
        </w:rPr>
      </w:pPr>
      <w:r>
        <w:rPr>
          <w:rFonts w:ascii="Arial" w:hAnsi="Arial" w:cs="Arial"/>
        </w:rPr>
        <w:t>La Dirección de Servicios Públicos tiene entre sus objetivos principales c</w:t>
      </w:r>
      <w:r w:rsidRPr="0077221F">
        <w:rPr>
          <w:rFonts w:ascii="Arial" w:hAnsi="Arial" w:cs="Arial"/>
        </w:rPr>
        <w:t xml:space="preserve">oordinar y supervisar el Pañol Municipal, </w:t>
      </w:r>
      <w:r>
        <w:rPr>
          <w:rFonts w:ascii="Arial" w:hAnsi="Arial" w:cs="Arial"/>
        </w:rPr>
        <w:t xml:space="preserve">la </w:t>
      </w:r>
      <w:r w:rsidRPr="0077221F">
        <w:rPr>
          <w:rFonts w:ascii="Arial" w:hAnsi="Arial" w:cs="Arial"/>
        </w:rPr>
        <w:t xml:space="preserve">asignación de recursos humanos, </w:t>
      </w:r>
      <w:r>
        <w:rPr>
          <w:rFonts w:ascii="Arial" w:hAnsi="Arial" w:cs="Arial"/>
        </w:rPr>
        <w:t xml:space="preserve">el </w:t>
      </w:r>
      <w:r w:rsidRPr="0077221F">
        <w:rPr>
          <w:rFonts w:ascii="Arial" w:hAnsi="Arial" w:cs="Arial"/>
        </w:rPr>
        <w:t>uso y conse</w:t>
      </w:r>
      <w:r>
        <w:rPr>
          <w:rFonts w:ascii="Arial" w:hAnsi="Arial" w:cs="Arial"/>
        </w:rPr>
        <w:t>rvación de las herramientas. También se encarga del m</w:t>
      </w:r>
      <w:r w:rsidRPr="0077221F">
        <w:rPr>
          <w:rFonts w:ascii="Arial" w:hAnsi="Arial" w:cs="Arial"/>
        </w:rPr>
        <w:t xml:space="preserve">antenimiento </w:t>
      </w:r>
      <w:r>
        <w:rPr>
          <w:rFonts w:ascii="Arial" w:hAnsi="Arial" w:cs="Arial"/>
        </w:rPr>
        <w:t>v</w:t>
      </w:r>
      <w:r w:rsidRPr="0077221F">
        <w:rPr>
          <w:rFonts w:ascii="Arial" w:hAnsi="Arial" w:cs="Arial"/>
        </w:rPr>
        <w:t xml:space="preserve">ial de todas las arterias de la localidad independientemente de su tipología, los desagües, las veredas, </w:t>
      </w:r>
      <w:r>
        <w:rPr>
          <w:rFonts w:ascii="Arial" w:hAnsi="Arial" w:cs="Arial"/>
        </w:rPr>
        <w:t>el barrido y bacheo de calzadas.</w:t>
      </w:r>
    </w:p>
    <w:p w14:paraId="61313B22" w14:textId="77777777" w:rsidR="00A36759" w:rsidRPr="0077221F" w:rsidRDefault="00A36759" w:rsidP="00A36759">
      <w:pPr>
        <w:jc w:val="both"/>
        <w:rPr>
          <w:rFonts w:ascii="Arial" w:hAnsi="Arial" w:cs="Arial"/>
        </w:rPr>
      </w:pPr>
      <w:r w:rsidRPr="0077221F">
        <w:rPr>
          <w:rFonts w:ascii="Arial" w:hAnsi="Arial" w:cs="Arial"/>
        </w:rPr>
        <w:t>Coordina y supervisa el servicio de Recolección y Disposición</w:t>
      </w:r>
      <w:r>
        <w:rPr>
          <w:rFonts w:ascii="Arial" w:hAnsi="Arial" w:cs="Arial"/>
        </w:rPr>
        <w:t xml:space="preserve"> de Residuos Sólidos Urbanos, </w:t>
      </w:r>
    </w:p>
    <w:p w14:paraId="38B66F0E" w14:textId="77777777" w:rsidR="00A36759" w:rsidRPr="0077221F" w:rsidRDefault="00A36759" w:rsidP="00A36759">
      <w:pPr>
        <w:jc w:val="both"/>
        <w:rPr>
          <w:rFonts w:ascii="Arial" w:hAnsi="Arial" w:cs="Arial"/>
        </w:rPr>
      </w:pPr>
      <w:r w:rsidRPr="0077221F">
        <w:rPr>
          <w:rFonts w:ascii="Arial" w:hAnsi="Arial" w:cs="Arial"/>
        </w:rPr>
        <w:t>Mant</w:t>
      </w:r>
      <w:r>
        <w:rPr>
          <w:rFonts w:ascii="Arial" w:hAnsi="Arial" w:cs="Arial"/>
        </w:rPr>
        <w:t>iene</w:t>
      </w:r>
      <w:r w:rsidRPr="0077221F">
        <w:rPr>
          <w:rFonts w:ascii="Arial" w:hAnsi="Arial" w:cs="Arial"/>
        </w:rPr>
        <w:t xml:space="preserve"> la limpieza de calles y espacios públicos diariamente</w:t>
      </w:r>
      <w:r>
        <w:rPr>
          <w:rFonts w:ascii="Arial" w:hAnsi="Arial" w:cs="Arial"/>
        </w:rPr>
        <w:t>.</w:t>
      </w:r>
    </w:p>
    <w:p w14:paraId="49CF2E8C" w14:textId="77777777" w:rsidR="00A36759" w:rsidRPr="0077221F" w:rsidRDefault="00A36759" w:rsidP="00A36759">
      <w:pPr>
        <w:jc w:val="both"/>
        <w:rPr>
          <w:rFonts w:ascii="Arial" w:hAnsi="Arial" w:cs="Arial"/>
        </w:rPr>
      </w:pPr>
      <w:r w:rsidRPr="0077221F">
        <w:rPr>
          <w:rFonts w:ascii="Arial" w:hAnsi="Arial" w:cs="Arial"/>
        </w:rPr>
        <w:t>Planifica y supervisa las tareas del área de Zoonosis, incluyendo la atención de animales en vía pública, programas de sanidad y reproducción animal, canes peligrosos y toda otra cuestión relacionada con las mascotas;</w:t>
      </w:r>
    </w:p>
    <w:p w14:paraId="2C398F1F" w14:textId="77777777" w:rsidR="00A36759" w:rsidRPr="0077221F" w:rsidRDefault="00A36759" w:rsidP="00A36759">
      <w:pPr>
        <w:jc w:val="both"/>
        <w:rPr>
          <w:rFonts w:ascii="Arial" w:hAnsi="Arial" w:cs="Arial"/>
        </w:rPr>
      </w:pPr>
      <w:r>
        <w:rPr>
          <w:rFonts w:ascii="Arial" w:hAnsi="Arial" w:cs="Arial"/>
        </w:rPr>
        <w:t>P</w:t>
      </w:r>
      <w:r w:rsidRPr="0077221F">
        <w:rPr>
          <w:rFonts w:ascii="Arial" w:hAnsi="Arial" w:cs="Arial"/>
        </w:rPr>
        <w:t>rovee el mantenimiento correctivo y preventivo del alumbrado público y sus instalaciones accesorias y complementarias</w:t>
      </w:r>
    </w:p>
    <w:p w14:paraId="37345F12" w14:textId="77777777" w:rsidR="00A36759" w:rsidRPr="0077221F" w:rsidRDefault="00A36759" w:rsidP="00A36759">
      <w:pPr>
        <w:jc w:val="both"/>
        <w:rPr>
          <w:rFonts w:ascii="Arial" w:hAnsi="Arial" w:cs="Arial"/>
        </w:rPr>
      </w:pPr>
      <w:r w:rsidRPr="0077221F">
        <w:rPr>
          <w:rFonts w:ascii="Arial" w:hAnsi="Arial" w:cs="Arial"/>
        </w:rPr>
        <w:t>Realizar las Obras Mun</w:t>
      </w:r>
      <w:r>
        <w:rPr>
          <w:rFonts w:ascii="Arial" w:hAnsi="Arial" w:cs="Arial"/>
        </w:rPr>
        <w:t>icipales que le sean requeridas y las inspecciones de vía pública y propiedad privada.</w:t>
      </w:r>
    </w:p>
    <w:p w14:paraId="6F3001F7" w14:textId="77777777" w:rsidR="00A36759" w:rsidRDefault="00A36759" w:rsidP="00A36759">
      <w:pPr>
        <w:ind w:left="-11"/>
        <w:jc w:val="both"/>
        <w:rPr>
          <w:rFonts w:ascii="Arial" w:hAnsi="Arial" w:cs="Arial"/>
        </w:rPr>
      </w:pPr>
    </w:p>
    <w:p w14:paraId="1FC84510" w14:textId="77777777" w:rsidR="00A36759" w:rsidRDefault="00A36759" w:rsidP="00A36759">
      <w:pPr>
        <w:ind w:left="-11"/>
        <w:jc w:val="both"/>
        <w:rPr>
          <w:rFonts w:ascii="Arial" w:hAnsi="Arial" w:cs="Arial"/>
        </w:rPr>
      </w:pPr>
      <w:r>
        <w:rPr>
          <w:rFonts w:ascii="Arial" w:hAnsi="Arial" w:cs="Arial"/>
        </w:rPr>
        <w:t>Para el ejercicio 2024 se ha previsto la adquisición de nuevas herramientas de mano, eléctricas y a explosión para la prestación de servicios básicos.</w:t>
      </w:r>
    </w:p>
    <w:p w14:paraId="610E32AE" w14:textId="77777777" w:rsidR="00A36759" w:rsidRDefault="00A36759" w:rsidP="00A36759">
      <w:pPr>
        <w:ind w:left="-11"/>
        <w:jc w:val="both"/>
        <w:rPr>
          <w:rFonts w:ascii="Arial" w:hAnsi="Arial" w:cs="Arial"/>
        </w:rPr>
      </w:pPr>
    </w:p>
    <w:p w14:paraId="78BB1C11" w14:textId="77777777" w:rsidR="00A36759" w:rsidRDefault="00A36759" w:rsidP="00A36759">
      <w:pPr>
        <w:ind w:left="-11"/>
        <w:jc w:val="both"/>
        <w:rPr>
          <w:rFonts w:ascii="Arial" w:hAnsi="Arial" w:cs="Arial"/>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D05D74" w14:paraId="10DEF5D5"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30B6BB" w14:textId="77777777" w:rsidR="00A36759" w:rsidRPr="00D05D74" w:rsidRDefault="00A36759" w:rsidP="001E7462">
            <w:pPr>
              <w:jc w:val="center"/>
              <w:rPr>
                <w:rFonts w:ascii="Arial" w:hAnsi="Arial" w:cs="Arial"/>
                <w:color w:val="000000"/>
                <w:lang w:val="es-MX" w:eastAsia="es-MX"/>
              </w:rPr>
            </w:pPr>
            <w:r w:rsidRPr="00D05D74">
              <w:rPr>
                <w:rFonts w:ascii="Arial" w:hAnsi="Arial" w:cs="Arial"/>
                <w:color w:val="000000"/>
                <w:lang w:val="es-MX" w:eastAsia="es-MX"/>
              </w:rPr>
              <w:t>META FÍSICA</w:t>
            </w:r>
          </w:p>
        </w:tc>
      </w:tr>
      <w:tr w:rsidR="00A36759" w:rsidRPr="00D05D74" w14:paraId="0666994E"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489B44F" w14:textId="77777777" w:rsidR="00A36759" w:rsidRPr="00D05D74" w:rsidRDefault="00A36759" w:rsidP="001E7462">
            <w:pPr>
              <w:jc w:val="center"/>
              <w:rPr>
                <w:rFonts w:ascii="Arial" w:hAnsi="Arial" w:cs="Arial"/>
                <w:color w:val="000000"/>
                <w:lang w:val="es-MX" w:eastAsia="es-MX"/>
              </w:rPr>
            </w:pPr>
            <w:r w:rsidRPr="00D05D74">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41D722ED" w14:textId="77777777" w:rsidR="00A36759" w:rsidRPr="00D05D74" w:rsidRDefault="00A36759" w:rsidP="001E7462">
            <w:pPr>
              <w:jc w:val="center"/>
              <w:rPr>
                <w:rFonts w:ascii="Arial" w:hAnsi="Arial" w:cs="Arial"/>
                <w:color w:val="000000"/>
                <w:lang w:val="es-MX" w:eastAsia="es-MX"/>
              </w:rPr>
            </w:pPr>
            <w:r w:rsidRPr="00D05D74">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7563AAF9" w14:textId="77777777" w:rsidR="00A36759" w:rsidRPr="00D05D74" w:rsidRDefault="00A36759" w:rsidP="001E7462">
            <w:pPr>
              <w:jc w:val="center"/>
              <w:rPr>
                <w:rFonts w:ascii="Arial" w:hAnsi="Arial" w:cs="Arial"/>
                <w:color w:val="000000"/>
                <w:lang w:val="es-MX" w:eastAsia="es-MX"/>
              </w:rPr>
            </w:pPr>
            <w:r w:rsidRPr="00D05D74">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0BA2FA3C" w14:textId="77777777" w:rsidR="00A36759" w:rsidRPr="00D05D74" w:rsidRDefault="00A36759" w:rsidP="001E7462">
            <w:pPr>
              <w:jc w:val="center"/>
              <w:rPr>
                <w:rFonts w:ascii="Arial" w:hAnsi="Arial" w:cs="Arial"/>
                <w:color w:val="000000"/>
                <w:lang w:val="es-MX" w:eastAsia="es-MX"/>
              </w:rPr>
            </w:pPr>
            <w:r w:rsidRPr="00D05D74">
              <w:rPr>
                <w:rFonts w:ascii="Arial" w:hAnsi="Arial" w:cs="Arial"/>
                <w:color w:val="000000"/>
                <w:lang w:val="es-MX" w:eastAsia="es-MX"/>
              </w:rPr>
              <w:t>EJECUCIÓN DE LA META</w:t>
            </w:r>
          </w:p>
        </w:tc>
      </w:tr>
      <w:tr w:rsidR="00A36759" w:rsidRPr="00D05D74" w14:paraId="37B57B0C" w14:textId="77777777" w:rsidTr="001E7462">
        <w:trPr>
          <w:trHeight w:val="69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9140015" w14:textId="77777777" w:rsidR="00A36759" w:rsidRPr="00D05D74" w:rsidRDefault="00A36759" w:rsidP="001E7462">
            <w:pPr>
              <w:rPr>
                <w:rFonts w:ascii="Arial" w:hAnsi="Arial" w:cs="Arial"/>
                <w:color w:val="000000"/>
                <w:lang w:val="es-MX" w:eastAsia="es-MX"/>
              </w:rPr>
            </w:pPr>
            <w:r w:rsidRPr="00D05D74">
              <w:rPr>
                <w:rFonts w:ascii="Arial" w:hAnsi="Arial" w:cs="Arial"/>
                <w:color w:val="000000"/>
                <w:lang w:val="es-MX" w:eastAsia="es-MX"/>
              </w:rPr>
              <w:t>Adquisición de herramientas de mano, eléctricas y a explosión</w:t>
            </w:r>
          </w:p>
        </w:tc>
        <w:tc>
          <w:tcPr>
            <w:tcW w:w="1420" w:type="dxa"/>
            <w:tcBorders>
              <w:top w:val="nil"/>
              <w:left w:val="nil"/>
              <w:bottom w:val="single" w:sz="4" w:space="0" w:color="auto"/>
              <w:right w:val="single" w:sz="4" w:space="0" w:color="auto"/>
            </w:tcBorders>
            <w:shd w:val="clear" w:color="auto" w:fill="auto"/>
            <w:vAlign w:val="center"/>
            <w:hideMark/>
          </w:tcPr>
          <w:p w14:paraId="7F53E8B0" w14:textId="77777777" w:rsidR="00A36759" w:rsidRPr="00D05D74" w:rsidRDefault="00A36759" w:rsidP="001E7462">
            <w:pPr>
              <w:jc w:val="center"/>
              <w:rPr>
                <w:rFonts w:ascii="Arial" w:hAnsi="Arial" w:cs="Arial"/>
                <w:color w:val="000000"/>
                <w:lang w:val="es-MX" w:eastAsia="es-MX"/>
              </w:rPr>
            </w:pPr>
            <w:r w:rsidRPr="00D05D74">
              <w:rPr>
                <w:rFonts w:ascii="Arial" w:hAnsi="Arial" w:cs="Arial"/>
                <w:color w:val="000000"/>
                <w:lang w:val="es-MX" w:eastAsia="es-MX"/>
              </w:rPr>
              <w:t>global</w:t>
            </w:r>
          </w:p>
        </w:tc>
        <w:tc>
          <w:tcPr>
            <w:tcW w:w="1400" w:type="dxa"/>
            <w:tcBorders>
              <w:top w:val="nil"/>
              <w:left w:val="nil"/>
              <w:bottom w:val="single" w:sz="4" w:space="0" w:color="auto"/>
              <w:right w:val="single" w:sz="4" w:space="0" w:color="auto"/>
            </w:tcBorders>
            <w:shd w:val="clear" w:color="auto" w:fill="auto"/>
            <w:vAlign w:val="center"/>
            <w:hideMark/>
          </w:tcPr>
          <w:p w14:paraId="51129794" w14:textId="77777777" w:rsidR="00A36759" w:rsidRPr="00D05D74" w:rsidRDefault="00A36759" w:rsidP="001E7462">
            <w:pPr>
              <w:jc w:val="center"/>
              <w:rPr>
                <w:rFonts w:ascii="Arial" w:hAnsi="Arial" w:cs="Arial"/>
                <w:color w:val="000000"/>
                <w:lang w:val="es-MX" w:eastAsia="es-MX"/>
              </w:rPr>
            </w:pPr>
            <w:r w:rsidRPr="00D05D74">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514DFB7B" w14:textId="77777777" w:rsidR="00A36759" w:rsidRPr="00D05D74" w:rsidRDefault="00A36759" w:rsidP="001E7462">
            <w:pPr>
              <w:jc w:val="right"/>
              <w:rPr>
                <w:rFonts w:ascii="Arial" w:hAnsi="Arial" w:cs="Arial"/>
                <w:color w:val="000000"/>
                <w:lang w:val="es-MX" w:eastAsia="es-MX"/>
              </w:rPr>
            </w:pPr>
            <w:r w:rsidRPr="00D05D74">
              <w:rPr>
                <w:rFonts w:ascii="Arial" w:hAnsi="Arial" w:cs="Arial"/>
                <w:color w:val="000000"/>
                <w:lang w:val="es-MX" w:eastAsia="es-MX"/>
              </w:rPr>
              <w:t>100%</w:t>
            </w:r>
          </w:p>
        </w:tc>
      </w:tr>
      <w:tr w:rsidR="00A36759" w:rsidRPr="00D05D74" w14:paraId="41FC4CAA" w14:textId="77777777" w:rsidTr="001E7462">
        <w:trPr>
          <w:trHeight w:val="69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83E3B46" w14:textId="77777777" w:rsidR="00A36759" w:rsidRPr="00D05D74" w:rsidRDefault="00A36759" w:rsidP="001E7462">
            <w:pPr>
              <w:rPr>
                <w:rFonts w:ascii="Arial" w:hAnsi="Arial" w:cs="Arial"/>
                <w:color w:val="000000"/>
                <w:lang w:val="es-MX" w:eastAsia="es-MX"/>
              </w:rPr>
            </w:pPr>
            <w:r w:rsidRPr="00D05D74">
              <w:rPr>
                <w:rFonts w:ascii="Arial" w:hAnsi="Arial" w:cs="Arial"/>
                <w:color w:val="000000"/>
                <w:lang w:val="es-MX" w:eastAsia="es-MX"/>
              </w:rPr>
              <w:t>Combustibles y lubricantes</w:t>
            </w:r>
          </w:p>
        </w:tc>
        <w:tc>
          <w:tcPr>
            <w:tcW w:w="1420" w:type="dxa"/>
            <w:tcBorders>
              <w:top w:val="nil"/>
              <w:left w:val="nil"/>
              <w:bottom w:val="single" w:sz="4" w:space="0" w:color="auto"/>
              <w:right w:val="single" w:sz="4" w:space="0" w:color="auto"/>
            </w:tcBorders>
            <w:shd w:val="clear" w:color="auto" w:fill="auto"/>
            <w:vAlign w:val="center"/>
            <w:hideMark/>
          </w:tcPr>
          <w:p w14:paraId="1674C3F3" w14:textId="77777777" w:rsidR="00A36759" w:rsidRPr="00D05D74" w:rsidRDefault="00A36759" w:rsidP="001E7462">
            <w:pPr>
              <w:jc w:val="center"/>
              <w:rPr>
                <w:rFonts w:ascii="Arial" w:hAnsi="Arial" w:cs="Arial"/>
                <w:color w:val="000000"/>
                <w:lang w:val="es-MX" w:eastAsia="es-MX"/>
              </w:rPr>
            </w:pPr>
            <w:proofErr w:type="spellStart"/>
            <w:r w:rsidRPr="00D05D74">
              <w:rPr>
                <w:rFonts w:ascii="Arial" w:hAnsi="Arial" w:cs="Arial"/>
                <w:color w:val="000000"/>
                <w:lang w:val="es-MX" w:eastAsia="es-MX"/>
              </w:rPr>
              <w:t>lts</w:t>
            </w:r>
            <w:proofErr w:type="spellEnd"/>
          </w:p>
        </w:tc>
        <w:tc>
          <w:tcPr>
            <w:tcW w:w="1400" w:type="dxa"/>
            <w:tcBorders>
              <w:top w:val="nil"/>
              <w:left w:val="nil"/>
              <w:bottom w:val="single" w:sz="4" w:space="0" w:color="auto"/>
              <w:right w:val="single" w:sz="4" w:space="0" w:color="auto"/>
            </w:tcBorders>
            <w:shd w:val="clear" w:color="auto" w:fill="auto"/>
            <w:vAlign w:val="center"/>
            <w:hideMark/>
          </w:tcPr>
          <w:p w14:paraId="188DFAC0" w14:textId="77777777" w:rsidR="00A36759" w:rsidRPr="00D05D74" w:rsidRDefault="00A36759" w:rsidP="001E7462">
            <w:pPr>
              <w:jc w:val="center"/>
              <w:rPr>
                <w:rFonts w:ascii="Arial" w:hAnsi="Arial" w:cs="Arial"/>
                <w:color w:val="000000"/>
                <w:lang w:val="es-MX" w:eastAsia="es-MX"/>
              </w:rPr>
            </w:pPr>
            <w:r>
              <w:rPr>
                <w:rFonts w:ascii="Arial" w:hAnsi="Arial" w:cs="Arial"/>
                <w:color w:val="000000"/>
                <w:lang w:val="es-MX" w:eastAsia="es-MX"/>
              </w:rPr>
              <w:t>50.000</w:t>
            </w:r>
          </w:p>
        </w:tc>
        <w:tc>
          <w:tcPr>
            <w:tcW w:w="1720" w:type="dxa"/>
            <w:tcBorders>
              <w:top w:val="nil"/>
              <w:left w:val="nil"/>
              <w:bottom w:val="single" w:sz="4" w:space="0" w:color="auto"/>
              <w:right w:val="single" w:sz="4" w:space="0" w:color="auto"/>
            </w:tcBorders>
            <w:shd w:val="clear" w:color="auto" w:fill="auto"/>
            <w:noWrap/>
            <w:vAlign w:val="center"/>
            <w:hideMark/>
          </w:tcPr>
          <w:p w14:paraId="19D95771" w14:textId="77777777" w:rsidR="00A36759" w:rsidRPr="00D05D74" w:rsidRDefault="00A36759" w:rsidP="001E7462">
            <w:pPr>
              <w:jc w:val="right"/>
              <w:rPr>
                <w:rFonts w:ascii="Arial" w:hAnsi="Arial" w:cs="Arial"/>
                <w:color w:val="000000"/>
                <w:lang w:val="es-MX" w:eastAsia="es-MX"/>
              </w:rPr>
            </w:pPr>
            <w:r w:rsidRPr="00D05D74">
              <w:rPr>
                <w:rFonts w:ascii="Arial" w:hAnsi="Arial" w:cs="Arial"/>
                <w:color w:val="000000"/>
                <w:lang w:val="es-MX" w:eastAsia="es-MX"/>
              </w:rPr>
              <w:t>100%</w:t>
            </w:r>
          </w:p>
        </w:tc>
      </w:tr>
      <w:tr w:rsidR="00A36759" w:rsidRPr="00D05D74" w14:paraId="6A8899D3" w14:textId="77777777" w:rsidTr="001E7462">
        <w:trPr>
          <w:trHeight w:val="69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0715DB98" w14:textId="77777777" w:rsidR="00A36759" w:rsidRPr="00D05D74" w:rsidRDefault="00A36759" w:rsidP="001E7462">
            <w:pPr>
              <w:rPr>
                <w:rFonts w:ascii="Arial" w:hAnsi="Arial" w:cs="Arial"/>
                <w:color w:val="000000"/>
                <w:lang w:val="es-MX" w:eastAsia="es-MX"/>
              </w:rPr>
            </w:pPr>
            <w:r w:rsidRPr="00D05D74">
              <w:rPr>
                <w:rFonts w:ascii="Arial" w:hAnsi="Arial" w:cs="Arial"/>
                <w:color w:val="000000"/>
                <w:lang w:val="es-MX" w:eastAsia="es-MX"/>
              </w:rPr>
              <w:t>Atención de reclamos</w:t>
            </w:r>
          </w:p>
        </w:tc>
        <w:tc>
          <w:tcPr>
            <w:tcW w:w="1420" w:type="dxa"/>
            <w:tcBorders>
              <w:top w:val="nil"/>
              <w:left w:val="nil"/>
              <w:bottom w:val="single" w:sz="4" w:space="0" w:color="auto"/>
              <w:right w:val="single" w:sz="4" w:space="0" w:color="auto"/>
            </w:tcBorders>
            <w:shd w:val="clear" w:color="auto" w:fill="auto"/>
            <w:vAlign w:val="center"/>
            <w:hideMark/>
          </w:tcPr>
          <w:p w14:paraId="6C9614C8" w14:textId="77777777" w:rsidR="00A36759" w:rsidRPr="00D05D74" w:rsidRDefault="00A36759" w:rsidP="001E7462">
            <w:pPr>
              <w:jc w:val="center"/>
              <w:rPr>
                <w:rFonts w:ascii="Arial" w:hAnsi="Arial" w:cs="Arial"/>
                <w:color w:val="000000"/>
                <w:lang w:val="es-MX" w:eastAsia="es-MX"/>
              </w:rPr>
            </w:pPr>
            <w:r w:rsidRPr="00D05D74">
              <w:rPr>
                <w:rFonts w:ascii="Arial" w:hAnsi="Arial" w:cs="Arial"/>
                <w:color w:val="000000"/>
                <w:lang w:val="es-MX" w:eastAsia="es-MX"/>
              </w:rPr>
              <w:t>global</w:t>
            </w:r>
          </w:p>
        </w:tc>
        <w:tc>
          <w:tcPr>
            <w:tcW w:w="1400" w:type="dxa"/>
            <w:tcBorders>
              <w:top w:val="nil"/>
              <w:left w:val="nil"/>
              <w:bottom w:val="single" w:sz="4" w:space="0" w:color="auto"/>
              <w:right w:val="single" w:sz="4" w:space="0" w:color="auto"/>
            </w:tcBorders>
            <w:shd w:val="clear" w:color="auto" w:fill="auto"/>
            <w:vAlign w:val="center"/>
            <w:hideMark/>
          </w:tcPr>
          <w:p w14:paraId="54A83032" w14:textId="77777777" w:rsidR="00A36759" w:rsidRPr="00D05D74" w:rsidRDefault="00A36759" w:rsidP="001E7462">
            <w:pPr>
              <w:jc w:val="center"/>
              <w:rPr>
                <w:rFonts w:ascii="Arial" w:hAnsi="Arial" w:cs="Arial"/>
                <w:color w:val="000000"/>
                <w:lang w:val="es-MX" w:eastAsia="es-MX"/>
              </w:rPr>
            </w:pPr>
            <w:r w:rsidRPr="00D05D74">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534DCB99" w14:textId="77777777" w:rsidR="00A36759" w:rsidRPr="00D05D74" w:rsidRDefault="00A36759" w:rsidP="001E7462">
            <w:pPr>
              <w:jc w:val="right"/>
              <w:rPr>
                <w:rFonts w:ascii="Arial" w:hAnsi="Arial" w:cs="Arial"/>
                <w:color w:val="000000"/>
                <w:lang w:val="es-MX" w:eastAsia="es-MX"/>
              </w:rPr>
            </w:pPr>
            <w:r w:rsidRPr="00D05D74">
              <w:rPr>
                <w:rFonts w:ascii="Arial" w:hAnsi="Arial" w:cs="Arial"/>
                <w:color w:val="000000"/>
                <w:lang w:val="es-MX" w:eastAsia="es-MX"/>
              </w:rPr>
              <w:t>100%</w:t>
            </w:r>
          </w:p>
        </w:tc>
      </w:tr>
    </w:tbl>
    <w:p w14:paraId="15822D6A" w14:textId="77777777" w:rsidR="00A36759" w:rsidRDefault="00A36759" w:rsidP="00A36759">
      <w:pPr>
        <w:ind w:left="-11"/>
        <w:jc w:val="center"/>
        <w:rPr>
          <w:rFonts w:ascii="Arial" w:hAnsi="Arial" w:cs="Arial"/>
        </w:rPr>
      </w:pPr>
    </w:p>
    <w:p w14:paraId="3E14F55A" w14:textId="77777777" w:rsidR="00A36759" w:rsidRDefault="00A36759" w:rsidP="00A36759">
      <w:pPr>
        <w:ind w:left="-11"/>
        <w:jc w:val="both"/>
        <w:rPr>
          <w:rFonts w:ascii="Arial" w:hAnsi="Arial" w:cs="Arial"/>
        </w:rPr>
      </w:pPr>
    </w:p>
    <w:p w14:paraId="4515603A" w14:textId="77777777" w:rsidR="00A36759" w:rsidRDefault="00A36759" w:rsidP="00A36759">
      <w:pPr>
        <w:ind w:left="-11"/>
        <w:jc w:val="both"/>
        <w:rPr>
          <w:rFonts w:ascii="Arial" w:hAnsi="Arial" w:cs="Arial"/>
        </w:rPr>
      </w:pPr>
    </w:p>
    <w:p w14:paraId="60196570" w14:textId="77777777" w:rsidR="00A36759" w:rsidRDefault="00A36759" w:rsidP="00A36759">
      <w:pPr>
        <w:ind w:left="-11"/>
        <w:jc w:val="both"/>
        <w:rPr>
          <w:rFonts w:ascii="Arial" w:hAnsi="Arial" w:cs="Arial"/>
        </w:rPr>
      </w:pPr>
    </w:p>
    <w:p w14:paraId="495567C2" w14:textId="77777777" w:rsidR="00A36759" w:rsidRDefault="00A36759" w:rsidP="00A36759">
      <w:pPr>
        <w:ind w:left="-11"/>
        <w:jc w:val="both"/>
        <w:rPr>
          <w:rFonts w:ascii="Arial" w:hAnsi="Arial" w:cs="Arial"/>
        </w:rPr>
      </w:pPr>
    </w:p>
    <w:p w14:paraId="6C7A50CB" w14:textId="77777777" w:rsidR="00A36759" w:rsidRDefault="00A36759" w:rsidP="00A36759">
      <w:pPr>
        <w:ind w:left="-11"/>
        <w:jc w:val="center"/>
        <w:rPr>
          <w:rFonts w:ascii="Arial" w:hAnsi="Arial" w:cs="Arial"/>
        </w:rPr>
      </w:pPr>
      <w:r w:rsidRPr="005A39E2">
        <w:rPr>
          <w:noProof/>
          <w:lang w:val="es-AR" w:eastAsia="es-AR"/>
        </w:rPr>
        <w:drawing>
          <wp:inline distT="0" distB="0" distL="0" distR="0" wp14:anchorId="36E2E24F" wp14:editId="3910BA5B">
            <wp:extent cx="5760720" cy="1785012"/>
            <wp:effectExtent l="0" t="0" r="0" b="571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720" cy="1785012"/>
                    </a:xfrm>
                    <a:prstGeom prst="rect">
                      <a:avLst/>
                    </a:prstGeom>
                    <a:noFill/>
                    <a:ln>
                      <a:noFill/>
                    </a:ln>
                  </pic:spPr>
                </pic:pic>
              </a:graphicData>
            </a:graphic>
          </wp:inline>
        </w:drawing>
      </w:r>
    </w:p>
    <w:p w14:paraId="2B7A7B5A" w14:textId="77777777" w:rsidR="00A36759" w:rsidRDefault="00A36759" w:rsidP="00A36759">
      <w:pPr>
        <w:ind w:left="-11"/>
        <w:jc w:val="both"/>
        <w:rPr>
          <w:rFonts w:ascii="Arial" w:hAnsi="Arial" w:cs="Arial"/>
        </w:rPr>
      </w:pPr>
    </w:p>
    <w:p w14:paraId="2D9ED66A" w14:textId="0D0C6CF2" w:rsidR="00A36759" w:rsidRDefault="00A36759" w:rsidP="00BA6AF3">
      <w:pPr>
        <w:rPr>
          <w:rFonts w:ascii="Arial" w:hAnsi="Arial" w:cs="Arial"/>
        </w:rPr>
      </w:pPr>
    </w:p>
    <w:tbl>
      <w:tblPr>
        <w:tblW w:w="8000" w:type="dxa"/>
        <w:tblCellMar>
          <w:left w:w="70" w:type="dxa"/>
          <w:right w:w="70" w:type="dxa"/>
        </w:tblCellMar>
        <w:tblLook w:val="04A0" w:firstRow="1" w:lastRow="0" w:firstColumn="1" w:lastColumn="0" w:noHBand="0" w:noVBand="1"/>
      </w:tblPr>
      <w:tblGrid>
        <w:gridCol w:w="7992"/>
        <w:gridCol w:w="146"/>
      </w:tblGrid>
      <w:tr w:rsidR="00A36759" w:rsidRPr="005A39E2" w14:paraId="7557DA55" w14:textId="77777777" w:rsidTr="001E7462">
        <w:trPr>
          <w:trHeight w:val="300"/>
        </w:trPr>
        <w:tc>
          <w:tcPr>
            <w:tcW w:w="8000" w:type="dxa"/>
            <w:gridSpan w:val="2"/>
            <w:tcBorders>
              <w:top w:val="nil"/>
              <w:left w:val="nil"/>
              <w:bottom w:val="nil"/>
              <w:right w:val="nil"/>
            </w:tcBorders>
            <w:shd w:val="clear" w:color="auto" w:fill="auto"/>
            <w:noWrap/>
            <w:vAlign w:val="center"/>
            <w:hideMark/>
          </w:tcPr>
          <w:p w14:paraId="4194679D" w14:textId="77777777" w:rsidR="00A36759" w:rsidRPr="005A39E2" w:rsidRDefault="00A36759" w:rsidP="001E7462">
            <w:pPr>
              <w:rPr>
                <w:rFonts w:ascii="Arial" w:hAnsi="Arial" w:cs="Arial"/>
                <w:color w:val="000000"/>
                <w:lang w:val="es-MX" w:eastAsia="es-MX"/>
              </w:rPr>
            </w:pPr>
            <w:r w:rsidRPr="005A39E2">
              <w:rPr>
                <w:rFonts w:ascii="Arial" w:hAnsi="Arial" w:cs="Arial"/>
                <w:b/>
                <w:bCs/>
                <w:color w:val="000000"/>
                <w:lang w:val="es-MX" w:eastAsia="es-MX"/>
              </w:rPr>
              <w:t xml:space="preserve">JURISDICCIÓN </w:t>
            </w:r>
            <w:proofErr w:type="spellStart"/>
            <w:r w:rsidRPr="005A39E2">
              <w:rPr>
                <w:rFonts w:ascii="Arial" w:hAnsi="Arial" w:cs="Arial"/>
                <w:b/>
                <w:bCs/>
                <w:color w:val="000000"/>
                <w:lang w:val="es-MX" w:eastAsia="es-MX"/>
              </w:rPr>
              <w:t>N°</w:t>
            </w:r>
            <w:proofErr w:type="spellEnd"/>
            <w:r w:rsidRPr="005A39E2">
              <w:rPr>
                <w:rFonts w:ascii="Arial" w:hAnsi="Arial" w:cs="Arial"/>
                <w:b/>
                <w:bCs/>
                <w:color w:val="000000"/>
                <w:lang w:val="es-MX" w:eastAsia="es-MX"/>
              </w:rPr>
              <w:t xml:space="preserve"> 12</w:t>
            </w:r>
            <w:r w:rsidRPr="005A39E2">
              <w:rPr>
                <w:rFonts w:ascii="Arial" w:hAnsi="Arial" w:cs="Arial"/>
                <w:color w:val="000000"/>
                <w:lang w:val="es-MX" w:eastAsia="es-MX"/>
              </w:rPr>
              <w:t>: SECRETARÍA DE SERVICIOS PÚBLICOS Y OBRAS</w:t>
            </w:r>
          </w:p>
        </w:tc>
      </w:tr>
      <w:tr w:rsidR="00A36759" w:rsidRPr="005A39E2" w14:paraId="3E568DFB" w14:textId="77777777" w:rsidTr="001E7462">
        <w:trPr>
          <w:trHeight w:val="300"/>
        </w:trPr>
        <w:tc>
          <w:tcPr>
            <w:tcW w:w="7992" w:type="dxa"/>
            <w:tcBorders>
              <w:top w:val="nil"/>
              <w:left w:val="nil"/>
              <w:bottom w:val="nil"/>
              <w:right w:val="nil"/>
            </w:tcBorders>
            <w:shd w:val="clear" w:color="auto" w:fill="auto"/>
            <w:noWrap/>
            <w:vAlign w:val="center"/>
            <w:hideMark/>
          </w:tcPr>
          <w:p w14:paraId="465FE916" w14:textId="77777777" w:rsidR="00A36759" w:rsidRPr="005A39E2" w:rsidRDefault="00A36759" w:rsidP="001E7462">
            <w:pPr>
              <w:rPr>
                <w:rFonts w:ascii="Arial" w:hAnsi="Arial" w:cs="Arial"/>
                <w:color w:val="000000"/>
                <w:lang w:val="es-MX" w:eastAsia="es-MX"/>
              </w:rPr>
            </w:pPr>
            <w:r w:rsidRPr="005A39E2">
              <w:rPr>
                <w:rFonts w:ascii="Arial" w:hAnsi="Arial" w:cs="Arial"/>
                <w:b/>
                <w:bCs/>
                <w:color w:val="000000"/>
                <w:lang w:val="es-MX" w:eastAsia="es-MX"/>
              </w:rPr>
              <w:t xml:space="preserve">UNIDAD EJECUTORA </w:t>
            </w:r>
            <w:proofErr w:type="spellStart"/>
            <w:r w:rsidRPr="005A39E2">
              <w:rPr>
                <w:rFonts w:ascii="Arial" w:hAnsi="Arial" w:cs="Arial"/>
                <w:b/>
                <w:bCs/>
                <w:color w:val="000000"/>
                <w:lang w:val="es-MX" w:eastAsia="es-MX"/>
              </w:rPr>
              <w:t>N°</w:t>
            </w:r>
            <w:proofErr w:type="spellEnd"/>
            <w:r w:rsidRPr="005A39E2">
              <w:rPr>
                <w:rFonts w:ascii="Arial" w:hAnsi="Arial" w:cs="Arial"/>
                <w:b/>
                <w:bCs/>
                <w:color w:val="000000"/>
                <w:lang w:val="es-MX" w:eastAsia="es-MX"/>
              </w:rPr>
              <w:t xml:space="preserve"> 11</w:t>
            </w:r>
            <w:r w:rsidRPr="005A39E2">
              <w:rPr>
                <w:rFonts w:ascii="Arial" w:hAnsi="Arial" w:cs="Arial"/>
                <w:color w:val="000000"/>
                <w:lang w:val="es-MX" w:eastAsia="es-MX"/>
              </w:rPr>
              <w:t>: Dirección de Servicios Públicos</w:t>
            </w:r>
          </w:p>
        </w:tc>
        <w:tc>
          <w:tcPr>
            <w:tcW w:w="8" w:type="dxa"/>
            <w:tcBorders>
              <w:top w:val="nil"/>
              <w:left w:val="nil"/>
              <w:bottom w:val="nil"/>
              <w:right w:val="nil"/>
            </w:tcBorders>
            <w:shd w:val="clear" w:color="auto" w:fill="auto"/>
            <w:noWrap/>
            <w:vAlign w:val="center"/>
            <w:hideMark/>
          </w:tcPr>
          <w:p w14:paraId="687DD4B8" w14:textId="77777777" w:rsidR="00A36759" w:rsidRPr="005A39E2" w:rsidRDefault="00A36759" w:rsidP="001E7462">
            <w:pPr>
              <w:rPr>
                <w:rFonts w:ascii="Arial" w:hAnsi="Arial" w:cs="Arial"/>
                <w:color w:val="000000"/>
                <w:lang w:val="es-MX" w:eastAsia="es-MX"/>
              </w:rPr>
            </w:pPr>
          </w:p>
        </w:tc>
      </w:tr>
      <w:tr w:rsidR="00A36759" w:rsidRPr="005A39E2" w14:paraId="0400F488" w14:textId="77777777" w:rsidTr="001E7462">
        <w:trPr>
          <w:trHeight w:val="285"/>
        </w:trPr>
        <w:tc>
          <w:tcPr>
            <w:tcW w:w="8000" w:type="dxa"/>
            <w:gridSpan w:val="2"/>
            <w:tcBorders>
              <w:top w:val="nil"/>
              <w:left w:val="nil"/>
              <w:bottom w:val="nil"/>
              <w:right w:val="nil"/>
            </w:tcBorders>
            <w:shd w:val="clear" w:color="auto" w:fill="auto"/>
            <w:vAlign w:val="center"/>
            <w:hideMark/>
          </w:tcPr>
          <w:p w14:paraId="1991A8AF" w14:textId="77777777" w:rsidR="00A36759" w:rsidRPr="005A39E2" w:rsidRDefault="00A36759" w:rsidP="001E7462">
            <w:pPr>
              <w:rPr>
                <w:rFonts w:ascii="Arial" w:hAnsi="Arial" w:cs="Arial"/>
                <w:color w:val="000000"/>
                <w:lang w:val="es-MX" w:eastAsia="es-MX"/>
              </w:rPr>
            </w:pPr>
            <w:r w:rsidRPr="005A39E2">
              <w:rPr>
                <w:rFonts w:ascii="Arial" w:hAnsi="Arial" w:cs="Arial"/>
                <w:b/>
                <w:bCs/>
                <w:color w:val="000000"/>
                <w:lang w:val="es-MX" w:eastAsia="es-MX"/>
              </w:rPr>
              <w:t xml:space="preserve">Programa </w:t>
            </w:r>
            <w:proofErr w:type="spellStart"/>
            <w:r w:rsidRPr="005A39E2">
              <w:rPr>
                <w:rFonts w:ascii="Arial" w:hAnsi="Arial" w:cs="Arial"/>
                <w:b/>
                <w:bCs/>
                <w:color w:val="000000"/>
                <w:lang w:val="es-MX" w:eastAsia="es-MX"/>
              </w:rPr>
              <w:t>N°</w:t>
            </w:r>
            <w:proofErr w:type="spellEnd"/>
            <w:r w:rsidRPr="005A39E2">
              <w:rPr>
                <w:rFonts w:ascii="Arial" w:hAnsi="Arial" w:cs="Arial"/>
                <w:b/>
                <w:bCs/>
                <w:color w:val="000000"/>
                <w:lang w:val="es-MX" w:eastAsia="es-MX"/>
              </w:rPr>
              <w:t xml:space="preserve"> 21</w:t>
            </w:r>
            <w:r w:rsidRPr="005A39E2">
              <w:rPr>
                <w:rFonts w:ascii="Arial" w:hAnsi="Arial" w:cs="Arial"/>
                <w:color w:val="000000"/>
                <w:lang w:val="es-MX" w:eastAsia="es-MX"/>
              </w:rPr>
              <w:t>: Espacios y Edificios Públicos</w:t>
            </w:r>
          </w:p>
        </w:tc>
      </w:tr>
    </w:tbl>
    <w:p w14:paraId="33B1A64D" w14:textId="77777777" w:rsidR="00A36759" w:rsidRDefault="00A36759" w:rsidP="00A36759">
      <w:pPr>
        <w:ind w:left="-11"/>
        <w:jc w:val="both"/>
        <w:rPr>
          <w:rFonts w:ascii="Arial" w:hAnsi="Arial" w:cs="Arial"/>
        </w:rPr>
      </w:pPr>
    </w:p>
    <w:p w14:paraId="4145A7D9" w14:textId="4A697F9E" w:rsidR="00A36759" w:rsidRDefault="00A36759" w:rsidP="00A36759">
      <w:pPr>
        <w:ind w:left="-11"/>
        <w:jc w:val="both"/>
        <w:rPr>
          <w:rFonts w:ascii="Arial" w:hAnsi="Arial" w:cs="Arial"/>
        </w:rPr>
      </w:pPr>
      <w:r>
        <w:rPr>
          <w:rFonts w:ascii="Arial" w:hAnsi="Arial" w:cs="Arial"/>
        </w:rPr>
        <w:t>El Área de Mantenimiento de Espacios y Edificios Públicos se encarga del mantenimiento de plazas y parques, corte de malezas, poda y recolección de restos de poda pública y de particulares, limpieza general de la zona urbana y del mantenimiento preventivo de las distintas locaciones municipales como Pañol, Intendencia, Oficina de Turismo, Polideportivo y Planta Potabilizadora.</w:t>
      </w:r>
    </w:p>
    <w:p w14:paraId="4C519DB9" w14:textId="721CAD6D" w:rsidR="0082102D" w:rsidRDefault="0082102D" w:rsidP="00A36759">
      <w:pPr>
        <w:ind w:left="-11"/>
        <w:jc w:val="both"/>
        <w:rPr>
          <w:rFonts w:ascii="Arial" w:hAnsi="Arial" w:cs="Arial"/>
        </w:rPr>
      </w:pPr>
    </w:p>
    <w:p w14:paraId="51362C07" w14:textId="2643E515" w:rsidR="0082102D" w:rsidRDefault="0082102D" w:rsidP="00A36759">
      <w:pPr>
        <w:ind w:left="-11"/>
        <w:jc w:val="both"/>
        <w:rPr>
          <w:rFonts w:ascii="Arial" w:hAnsi="Arial" w:cs="Arial"/>
        </w:rPr>
      </w:pPr>
    </w:p>
    <w:p w14:paraId="15B8169F" w14:textId="524889E2" w:rsidR="0082102D" w:rsidRDefault="0082102D" w:rsidP="00A36759">
      <w:pPr>
        <w:ind w:left="-11"/>
        <w:jc w:val="both"/>
        <w:rPr>
          <w:rFonts w:ascii="Arial" w:hAnsi="Arial" w:cs="Arial"/>
        </w:rPr>
      </w:pPr>
    </w:p>
    <w:p w14:paraId="43DE7ED0" w14:textId="77777777" w:rsidR="0082102D" w:rsidRDefault="0082102D" w:rsidP="00A36759">
      <w:pPr>
        <w:ind w:left="-11"/>
        <w:jc w:val="both"/>
        <w:rPr>
          <w:rFonts w:ascii="Arial" w:hAnsi="Arial" w:cs="Arial"/>
        </w:rPr>
      </w:pPr>
    </w:p>
    <w:p w14:paraId="2844FB70" w14:textId="77777777" w:rsidR="00A36759" w:rsidRDefault="00A36759" w:rsidP="00A36759">
      <w:pPr>
        <w:ind w:left="-11"/>
        <w:jc w:val="both"/>
        <w:rPr>
          <w:rFonts w:ascii="Arial" w:hAnsi="Arial" w:cs="Arial"/>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CD755B" w14:paraId="273E89B2"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6EB5BA" w14:textId="77777777" w:rsidR="00A36759" w:rsidRPr="00CD755B" w:rsidRDefault="00A36759" w:rsidP="001E7462">
            <w:pPr>
              <w:jc w:val="center"/>
              <w:rPr>
                <w:rFonts w:ascii="Arial" w:hAnsi="Arial" w:cs="Arial"/>
                <w:color w:val="000000"/>
                <w:lang w:val="es-MX" w:eastAsia="es-MX"/>
              </w:rPr>
            </w:pPr>
            <w:r w:rsidRPr="00CD755B">
              <w:rPr>
                <w:rFonts w:ascii="Arial" w:hAnsi="Arial" w:cs="Arial"/>
                <w:color w:val="000000"/>
                <w:lang w:val="es-MX" w:eastAsia="es-MX"/>
              </w:rPr>
              <w:t>META FÍSICA</w:t>
            </w:r>
          </w:p>
        </w:tc>
      </w:tr>
      <w:tr w:rsidR="00A36759" w:rsidRPr="00CD755B" w14:paraId="28948C7F"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5354583" w14:textId="77777777" w:rsidR="00A36759" w:rsidRPr="00CD755B" w:rsidRDefault="00A36759" w:rsidP="001E7462">
            <w:pPr>
              <w:jc w:val="center"/>
              <w:rPr>
                <w:rFonts w:ascii="Arial" w:hAnsi="Arial" w:cs="Arial"/>
                <w:color w:val="000000"/>
                <w:lang w:val="es-MX" w:eastAsia="es-MX"/>
              </w:rPr>
            </w:pPr>
            <w:r w:rsidRPr="00CD755B">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07B86FE3" w14:textId="77777777" w:rsidR="00A36759" w:rsidRPr="00CD755B" w:rsidRDefault="00A36759" w:rsidP="001E7462">
            <w:pPr>
              <w:jc w:val="center"/>
              <w:rPr>
                <w:rFonts w:ascii="Arial" w:hAnsi="Arial" w:cs="Arial"/>
                <w:color w:val="000000"/>
                <w:lang w:val="es-MX" w:eastAsia="es-MX"/>
              </w:rPr>
            </w:pPr>
            <w:r w:rsidRPr="00CD755B">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49A8FAE8" w14:textId="77777777" w:rsidR="00A36759" w:rsidRPr="00CD755B" w:rsidRDefault="00A36759" w:rsidP="001E7462">
            <w:pPr>
              <w:jc w:val="center"/>
              <w:rPr>
                <w:rFonts w:ascii="Arial" w:hAnsi="Arial" w:cs="Arial"/>
                <w:color w:val="000000"/>
                <w:lang w:val="es-MX" w:eastAsia="es-MX"/>
              </w:rPr>
            </w:pPr>
            <w:r w:rsidRPr="00CD755B">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72AE6CE5" w14:textId="77777777" w:rsidR="00A36759" w:rsidRPr="00CD755B" w:rsidRDefault="00A36759" w:rsidP="001E7462">
            <w:pPr>
              <w:jc w:val="center"/>
              <w:rPr>
                <w:rFonts w:ascii="Arial" w:hAnsi="Arial" w:cs="Arial"/>
                <w:color w:val="000000"/>
                <w:lang w:val="es-MX" w:eastAsia="es-MX"/>
              </w:rPr>
            </w:pPr>
            <w:r w:rsidRPr="00CD755B">
              <w:rPr>
                <w:rFonts w:ascii="Arial" w:hAnsi="Arial" w:cs="Arial"/>
                <w:color w:val="000000"/>
                <w:lang w:val="es-MX" w:eastAsia="es-MX"/>
              </w:rPr>
              <w:t>EJECUCIÓN DE LA META</w:t>
            </w:r>
          </w:p>
        </w:tc>
      </w:tr>
      <w:tr w:rsidR="00A36759" w:rsidRPr="00CD755B" w14:paraId="6834BC00"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5DEAEFD" w14:textId="77777777" w:rsidR="00A36759" w:rsidRPr="00CD755B" w:rsidRDefault="00A36759" w:rsidP="001E7462">
            <w:pPr>
              <w:rPr>
                <w:rFonts w:ascii="Arial" w:hAnsi="Arial" w:cs="Arial"/>
                <w:color w:val="000000"/>
                <w:lang w:val="es-MX" w:eastAsia="es-MX"/>
              </w:rPr>
            </w:pPr>
            <w:r w:rsidRPr="00CD755B">
              <w:rPr>
                <w:rFonts w:ascii="Arial" w:hAnsi="Arial" w:cs="Arial"/>
                <w:color w:val="000000"/>
                <w:lang w:val="es-MX" w:eastAsia="es-MX"/>
              </w:rPr>
              <w:t>Limpieza de calles</w:t>
            </w:r>
          </w:p>
        </w:tc>
        <w:tc>
          <w:tcPr>
            <w:tcW w:w="1420" w:type="dxa"/>
            <w:tcBorders>
              <w:top w:val="nil"/>
              <w:left w:val="nil"/>
              <w:bottom w:val="single" w:sz="4" w:space="0" w:color="auto"/>
              <w:right w:val="single" w:sz="4" w:space="0" w:color="auto"/>
            </w:tcBorders>
            <w:shd w:val="clear" w:color="auto" w:fill="auto"/>
            <w:vAlign w:val="center"/>
            <w:hideMark/>
          </w:tcPr>
          <w:p w14:paraId="2AEC0B5C" w14:textId="77777777" w:rsidR="00A36759" w:rsidRPr="00CD755B" w:rsidRDefault="00A36759" w:rsidP="001E7462">
            <w:pPr>
              <w:jc w:val="center"/>
              <w:rPr>
                <w:rFonts w:ascii="Arial" w:hAnsi="Arial" w:cs="Arial"/>
                <w:color w:val="000000"/>
                <w:lang w:val="es-MX" w:eastAsia="es-MX"/>
              </w:rPr>
            </w:pPr>
            <w:r w:rsidRPr="00CD755B">
              <w:rPr>
                <w:rFonts w:ascii="Arial" w:hAnsi="Arial" w:cs="Arial"/>
                <w:color w:val="000000"/>
                <w:lang w:val="es-MX" w:eastAsia="es-MX"/>
              </w:rPr>
              <w:t>días</w:t>
            </w:r>
          </w:p>
        </w:tc>
        <w:tc>
          <w:tcPr>
            <w:tcW w:w="1400" w:type="dxa"/>
            <w:tcBorders>
              <w:top w:val="nil"/>
              <w:left w:val="nil"/>
              <w:bottom w:val="single" w:sz="4" w:space="0" w:color="auto"/>
              <w:right w:val="single" w:sz="4" w:space="0" w:color="auto"/>
            </w:tcBorders>
            <w:shd w:val="clear" w:color="auto" w:fill="auto"/>
            <w:vAlign w:val="center"/>
            <w:hideMark/>
          </w:tcPr>
          <w:p w14:paraId="3C7C8E08" w14:textId="77777777" w:rsidR="00A36759" w:rsidRPr="00CD755B" w:rsidRDefault="00A36759" w:rsidP="001E7462">
            <w:pPr>
              <w:jc w:val="center"/>
              <w:rPr>
                <w:rFonts w:ascii="Arial" w:hAnsi="Arial" w:cs="Arial"/>
                <w:color w:val="000000"/>
                <w:lang w:val="es-MX" w:eastAsia="es-MX"/>
              </w:rPr>
            </w:pPr>
            <w:r w:rsidRPr="00CD755B">
              <w:rPr>
                <w:rFonts w:ascii="Arial" w:hAnsi="Arial" w:cs="Arial"/>
                <w:color w:val="000000"/>
                <w:lang w:val="es-MX" w:eastAsia="es-MX"/>
              </w:rPr>
              <w:t>260</w:t>
            </w:r>
          </w:p>
        </w:tc>
        <w:tc>
          <w:tcPr>
            <w:tcW w:w="1720" w:type="dxa"/>
            <w:tcBorders>
              <w:top w:val="nil"/>
              <w:left w:val="nil"/>
              <w:bottom w:val="single" w:sz="4" w:space="0" w:color="auto"/>
              <w:right w:val="single" w:sz="4" w:space="0" w:color="auto"/>
            </w:tcBorders>
            <w:shd w:val="clear" w:color="auto" w:fill="auto"/>
            <w:noWrap/>
            <w:vAlign w:val="center"/>
            <w:hideMark/>
          </w:tcPr>
          <w:p w14:paraId="116198EF" w14:textId="77777777" w:rsidR="00A36759" w:rsidRPr="00CD755B" w:rsidRDefault="00A36759" w:rsidP="001E7462">
            <w:pPr>
              <w:jc w:val="right"/>
              <w:rPr>
                <w:rFonts w:ascii="Arial" w:hAnsi="Arial" w:cs="Arial"/>
                <w:color w:val="000000"/>
                <w:lang w:val="es-MX" w:eastAsia="es-MX"/>
              </w:rPr>
            </w:pPr>
            <w:r w:rsidRPr="00CD755B">
              <w:rPr>
                <w:rFonts w:ascii="Arial" w:hAnsi="Arial" w:cs="Arial"/>
                <w:color w:val="000000"/>
                <w:lang w:val="es-MX" w:eastAsia="es-MX"/>
              </w:rPr>
              <w:t>100%</w:t>
            </w:r>
          </w:p>
        </w:tc>
      </w:tr>
      <w:tr w:rsidR="00A36759" w:rsidRPr="00CD755B" w14:paraId="7833C8A9"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A1D2829" w14:textId="77777777" w:rsidR="00A36759" w:rsidRPr="00CD755B" w:rsidRDefault="00A36759" w:rsidP="001E7462">
            <w:pPr>
              <w:rPr>
                <w:rFonts w:ascii="Arial" w:hAnsi="Arial" w:cs="Arial"/>
                <w:color w:val="000000"/>
                <w:lang w:val="es-MX" w:eastAsia="es-MX"/>
              </w:rPr>
            </w:pPr>
            <w:r w:rsidRPr="00CD755B">
              <w:rPr>
                <w:rFonts w:ascii="Arial" w:hAnsi="Arial" w:cs="Arial"/>
                <w:color w:val="000000"/>
                <w:lang w:val="es-MX" w:eastAsia="es-MX"/>
              </w:rPr>
              <w:t>Recolección de restos verdes</w:t>
            </w:r>
          </w:p>
        </w:tc>
        <w:tc>
          <w:tcPr>
            <w:tcW w:w="1420" w:type="dxa"/>
            <w:tcBorders>
              <w:top w:val="nil"/>
              <w:left w:val="nil"/>
              <w:bottom w:val="single" w:sz="4" w:space="0" w:color="auto"/>
              <w:right w:val="single" w:sz="4" w:space="0" w:color="auto"/>
            </w:tcBorders>
            <w:shd w:val="clear" w:color="auto" w:fill="auto"/>
            <w:vAlign w:val="center"/>
            <w:hideMark/>
          </w:tcPr>
          <w:p w14:paraId="5B9A96C4" w14:textId="77777777" w:rsidR="00A36759" w:rsidRPr="00CD755B" w:rsidRDefault="00A36759" w:rsidP="001E7462">
            <w:pPr>
              <w:jc w:val="center"/>
              <w:rPr>
                <w:rFonts w:ascii="Arial" w:hAnsi="Arial" w:cs="Arial"/>
                <w:color w:val="000000"/>
                <w:lang w:val="es-MX" w:eastAsia="es-MX"/>
              </w:rPr>
            </w:pPr>
            <w:r w:rsidRPr="00CD755B">
              <w:rPr>
                <w:rFonts w:ascii="Arial" w:hAnsi="Arial" w:cs="Arial"/>
                <w:color w:val="000000"/>
                <w:lang w:val="es-MX" w:eastAsia="es-MX"/>
              </w:rPr>
              <w:t>kg estimados</w:t>
            </w:r>
          </w:p>
        </w:tc>
        <w:tc>
          <w:tcPr>
            <w:tcW w:w="1400" w:type="dxa"/>
            <w:tcBorders>
              <w:top w:val="nil"/>
              <w:left w:val="nil"/>
              <w:bottom w:val="single" w:sz="4" w:space="0" w:color="auto"/>
              <w:right w:val="single" w:sz="4" w:space="0" w:color="auto"/>
            </w:tcBorders>
            <w:shd w:val="clear" w:color="auto" w:fill="auto"/>
            <w:vAlign w:val="center"/>
            <w:hideMark/>
          </w:tcPr>
          <w:p w14:paraId="5496D04B" w14:textId="77777777" w:rsidR="00A36759" w:rsidRPr="00CD755B" w:rsidRDefault="00A36759" w:rsidP="001E7462">
            <w:pPr>
              <w:jc w:val="center"/>
              <w:rPr>
                <w:rFonts w:ascii="Arial" w:hAnsi="Arial" w:cs="Arial"/>
                <w:color w:val="000000"/>
                <w:lang w:val="es-MX" w:eastAsia="es-MX"/>
              </w:rPr>
            </w:pPr>
            <w:r>
              <w:rPr>
                <w:rFonts w:ascii="Arial" w:hAnsi="Arial" w:cs="Arial"/>
                <w:color w:val="000000"/>
                <w:lang w:val="es-MX" w:eastAsia="es-MX"/>
              </w:rPr>
              <w:t>90</w:t>
            </w:r>
            <w:r w:rsidRPr="00CD755B">
              <w:rPr>
                <w:rFonts w:ascii="Arial" w:hAnsi="Arial" w:cs="Arial"/>
                <w:color w:val="000000"/>
                <w:lang w:val="es-MX" w:eastAsia="es-MX"/>
              </w:rPr>
              <w:t>.000</w:t>
            </w:r>
          </w:p>
        </w:tc>
        <w:tc>
          <w:tcPr>
            <w:tcW w:w="1720" w:type="dxa"/>
            <w:tcBorders>
              <w:top w:val="nil"/>
              <w:left w:val="nil"/>
              <w:bottom w:val="single" w:sz="4" w:space="0" w:color="auto"/>
              <w:right w:val="single" w:sz="4" w:space="0" w:color="auto"/>
            </w:tcBorders>
            <w:shd w:val="clear" w:color="auto" w:fill="auto"/>
            <w:noWrap/>
            <w:vAlign w:val="center"/>
            <w:hideMark/>
          </w:tcPr>
          <w:p w14:paraId="38C1A716" w14:textId="77777777" w:rsidR="00A36759" w:rsidRPr="00CD755B" w:rsidRDefault="00A36759" w:rsidP="001E7462">
            <w:pPr>
              <w:jc w:val="right"/>
              <w:rPr>
                <w:rFonts w:ascii="Arial" w:hAnsi="Arial" w:cs="Arial"/>
                <w:color w:val="000000"/>
                <w:lang w:val="es-MX" w:eastAsia="es-MX"/>
              </w:rPr>
            </w:pPr>
            <w:r w:rsidRPr="00CD755B">
              <w:rPr>
                <w:rFonts w:ascii="Arial" w:hAnsi="Arial" w:cs="Arial"/>
                <w:color w:val="000000"/>
                <w:lang w:val="es-MX" w:eastAsia="es-MX"/>
              </w:rPr>
              <w:t>100%</w:t>
            </w:r>
          </w:p>
        </w:tc>
      </w:tr>
      <w:tr w:rsidR="00A36759" w:rsidRPr="00CD755B" w14:paraId="5681D35B"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5A5FB25" w14:textId="77777777" w:rsidR="00A36759" w:rsidRPr="00CD755B" w:rsidRDefault="00A36759" w:rsidP="001E7462">
            <w:pPr>
              <w:rPr>
                <w:rFonts w:ascii="Arial" w:hAnsi="Arial" w:cs="Arial"/>
                <w:color w:val="000000"/>
                <w:lang w:val="es-MX" w:eastAsia="es-MX"/>
              </w:rPr>
            </w:pPr>
            <w:r w:rsidRPr="00CD755B">
              <w:rPr>
                <w:rFonts w:ascii="Arial" w:hAnsi="Arial" w:cs="Arial"/>
                <w:color w:val="000000"/>
                <w:lang w:val="es-MX" w:eastAsia="es-MX"/>
              </w:rPr>
              <w:t>Mantenimiento de plazas y espacios recreativos</w:t>
            </w:r>
          </w:p>
        </w:tc>
        <w:tc>
          <w:tcPr>
            <w:tcW w:w="1420" w:type="dxa"/>
            <w:tcBorders>
              <w:top w:val="nil"/>
              <w:left w:val="nil"/>
              <w:bottom w:val="single" w:sz="4" w:space="0" w:color="auto"/>
              <w:right w:val="single" w:sz="4" w:space="0" w:color="auto"/>
            </w:tcBorders>
            <w:shd w:val="clear" w:color="auto" w:fill="auto"/>
            <w:vAlign w:val="center"/>
            <w:hideMark/>
          </w:tcPr>
          <w:p w14:paraId="7BA0AF1A" w14:textId="77777777" w:rsidR="00A36759" w:rsidRPr="00CD755B" w:rsidRDefault="00A36759" w:rsidP="001E7462">
            <w:pPr>
              <w:jc w:val="center"/>
              <w:rPr>
                <w:rFonts w:ascii="Arial" w:hAnsi="Arial" w:cs="Arial"/>
                <w:color w:val="000000"/>
                <w:lang w:val="es-MX" w:eastAsia="es-MX"/>
              </w:rPr>
            </w:pPr>
            <w:r w:rsidRPr="00CD755B">
              <w:rPr>
                <w:rFonts w:ascii="Arial" w:hAnsi="Arial" w:cs="Arial"/>
                <w:color w:val="000000"/>
                <w:lang w:val="es-MX" w:eastAsia="es-MX"/>
              </w:rPr>
              <w:t>superficie m</w:t>
            </w:r>
            <w:r w:rsidRPr="00CD755B">
              <w:rPr>
                <w:rFonts w:ascii="Arial" w:hAnsi="Arial" w:cs="Arial"/>
                <w:color w:val="000000"/>
                <w:vertAlign w:val="superscript"/>
                <w:lang w:val="es-MX" w:eastAsia="es-MX"/>
              </w:rPr>
              <w:t>2</w:t>
            </w:r>
          </w:p>
        </w:tc>
        <w:tc>
          <w:tcPr>
            <w:tcW w:w="1400" w:type="dxa"/>
            <w:tcBorders>
              <w:top w:val="nil"/>
              <w:left w:val="nil"/>
              <w:bottom w:val="single" w:sz="4" w:space="0" w:color="auto"/>
              <w:right w:val="single" w:sz="4" w:space="0" w:color="auto"/>
            </w:tcBorders>
            <w:shd w:val="clear" w:color="auto" w:fill="auto"/>
            <w:vAlign w:val="center"/>
            <w:hideMark/>
          </w:tcPr>
          <w:p w14:paraId="5E6A719A" w14:textId="77777777" w:rsidR="00A36759" w:rsidRPr="00CD755B" w:rsidRDefault="00A36759" w:rsidP="001E7462">
            <w:pPr>
              <w:jc w:val="center"/>
              <w:rPr>
                <w:rFonts w:ascii="Arial" w:hAnsi="Arial" w:cs="Arial"/>
                <w:color w:val="000000"/>
                <w:lang w:val="es-MX" w:eastAsia="es-MX"/>
              </w:rPr>
            </w:pPr>
            <w:r w:rsidRPr="00CD755B">
              <w:rPr>
                <w:rFonts w:ascii="Arial" w:hAnsi="Arial" w:cs="Arial"/>
                <w:color w:val="000000"/>
                <w:lang w:val="es-MX" w:eastAsia="es-MX"/>
              </w:rPr>
              <w:t>150.000</w:t>
            </w:r>
          </w:p>
        </w:tc>
        <w:tc>
          <w:tcPr>
            <w:tcW w:w="1720" w:type="dxa"/>
            <w:tcBorders>
              <w:top w:val="nil"/>
              <w:left w:val="nil"/>
              <w:bottom w:val="single" w:sz="4" w:space="0" w:color="auto"/>
              <w:right w:val="single" w:sz="4" w:space="0" w:color="auto"/>
            </w:tcBorders>
            <w:shd w:val="clear" w:color="auto" w:fill="auto"/>
            <w:noWrap/>
            <w:vAlign w:val="center"/>
            <w:hideMark/>
          </w:tcPr>
          <w:p w14:paraId="34951636" w14:textId="77777777" w:rsidR="00A36759" w:rsidRPr="00CD755B" w:rsidRDefault="00A36759" w:rsidP="001E7462">
            <w:pPr>
              <w:jc w:val="right"/>
              <w:rPr>
                <w:rFonts w:ascii="Arial" w:hAnsi="Arial" w:cs="Arial"/>
                <w:color w:val="000000"/>
                <w:lang w:val="es-MX" w:eastAsia="es-MX"/>
              </w:rPr>
            </w:pPr>
            <w:r w:rsidRPr="00CD755B">
              <w:rPr>
                <w:rFonts w:ascii="Arial" w:hAnsi="Arial" w:cs="Arial"/>
                <w:color w:val="000000"/>
                <w:lang w:val="es-MX" w:eastAsia="es-MX"/>
              </w:rPr>
              <w:t>100%</w:t>
            </w:r>
          </w:p>
        </w:tc>
      </w:tr>
      <w:tr w:rsidR="00A36759" w:rsidRPr="00CD755B" w14:paraId="483A8E68"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D963DAC" w14:textId="77777777" w:rsidR="00A36759" w:rsidRPr="00CD755B" w:rsidRDefault="00A36759" w:rsidP="001E7462">
            <w:pPr>
              <w:rPr>
                <w:rFonts w:ascii="Arial" w:hAnsi="Arial" w:cs="Arial"/>
                <w:color w:val="000000"/>
                <w:lang w:val="es-MX" w:eastAsia="es-MX"/>
              </w:rPr>
            </w:pPr>
            <w:r w:rsidRPr="00CD755B">
              <w:rPr>
                <w:rFonts w:ascii="Arial" w:hAnsi="Arial" w:cs="Arial"/>
                <w:color w:val="000000"/>
                <w:lang w:val="es-MX" w:eastAsia="es-MX"/>
              </w:rPr>
              <w:t>Mantenimiento de edificios e instalaciones municipales</w:t>
            </w:r>
          </w:p>
        </w:tc>
        <w:tc>
          <w:tcPr>
            <w:tcW w:w="1420" w:type="dxa"/>
            <w:tcBorders>
              <w:top w:val="nil"/>
              <w:left w:val="nil"/>
              <w:bottom w:val="single" w:sz="4" w:space="0" w:color="auto"/>
              <w:right w:val="single" w:sz="4" w:space="0" w:color="auto"/>
            </w:tcBorders>
            <w:shd w:val="clear" w:color="auto" w:fill="auto"/>
            <w:vAlign w:val="center"/>
            <w:hideMark/>
          </w:tcPr>
          <w:p w14:paraId="17C8D3BE" w14:textId="77777777" w:rsidR="00A36759" w:rsidRPr="00CD755B" w:rsidRDefault="00A36759" w:rsidP="001E7462">
            <w:pPr>
              <w:jc w:val="center"/>
              <w:rPr>
                <w:rFonts w:ascii="Arial" w:hAnsi="Arial" w:cs="Arial"/>
                <w:color w:val="000000"/>
                <w:lang w:val="es-MX" w:eastAsia="es-MX"/>
              </w:rPr>
            </w:pPr>
            <w:r w:rsidRPr="00CD755B">
              <w:rPr>
                <w:rFonts w:ascii="Arial" w:hAnsi="Arial" w:cs="Arial"/>
                <w:color w:val="000000"/>
                <w:lang w:val="es-MX" w:eastAsia="es-MX"/>
              </w:rPr>
              <w:t>locaciones</w:t>
            </w:r>
          </w:p>
        </w:tc>
        <w:tc>
          <w:tcPr>
            <w:tcW w:w="1400" w:type="dxa"/>
            <w:tcBorders>
              <w:top w:val="nil"/>
              <w:left w:val="nil"/>
              <w:bottom w:val="single" w:sz="4" w:space="0" w:color="auto"/>
              <w:right w:val="single" w:sz="4" w:space="0" w:color="auto"/>
            </w:tcBorders>
            <w:shd w:val="clear" w:color="auto" w:fill="auto"/>
            <w:vAlign w:val="center"/>
            <w:hideMark/>
          </w:tcPr>
          <w:p w14:paraId="0E6FD4DA" w14:textId="77777777" w:rsidR="00A36759" w:rsidRPr="00CD755B" w:rsidRDefault="00A36759" w:rsidP="001E7462">
            <w:pPr>
              <w:jc w:val="center"/>
              <w:rPr>
                <w:rFonts w:ascii="Arial" w:hAnsi="Arial" w:cs="Arial"/>
                <w:color w:val="000000"/>
                <w:lang w:val="es-MX" w:eastAsia="es-MX"/>
              </w:rPr>
            </w:pPr>
            <w:r w:rsidRPr="00CD755B">
              <w:rPr>
                <w:rFonts w:ascii="Arial" w:hAnsi="Arial" w:cs="Arial"/>
                <w:color w:val="000000"/>
                <w:lang w:val="es-MX" w:eastAsia="es-MX"/>
              </w:rPr>
              <w:t>5</w:t>
            </w:r>
          </w:p>
        </w:tc>
        <w:tc>
          <w:tcPr>
            <w:tcW w:w="1720" w:type="dxa"/>
            <w:tcBorders>
              <w:top w:val="nil"/>
              <w:left w:val="nil"/>
              <w:bottom w:val="single" w:sz="4" w:space="0" w:color="auto"/>
              <w:right w:val="single" w:sz="4" w:space="0" w:color="auto"/>
            </w:tcBorders>
            <w:shd w:val="clear" w:color="auto" w:fill="auto"/>
            <w:noWrap/>
            <w:vAlign w:val="center"/>
            <w:hideMark/>
          </w:tcPr>
          <w:p w14:paraId="734564D7" w14:textId="77777777" w:rsidR="00A36759" w:rsidRPr="00CD755B" w:rsidRDefault="00A36759" w:rsidP="001E7462">
            <w:pPr>
              <w:jc w:val="right"/>
              <w:rPr>
                <w:rFonts w:ascii="Arial" w:hAnsi="Arial" w:cs="Arial"/>
                <w:color w:val="000000"/>
                <w:lang w:val="es-MX" w:eastAsia="es-MX"/>
              </w:rPr>
            </w:pPr>
            <w:r w:rsidRPr="00CD755B">
              <w:rPr>
                <w:rFonts w:ascii="Arial" w:hAnsi="Arial" w:cs="Arial"/>
                <w:color w:val="000000"/>
                <w:lang w:val="es-MX" w:eastAsia="es-MX"/>
              </w:rPr>
              <w:t>100%</w:t>
            </w:r>
          </w:p>
        </w:tc>
      </w:tr>
    </w:tbl>
    <w:p w14:paraId="097600D4" w14:textId="77777777" w:rsidR="00A36759" w:rsidRDefault="00A36759" w:rsidP="00A36759">
      <w:pPr>
        <w:ind w:left="-11"/>
        <w:jc w:val="center"/>
        <w:rPr>
          <w:rFonts w:ascii="Arial" w:hAnsi="Arial" w:cs="Arial"/>
        </w:rPr>
      </w:pPr>
    </w:p>
    <w:p w14:paraId="191C06E5" w14:textId="49B3D7FD" w:rsidR="00A36759" w:rsidRDefault="00A36759" w:rsidP="0082102D">
      <w:pPr>
        <w:ind w:left="-11"/>
        <w:jc w:val="both"/>
        <w:rPr>
          <w:rFonts w:ascii="Arial" w:hAnsi="Arial" w:cs="Arial"/>
        </w:rPr>
      </w:pPr>
      <w:r w:rsidRPr="00FA57F2">
        <w:rPr>
          <w:noProof/>
          <w:lang w:val="es-AR" w:eastAsia="es-AR"/>
        </w:rPr>
        <w:drawing>
          <wp:inline distT="0" distB="0" distL="0" distR="0" wp14:anchorId="51C9FDBD" wp14:editId="4D181CD7">
            <wp:extent cx="5760720" cy="1518805"/>
            <wp:effectExtent l="0" t="0" r="0" b="571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0720" cy="1518805"/>
                    </a:xfrm>
                    <a:prstGeom prst="rect">
                      <a:avLst/>
                    </a:prstGeom>
                    <a:noFill/>
                    <a:ln>
                      <a:noFill/>
                    </a:ln>
                  </pic:spPr>
                </pic:pic>
              </a:graphicData>
            </a:graphic>
          </wp:inline>
        </w:drawing>
      </w:r>
    </w:p>
    <w:p w14:paraId="27E47F3F" w14:textId="77777777" w:rsidR="007F2561" w:rsidRDefault="007F2561" w:rsidP="00BA6AF3">
      <w:pPr>
        <w:rPr>
          <w:rFonts w:ascii="Arial" w:hAnsi="Arial" w:cs="Arial"/>
        </w:rPr>
      </w:pPr>
    </w:p>
    <w:tbl>
      <w:tblPr>
        <w:tblW w:w="9600" w:type="dxa"/>
        <w:tblCellMar>
          <w:left w:w="70" w:type="dxa"/>
          <w:right w:w="70" w:type="dxa"/>
        </w:tblCellMar>
        <w:tblLook w:val="04A0" w:firstRow="1" w:lastRow="0" w:firstColumn="1" w:lastColumn="0" w:noHBand="0" w:noVBand="1"/>
      </w:tblPr>
      <w:tblGrid>
        <w:gridCol w:w="5728"/>
        <w:gridCol w:w="1136"/>
        <w:gridCol w:w="1136"/>
        <w:gridCol w:w="1600"/>
      </w:tblGrid>
      <w:tr w:rsidR="00A36759" w:rsidRPr="00966407" w14:paraId="7D35E342" w14:textId="77777777" w:rsidTr="001E7462">
        <w:trPr>
          <w:trHeight w:val="300"/>
        </w:trPr>
        <w:tc>
          <w:tcPr>
            <w:tcW w:w="8000" w:type="dxa"/>
            <w:gridSpan w:val="3"/>
            <w:tcBorders>
              <w:top w:val="nil"/>
              <w:left w:val="nil"/>
              <w:bottom w:val="nil"/>
              <w:right w:val="nil"/>
            </w:tcBorders>
            <w:shd w:val="clear" w:color="auto" w:fill="auto"/>
            <w:noWrap/>
            <w:vAlign w:val="center"/>
            <w:hideMark/>
          </w:tcPr>
          <w:p w14:paraId="63413344" w14:textId="77777777" w:rsidR="00A36759" w:rsidRPr="00966407" w:rsidRDefault="00A36759" w:rsidP="001E7462">
            <w:pPr>
              <w:rPr>
                <w:rFonts w:ascii="Arial" w:hAnsi="Arial" w:cs="Arial"/>
                <w:color w:val="000000"/>
                <w:lang w:val="es-MX" w:eastAsia="es-MX"/>
              </w:rPr>
            </w:pPr>
            <w:r w:rsidRPr="00966407">
              <w:rPr>
                <w:rFonts w:ascii="Arial" w:hAnsi="Arial" w:cs="Arial"/>
                <w:b/>
                <w:bCs/>
                <w:color w:val="000000"/>
                <w:lang w:val="es-MX" w:eastAsia="es-MX"/>
              </w:rPr>
              <w:t xml:space="preserve">JURISDICCIÓN </w:t>
            </w:r>
            <w:proofErr w:type="spellStart"/>
            <w:r w:rsidRPr="00966407">
              <w:rPr>
                <w:rFonts w:ascii="Arial" w:hAnsi="Arial" w:cs="Arial"/>
                <w:b/>
                <w:bCs/>
                <w:color w:val="000000"/>
                <w:lang w:val="es-MX" w:eastAsia="es-MX"/>
              </w:rPr>
              <w:t>N°</w:t>
            </w:r>
            <w:proofErr w:type="spellEnd"/>
            <w:r w:rsidRPr="00966407">
              <w:rPr>
                <w:rFonts w:ascii="Arial" w:hAnsi="Arial" w:cs="Arial"/>
                <w:b/>
                <w:bCs/>
                <w:color w:val="000000"/>
                <w:lang w:val="es-MX" w:eastAsia="es-MX"/>
              </w:rPr>
              <w:t xml:space="preserve"> 12</w:t>
            </w:r>
            <w:r w:rsidRPr="00966407">
              <w:rPr>
                <w:rFonts w:ascii="Arial" w:hAnsi="Arial" w:cs="Arial"/>
                <w:color w:val="000000"/>
                <w:lang w:val="es-MX" w:eastAsia="es-MX"/>
              </w:rPr>
              <w:t>: SECRETARÍA DE SERVICIOS PÚBLICOS Y OBRAS</w:t>
            </w:r>
          </w:p>
        </w:tc>
        <w:tc>
          <w:tcPr>
            <w:tcW w:w="1600" w:type="dxa"/>
            <w:tcBorders>
              <w:top w:val="nil"/>
              <w:left w:val="nil"/>
              <w:bottom w:val="nil"/>
              <w:right w:val="nil"/>
            </w:tcBorders>
            <w:shd w:val="clear" w:color="auto" w:fill="auto"/>
            <w:noWrap/>
            <w:vAlign w:val="center"/>
            <w:hideMark/>
          </w:tcPr>
          <w:p w14:paraId="57589AC2" w14:textId="77777777" w:rsidR="00A36759" w:rsidRPr="00966407" w:rsidRDefault="00A36759" w:rsidP="001E7462">
            <w:pPr>
              <w:rPr>
                <w:rFonts w:ascii="Arial" w:hAnsi="Arial" w:cs="Arial"/>
                <w:color w:val="000000"/>
                <w:lang w:val="es-MX" w:eastAsia="es-MX"/>
              </w:rPr>
            </w:pPr>
          </w:p>
        </w:tc>
      </w:tr>
      <w:tr w:rsidR="00A36759" w:rsidRPr="00966407" w14:paraId="45D8EC2E" w14:textId="77777777" w:rsidTr="001E7462">
        <w:trPr>
          <w:trHeight w:val="300"/>
        </w:trPr>
        <w:tc>
          <w:tcPr>
            <w:tcW w:w="6864" w:type="dxa"/>
            <w:gridSpan w:val="2"/>
            <w:tcBorders>
              <w:top w:val="nil"/>
              <w:left w:val="nil"/>
              <w:bottom w:val="nil"/>
              <w:right w:val="nil"/>
            </w:tcBorders>
            <w:shd w:val="clear" w:color="auto" w:fill="auto"/>
            <w:noWrap/>
            <w:vAlign w:val="center"/>
            <w:hideMark/>
          </w:tcPr>
          <w:p w14:paraId="175C5291" w14:textId="77777777" w:rsidR="00A36759" w:rsidRPr="00966407" w:rsidRDefault="00A36759" w:rsidP="001E7462">
            <w:pPr>
              <w:rPr>
                <w:rFonts w:ascii="Arial" w:hAnsi="Arial" w:cs="Arial"/>
                <w:color w:val="000000"/>
                <w:lang w:val="es-MX" w:eastAsia="es-MX"/>
              </w:rPr>
            </w:pPr>
            <w:r w:rsidRPr="00966407">
              <w:rPr>
                <w:rFonts w:ascii="Arial" w:hAnsi="Arial" w:cs="Arial"/>
                <w:b/>
                <w:bCs/>
                <w:color w:val="000000"/>
                <w:lang w:val="es-MX" w:eastAsia="es-MX"/>
              </w:rPr>
              <w:t xml:space="preserve">UNIDAD EJECUTORA </w:t>
            </w:r>
            <w:proofErr w:type="spellStart"/>
            <w:r w:rsidRPr="00966407">
              <w:rPr>
                <w:rFonts w:ascii="Arial" w:hAnsi="Arial" w:cs="Arial"/>
                <w:b/>
                <w:bCs/>
                <w:color w:val="000000"/>
                <w:lang w:val="es-MX" w:eastAsia="es-MX"/>
              </w:rPr>
              <w:t>N°</w:t>
            </w:r>
            <w:proofErr w:type="spellEnd"/>
            <w:r w:rsidRPr="00966407">
              <w:rPr>
                <w:rFonts w:ascii="Arial" w:hAnsi="Arial" w:cs="Arial"/>
                <w:b/>
                <w:bCs/>
                <w:color w:val="000000"/>
                <w:lang w:val="es-MX" w:eastAsia="es-MX"/>
              </w:rPr>
              <w:t xml:space="preserve"> 11</w:t>
            </w:r>
            <w:r w:rsidRPr="00966407">
              <w:rPr>
                <w:rFonts w:ascii="Arial" w:hAnsi="Arial" w:cs="Arial"/>
                <w:color w:val="000000"/>
                <w:lang w:val="es-MX" w:eastAsia="es-MX"/>
              </w:rPr>
              <w:t>: Dirección de Servicios Públicos</w:t>
            </w:r>
          </w:p>
        </w:tc>
        <w:tc>
          <w:tcPr>
            <w:tcW w:w="1136" w:type="dxa"/>
            <w:tcBorders>
              <w:top w:val="nil"/>
              <w:left w:val="nil"/>
              <w:bottom w:val="nil"/>
              <w:right w:val="nil"/>
            </w:tcBorders>
            <w:shd w:val="clear" w:color="auto" w:fill="auto"/>
            <w:noWrap/>
            <w:vAlign w:val="center"/>
            <w:hideMark/>
          </w:tcPr>
          <w:p w14:paraId="4BD83441" w14:textId="77777777" w:rsidR="00A36759" w:rsidRPr="00966407" w:rsidRDefault="00A36759" w:rsidP="001E7462">
            <w:pPr>
              <w:rPr>
                <w:rFonts w:ascii="Arial" w:hAnsi="Arial" w:cs="Arial"/>
                <w:color w:val="000000"/>
                <w:lang w:val="es-MX" w:eastAsia="es-MX"/>
              </w:rPr>
            </w:pPr>
          </w:p>
        </w:tc>
        <w:tc>
          <w:tcPr>
            <w:tcW w:w="1600" w:type="dxa"/>
            <w:tcBorders>
              <w:top w:val="nil"/>
              <w:left w:val="nil"/>
              <w:bottom w:val="nil"/>
              <w:right w:val="nil"/>
            </w:tcBorders>
            <w:shd w:val="clear" w:color="auto" w:fill="auto"/>
            <w:noWrap/>
            <w:vAlign w:val="center"/>
            <w:hideMark/>
          </w:tcPr>
          <w:p w14:paraId="40598891" w14:textId="77777777" w:rsidR="00A36759" w:rsidRPr="00966407" w:rsidRDefault="00A36759" w:rsidP="001E7462">
            <w:pPr>
              <w:rPr>
                <w:sz w:val="20"/>
                <w:szCs w:val="20"/>
                <w:lang w:val="es-MX" w:eastAsia="es-MX"/>
              </w:rPr>
            </w:pPr>
          </w:p>
        </w:tc>
      </w:tr>
      <w:tr w:rsidR="00A36759" w:rsidRPr="00966407" w14:paraId="5F577158" w14:textId="77777777" w:rsidTr="001E7462">
        <w:trPr>
          <w:trHeight w:val="285"/>
        </w:trPr>
        <w:tc>
          <w:tcPr>
            <w:tcW w:w="5728" w:type="dxa"/>
            <w:tcBorders>
              <w:top w:val="nil"/>
              <w:left w:val="nil"/>
              <w:bottom w:val="nil"/>
              <w:right w:val="nil"/>
            </w:tcBorders>
            <w:shd w:val="clear" w:color="auto" w:fill="auto"/>
            <w:noWrap/>
            <w:vAlign w:val="center"/>
            <w:hideMark/>
          </w:tcPr>
          <w:p w14:paraId="2DE981D2" w14:textId="77777777" w:rsidR="00A36759" w:rsidRPr="00966407" w:rsidRDefault="00A36759" w:rsidP="001E7462">
            <w:pPr>
              <w:rPr>
                <w:rFonts w:ascii="Arial" w:hAnsi="Arial" w:cs="Arial"/>
                <w:color w:val="000000"/>
                <w:lang w:val="es-MX" w:eastAsia="es-MX"/>
              </w:rPr>
            </w:pPr>
            <w:r w:rsidRPr="000E640F">
              <w:rPr>
                <w:rFonts w:ascii="Arial" w:hAnsi="Arial" w:cs="Arial"/>
                <w:b/>
                <w:bCs/>
                <w:color w:val="000000"/>
                <w:lang w:val="es-MX" w:eastAsia="es-MX"/>
              </w:rPr>
              <w:t xml:space="preserve">Programa </w:t>
            </w:r>
            <w:proofErr w:type="spellStart"/>
            <w:r w:rsidRPr="000E640F">
              <w:rPr>
                <w:rFonts w:ascii="Arial" w:hAnsi="Arial" w:cs="Arial"/>
                <w:b/>
                <w:bCs/>
                <w:color w:val="000000"/>
                <w:lang w:val="es-MX" w:eastAsia="es-MX"/>
              </w:rPr>
              <w:t>N°</w:t>
            </w:r>
            <w:proofErr w:type="spellEnd"/>
            <w:r w:rsidRPr="000E640F">
              <w:rPr>
                <w:rFonts w:ascii="Arial" w:hAnsi="Arial" w:cs="Arial"/>
                <w:b/>
                <w:bCs/>
                <w:color w:val="000000"/>
                <w:lang w:val="es-MX" w:eastAsia="es-MX"/>
              </w:rPr>
              <w:t xml:space="preserve"> 22: </w:t>
            </w:r>
            <w:r w:rsidRPr="000E640F">
              <w:rPr>
                <w:rFonts w:ascii="Arial" w:hAnsi="Arial" w:cs="Arial"/>
                <w:bCs/>
                <w:color w:val="000000"/>
                <w:lang w:val="es-MX" w:eastAsia="es-MX"/>
              </w:rPr>
              <w:t>Recolección de Residuos</w:t>
            </w:r>
          </w:p>
        </w:tc>
        <w:tc>
          <w:tcPr>
            <w:tcW w:w="1136" w:type="dxa"/>
            <w:tcBorders>
              <w:top w:val="nil"/>
              <w:left w:val="nil"/>
              <w:bottom w:val="nil"/>
              <w:right w:val="nil"/>
            </w:tcBorders>
            <w:shd w:val="clear" w:color="auto" w:fill="auto"/>
            <w:vAlign w:val="center"/>
            <w:hideMark/>
          </w:tcPr>
          <w:p w14:paraId="72261859" w14:textId="77777777" w:rsidR="00A36759" w:rsidRPr="00966407" w:rsidRDefault="00A36759" w:rsidP="001E7462">
            <w:pPr>
              <w:rPr>
                <w:rFonts w:ascii="Arial" w:hAnsi="Arial" w:cs="Arial"/>
                <w:color w:val="000000"/>
                <w:lang w:val="es-MX" w:eastAsia="es-MX"/>
              </w:rPr>
            </w:pPr>
          </w:p>
        </w:tc>
        <w:tc>
          <w:tcPr>
            <w:tcW w:w="1136" w:type="dxa"/>
            <w:tcBorders>
              <w:top w:val="nil"/>
              <w:left w:val="nil"/>
              <w:bottom w:val="nil"/>
              <w:right w:val="nil"/>
            </w:tcBorders>
            <w:shd w:val="clear" w:color="auto" w:fill="auto"/>
            <w:vAlign w:val="center"/>
            <w:hideMark/>
          </w:tcPr>
          <w:p w14:paraId="3A80FDFA" w14:textId="77777777" w:rsidR="00A36759" w:rsidRPr="00966407" w:rsidRDefault="00A36759" w:rsidP="001E7462">
            <w:pPr>
              <w:rPr>
                <w:sz w:val="20"/>
                <w:szCs w:val="20"/>
                <w:lang w:val="es-MX" w:eastAsia="es-MX"/>
              </w:rPr>
            </w:pPr>
          </w:p>
        </w:tc>
        <w:tc>
          <w:tcPr>
            <w:tcW w:w="1600" w:type="dxa"/>
            <w:tcBorders>
              <w:top w:val="nil"/>
              <w:left w:val="nil"/>
              <w:bottom w:val="nil"/>
              <w:right w:val="nil"/>
            </w:tcBorders>
            <w:shd w:val="clear" w:color="auto" w:fill="auto"/>
            <w:noWrap/>
            <w:vAlign w:val="center"/>
            <w:hideMark/>
          </w:tcPr>
          <w:p w14:paraId="019C2C2D" w14:textId="77777777" w:rsidR="00A36759" w:rsidRPr="00966407" w:rsidRDefault="00A36759" w:rsidP="001E7462">
            <w:pPr>
              <w:rPr>
                <w:sz w:val="20"/>
                <w:szCs w:val="20"/>
                <w:lang w:val="es-MX" w:eastAsia="es-MX"/>
              </w:rPr>
            </w:pPr>
          </w:p>
        </w:tc>
      </w:tr>
    </w:tbl>
    <w:p w14:paraId="38A4233F" w14:textId="77777777" w:rsidR="00A36759" w:rsidRDefault="00A36759" w:rsidP="00A36759">
      <w:pPr>
        <w:ind w:left="-11"/>
        <w:jc w:val="both"/>
        <w:rPr>
          <w:rFonts w:ascii="Arial" w:hAnsi="Arial" w:cs="Arial"/>
        </w:rPr>
      </w:pPr>
    </w:p>
    <w:p w14:paraId="0BE90ADF" w14:textId="77777777" w:rsidR="00A36759" w:rsidRDefault="00A36759" w:rsidP="00A36759">
      <w:pPr>
        <w:ind w:left="-11"/>
        <w:jc w:val="both"/>
        <w:rPr>
          <w:rFonts w:ascii="Arial" w:hAnsi="Arial" w:cs="Arial"/>
        </w:rPr>
      </w:pPr>
      <w:r>
        <w:rPr>
          <w:rFonts w:ascii="Arial" w:hAnsi="Arial" w:cs="Arial"/>
        </w:rPr>
        <w:t>El Área de Recolección de Residuos brinda el servicio de recolección, compactación y traslado a la Planta Metropolitana de RSU ubicada en el paraje Daniel Donovan.</w:t>
      </w:r>
    </w:p>
    <w:p w14:paraId="0652BE78" w14:textId="77777777" w:rsidR="00A36759" w:rsidRDefault="00A36759" w:rsidP="00A36759">
      <w:pPr>
        <w:ind w:left="-11"/>
        <w:jc w:val="both"/>
        <w:rPr>
          <w:rFonts w:ascii="Arial" w:hAnsi="Arial" w:cs="Arial"/>
        </w:rPr>
      </w:pPr>
      <w:r>
        <w:rPr>
          <w:rFonts w:ascii="Arial" w:hAnsi="Arial" w:cs="Arial"/>
        </w:rPr>
        <w:t>Este servicio se presta de 4 a 5 veces a la semana en temporada baja (245 días) y todos los días de la semana en temporada alta (120 días), con un mínimo de 5 y hasta 12Tn diarias.</w:t>
      </w:r>
    </w:p>
    <w:p w14:paraId="2F61B093" w14:textId="77777777" w:rsidR="00A36759" w:rsidRDefault="00A36759" w:rsidP="00A36759">
      <w:pPr>
        <w:ind w:left="-11"/>
        <w:jc w:val="both"/>
        <w:rPr>
          <w:rFonts w:ascii="Arial" w:hAnsi="Arial" w:cs="Arial"/>
        </w:rPr>
      </w:pPr>
      <w:r>
        <w:rPr>
          <w:rFonts w:ascii="Arial" w:hAnsi="Arial" w:cs="Arial"/>
        </w:rPr>
        <w:t>El principal proveedor es el Ente Administrador de Plantas de Reciclado que recibe los residuos en su planta de tratamiento.</w:t>
      </w:r>
    </w:p>
    <w:p w14:paraId="51BFCCF8" w14:textId="77777777" w:rsidR="00A36759" w:rsidRDefault="00A36759" w:rsidP="00A36759">
      <w:pPr>
        <w:ind w:left="-11"/>
        <w:jc w:val="both"/>
        <w:rPr>
          <w:rFonts w:ascii="Arial" w:hAnsi="Arial" w:cs="Arial"/>
        </w:rPr>
      </w:pPr>
    </w:p>
    <w:tbl>
      <w:tblPr>
        <w:tblW w:w="7700" w:type="dxa"/>
        <w:tblInd w:w="704" w:type="dxa"/>
        <w:tblCellMar>
          <w:left w:w="70" w:type="dxa"/>
          <w:right w:w="70" w:type="dxa"/>
        </w:tblCellMar>
        <w:tblLook w:val="04A0" w:firstRow="1" w:lastRow="0" w:firstColumn="1" w:lastColumn="0" w:noHBand="0" w:noVBand="1"/>
      </w:tblPr>
      <w:tblGrid>
        <w:gridCol w:w="3160"/>
        <w:gridCol w:w="1420"/>
        <w:gridCol w:w="1400"/>
        <w:gridCol w:w="1720"/>
      </w:tblGrid>
      <w:tr w:rsidR="00A36759" w:rsidRPr="002B6618" w14:paraId="687F08C9"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273091"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META FÍSICA</w:t>
            </w:r>
          </w:p>
        </w:tc>
      </w:tr>
      <w:tr w:rsidR="00A36759" w:rsidRPr="002B6618" w14:paraId="734DCCA7"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C80E640"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280E2049"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40F94DE3"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372DCE3D"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EJECUCIÓN DE LA META</w:t>
            </w:r>
          </w:p>
        </w:tc>
      </w:tr>
      <w:tr w:rsidR="00A36759" w:rsidRPr="002B6618" w14:paraId="24F39C2D"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0AB12259" w14:textId="77777777" w:rsidR="00A36759" w:rsidRPr="002B6618" w:rsidRDefault="00A36759" w:rsidP="001E7462">
            <w:pPr>
              <w:rPr>
                <w:rFonts w:ascii="Arial" w:hAnsi="Arial" w:cs="Arial"/>
                <w:color w:val="000000"/>
                <w:lang w:val="es-MX" w:eastAsia="es-MX"/>
              </w:rPr>
            </w:pPr>
            <w:r w:rsidRPr="002B6618">
              <w:rPr>
                <w:rFonts w:ascii="Arial" w:hAnsi="Arial" w:cs="Arial"/>
                <w:color w:val="000000"/>
                <w:lang w:val="es-MX" w:eastAsia="es-MX"/>
              </w:rPr>
              <w:t>Recolección domiciliaria</w:t>
            </w:r>
          </w:p>
        </w:tc>
        <w:tc>
          <w:tcPr>
            <w:tcW w:w="1420" w:type="dxa"/>
            <w:tcBorders>
              <w:top w:val="nil"/>
              <w:left w:val="nil"/>
              <w:bottom w:val="single" w:sz="4" w:space="0" w:color="auto"/>
              <w:right w:val="single" w:sz="4" w:space="0" w:color="auto"/>
            </w:tcBorders>
            <w:shd w:val="clear" w:color="auto" w:fill="auto"/>
            <w:vAlign w:val="center"/>
            <w:hideMark/>
          </w:tcPr>
          <w:p w14:paraId="487F7797"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domicilios</w:t>
            </w:r>
          </w:p>
        </w:tc>
        <w:tc>
          <w:tcPr>
            <w:tcW w:w="1400" w:type="dxa"/>
            <w:tcBorders>
              <w:top w:val="nil"/>
              <w:left w:val="nil"/>
              <w:bottom w:val="single" w:sz="4" w:space="0" w:color="auto"/>
              <w:right w:val="single" w:sz="4" w:space="0" w:color="auto"/>
            </w:tcBorders>
            <w:shd w:val="clear" w:color="auto" w:fill="auto"/>
            <w:vAlign w:val="center"/>
            <w:hideMark/>
          </w:tcPr>
          <w:p w14:paraId="5D1BABBA" w14:textId="77777777" w:rsidR="00A36759" w:rsidRPr="002B6618" w:rsidRDefault="00A36759" w:rsidP="001E7462">
            <w:pPr>
              <w:jc w:val="center"/>
              <w:rPr>
                <w:rFonts w:ascii="Arial" w:hAnsi="Arial" w:cs="Arial"/>
                <w:color w:val="000000"/>
                <w:lang w:val="es-MX" w:eastAsia="es-MX"/>
              </w:rPr>
            </w:pPr>
            <w:r>
              <w:rPr>
                <w:rFonts w:ascii="Arial" w:hAnsi="Arial" w:cs="Arial"/>
                <w:color w:val="000000"/>
                <w:lang w:val="es-MX" w:eastAsia="es-MX"/>
              </w:rPr>
              <w:t>1.6</w:t>
            </w:r>
            <w:r w:rsidRPr="002B6618">
              <w:rPr>
                <w:rFonts w:ascii="Arial" w:hAnsi="Arial" w:cs="Arial"/>
                <w:color w:val="000000"/>
                <w:lang w:val="es-MX" w:eastAsia="es-MX"/>
              </w:rPr>
              <w:t>00</w:t>
            </w:r>
          </w:p>
        </w:tc>
        <w:tc>
          <w:tcPr>
            <w:tcW w:w="1720" w:type="dxa"/>
            <w:tcBorders>
              <w:top w:val="nil"/>
              <w:left w:val="nil"/>
              <w:bottom w:val="single" w:sz="4" w:space="0" w:color="auto"/>
              <w:right w:val="single" w:sz="4" w:space="0" w:color="auto"/>
            </w:tcBorders>
            <w:shd w:val="clear" w:color="auto" w:fill="auto"/>
            <w:noWrap/>
            <w:vAlign w:val="center"/>
            <w:hideMark/>
          </w:tcPr>
          <w:p w14:paraId="0997F08A" w14:textId="77777777" w:rsidR="00A36759" w:rsidRPr="002B6618" w:rsidRDefault="00A36759" w:rsidP="001E7462">
            <w:pPr>
              <w:jc w:val="right"/>
              <w:rPr>
                <w:rFonts w:ascii="Arial" w:hAnsi="Arial" w:cs="Arial"/>
                <w:color w:val="000000"/>
                <w:lang w:val="es-MX" w:eastAsia="es-MX"/>
              </w:rPr>
            </w:pPr>
            <w:r w:rsidRPr="002B6618">
              <w:rPr>
                <w:rFonts w:ascii="Arial" w:hAnsi="Arial" w:cs="Arial"/>
                <w:color w:val="000000"/>
                <w:lang w:val="es-MX" w:eastAsia="es-MX"/>
              </w:rPr>
              <w:t>100%</w:t>
            </w:r>
          </w:p>
        </w:tc>
      </w:tr>
      <w:tr w:rsidR="00A36759" w:rsidRPr="002B6618" w14:paraId="66232C3C"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0BB2D1C" w14:textId="77777777" w:rsidR="00A36759" w:rsidRPr="002B6618" w:rsidRDefault="00A36759" w:rsidP="001E7462">
            <w:pPr>
              <w:rPr>
                <w:rFonts w:ascii="Arial" w:hAnsi="Arial" w:cs="Arial"/>
                <w:color w:val="000000"/>
                <w:lang w:val="es-MX" w:eastAsia="es-MX"/>
              </w:rPr>
            </w:pPr>
            <w:r w:rsidRPr="002B6618">
              <w:rPr>
                <w:rFonts w:ascii="Arial" w:hAnsi="Arial" w:cs="Arial"/>
                <w:color w:val="000000"/>
                <w:lang w:val="es-MX" w:eastAsia="es-MX"/>
              </w:rPr>
              <w:t>Compactación y transporte</w:t>
            </w:r>
          </w:p>
        </w:tc>
        <w:tc>
          <w:tcPr>
            <w:tcW w:w="1420" w:type="dxa"/>
            <w:tcBorders>
              <w:top w:val="nil"/>
              <w:left w:val="nil"/>
              <w:bottom w:val="single" w:sz="4" w:space="0" w:color="auto"/>
              <w:right w:val="single" w:sz="4" w:space="0" w:color="auto"/>
            </w:tcBorders>
            <w:shd w:val="clear" w:color="auto" w:fill="auto"/>
            <w:vAlign w:val="center"/>
            <w:hideMark/>
          </w:tcPr>
          <w:p w14:paraId="17BE5EF2" w14:textId="77777777" w:rsidR="00A36759" w:rsidRPr="002B6618" w:rsidRDefault="00A36759" w:rsidP="001E7462">
            <w:pPr>
              <w:jc w:val="center"/>
              <w:rPr>
                <w:rFonts w:ascii="Arial" w:hAnsi="Arial" w:cs="Arial"/>
                <w:color w:val="000000"/>
                <w:lang w:val="es-MX" w:eastAsia="es-MX"/>
              </w:rPr>
            </w:pPr>
            <w:proofErr w:type="spellStart"/>
            <w:r w:rsidRPr="002B6618">
              <w:rPr>
                <w:rFonts w:ascii="Arial" w:hAnsi="Arial" w:cs="Arial"/>
                <w:color w:val="000000"/>
                <w:lang w:val="es-MX" w:eastAsia="es-MX"/>
              </w:rPr>
              <w:t>Tn</w:t>
            </w:r>
            <w:proofErr w:type="spellEnd"/>
          </w:p>
        </w:tc>
        <w:tc>
          <w:tcPr>
            <w:tcW w:w="1400" w:type="dxa"/>
            <w:tcBorders>
              <w:top w:val="nil"/>
              <w:left w:val="nil"/>
              <w:bottom w:val="single" w:sz="4" w:space="0" w:color="auto"/>
              <w:right w:val="single" w:sz="4" w:space="0" w:color="auto"/>
            </w:tcBorders>
            <w:shd w:val="clear" w:color="auto" w:fill="auto"/>
            <w:vAlign w:val="center"/>
            <w:hideMark/>
          </w:tcPr>
          <w:p w14:paraId="7D4D203C" w14:textId="77777777" w:rsidR="00A36759" w:rsidRPr="002B6618" w:rsidRDefault="00A36759" w:rsidP="001E7462">
            <w:pPr>
              <w:jc w:val="center"/>
              <w:rPr>
                <w:rFonts w:ascii="Arial" w:hAnsi="Arial" w:cs="Arial"/>
                <w:lang w:val="es-MX" w:eastAsia="es-MX"/>
              </w:rPr>
            </w:pPr>
            <w:r w:rsidRPr="002B6618">
              <w:rPr>
                <w:rFonts w:ascii="Arial" w:hAnsi="Arial" w:cs="Arial"/>
                <w:lang w:val="es-MX" w:eastAsia="es-MX"/>
              </w:rPr>
              <w:t>1.650</w:t>
            </w:r>
          </w:p>
        </w:tc>
        <w:tc>
          <w:tcPr>
            <w:tcW w:w="1720" w:type="dxa"/>
            <w:tcBorders>
              <w:top w:val="nil"/>
              <w:left w:val="nil"/>
              <w:bottom w:val="single" w:sz="4" w:space="0" w:color="auto"/>
              <w:right w:val="single" w:sz="4" w:space="0" w:color="auto"/>
            </w:tcBorders>
            <w:shd w:val="clear" w:color="auto" w:fill="auto"/>
            <w:noWrap/>
            <w:vAlign w:val="center"/>
            <w:hideMark/>
          </w:tcPr>
          <w:p w14:paraId="12DA9217" w14:textId="77777777" w:rsidR="00A36759" w:rsidRPr="002B6618" w:rsidRDefault="00A36759" w:rsidP="001E7462">
            <w:pPr>
              <w:jc w:val="right"/>
              <w:rPr>
                <w:rFonts w:ascii="Arial" w:hAnsi="Arial" w:cs="Arial"/>
                <w:color w:val="000000"/>
                <w:lang w:val="es-MX" w:eastAsia="es-MX"/>
              </w:rPr>
            </w:pPr>
            <w:r w:rsidRPr="002B6618">
              <w:rPr>
                <w:rFonts w:ascii="Arial" w:hAnsi="Arial" w:cs="Arial"/>
                <w:color w:val="000000"/>
                <w:lang w:val="es-MX" w:eastAsia="es-MX"/>
              </w:rPr>
              <w:t>100%</w:t>
            </w:r>
          </w:p>
        </w:tc>
      </w:tr>
    </w:tbl>
    <w:p w14:paraId="6E64D642" w14:textId="77777777" w:rsidR="00A36759" w:rsidRDefault="00A36759" w:rsidP="00A36759">
      <w:pPr>
        <w:ind w:left="-11"/>
        <w:jc w:val="center"/>
        <w:rPr>
          <w:rFonts w:ascii="Arial" w:hAnsi="Arial" w:cs="Arial"/>
        </w:rPr>
      </w:pPr>
    </w:p>
    <w:p w14:paraId="2D7C815D" w14:textId="77777777" w:rsidR="00A36759" w:rsidRDefault="00A36759" w:rsidP="00A36759">
      <w:pPr>
        <w:ind w:left="-11"/>
        <w:jc w:val="both"/>
        <w:rPr>
          <w:rFonts w:ascii="Arial" w:hAnsi="Arial" w:cs="Arial"/>
        </w:rPr>
      </w:pPr>
    </w:p>
    <w:p w14:paraId="1C7B891B" w14:textId="77777777" w:rsidR="00A36759" w:rsidRDefault="00A36759" w:rsidP="00A36759">
      <w:pPr>
        <w:ind w:left="-11"/>
        <w:jc w:val="both"/>
        <w:rPr>
          <w:rFonts w:ascii="Arial" w:hAnsi="Arial" w:cs="Arial"/>
        </w:rPr>
      </w:pPr>
      <w:r w:rsidRPr="000E640F">
        <w:rPr>
          <w:noProof/>
          <w:lang w:val="es-AR" w:eastAsia="es-AR"/>
        </w:rPr>
        <w:drawing>
          <wp:inline distT="0" distB="0" distL="0" distR="0" wp14:anchorId="31175480" wp14:editId="671177A8">
            <wp:extent cx="5760720" cy="1785012"/>
            <wp:effectExtent l="0" t="0" r="0" b="571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720" cy="1785012"/>
                    </a:xfrm>
                    <a:prstGeom prst="rect">
                      <a:avLst/>
                    </a:prstGeom>
                    <a:noFill/>
                    <a:ln>
                      <a:noFill/>
                    </a:ln>
                  </pic:spPr>
                </pic:pic>
              </a:graphicData>
            </a:graphic>
          </wp:inline>
        </w:drawing>
      </w:r>
    </w:p>
    <w:p w14:paraId="41310CD6" w14:textId="1438C961" w:rsidR="00A36759" w:rsidRDefault="00A36759" w:rsidP="0082102D">
      <w:pPr>
        <w:rPr>
          <w:rFonts w:ascii="Arial" w:hAnsi="Arial" w:cs="Arial"/>
        </w:rPr>
      </w:pPr>
    </w:p>
    <w:tbl>
      <w:tblPr>
        <w:tblW w:w="8000" w:type="dxa"/>
        <w:tblCellMar>
          <w:left w:w="70" w:type="dxa"/>
          <w:right w:w="70" w:type="dxa"/>
        </w:tblCellMar>
        <w:tblLook w:val="04A0" w:firstRow="1" w:lastRow="0" w:firstColumn="1" w:lastColumn="0" w:noHBand="0" w:noVBand="1"/>
      </w:tblPr>
      <w:tblGrid>
        <w:gridCol w:w="7832"/>
        <w:gridCol w:w="146"/>
        <w:gridCol w:w="146"/>
      </w:tblGrid>
      <w:tr w:rsidR="00A36759" w:rsidRPr="000F36E2" w14:paraId="7D8FBDFD" w14:textId="77777777" w:rsidTr="001E7462">
        <w:trPr>
          <w:trHeight w:val="300"/>
        </w:trPr>
        <w:tc>
          <w:tcPr>
            <w:tcW w:w="8000" w:type="dxa"/>
            <w:gridSpan w:val="3"/>
            <w:tcBorders>
              <w:top w:val="nil"/>
              <w:left w:val="nil"/>
              <w:bottom w:val="nil"/>
              <w:right w:val="nil"/>
            </w:tcBorders>
            <w:shd w:val="clear" w:color="auto" w:fill="auto"/>
            <w:noWrap/>
            <w:vAlign w:val="center"/>
            <w:hideMark/>
          </w:tcPr>
          <w:p w14:paraId="11C63FF1" w14:textId="77777777" w:rsidR="00A36759" w:rsidRPr="000F36E2" w:rsidRDefault="00A36759" w:rsidP="001E7462">
            <w:pPr>
              <w:rPr>
                <w:rFonts w:ascii="Arial" w:hAnsi="Arial" w:cs="Arial"/>
                <w:color w:val="000000"/>
                <w:lang w:val="es-MX" w:eastAsia="es-MX"/>
              </w:rPr>
            </w:pPr>
            <w:r w:rsidRPr="000F36E2">
              <w:rPr>
                <w:rFonts w:ascii="Arial" w:hAnsi="Arial" w:cs="Arial"/>
                <w:b/>
                <w:bCs/>
                <w:color w:val="000000"/>
                <w:lang w:val="es-MX" w:eastAsia="es-MX"/>
              </w:rPr>
              <w:t xml:space="preserve">JURISDICCIÓN </w:t>
            </w:r>
            <w:proofErr w:type="spellStart"/>
            <w:r w:rsidRPr="000F36E2">
              <w:rPr>
                <w:rFonts w:ascii="Arial" w:hAnsi="Arial" w:cs="Arial"/>
                <w:b/>
                <w:bCs/>
                <w:color w:val="000000"/>
                <w:lang w:val="es-MX" w:eastAsia="es-MX"/>
              </w:rPr>
              <w:t>N°</w:t>
            </w:r>
            <w:proofErr w:type="spellEnd"/>
            <w:r w:rsidRPr="000F36E2">
              <w:rPr>
                <w:rFonts w:ascii="Arial" w:hAnsi="Arial" w:cs="Arial"/>
                <w:b/>
                <w:bCs/>
                <w:color w:val="000000"/>
                <w:lang w:val="es-MX" w:eastAsia="es-MX"/>
              </w:rPr>
              <w:t xml:space="preserve"> 12</w:t>
            </w:r>
            <w:r w:rsidRPr="000F36E2">
              <w:rPr>
                <w:rFonts w:ascii="Arial" w:hAnsi="Arial" w:cs="Arial"/>
                <w:color w:val="000000"/>
                <w:lang w:val="es-MX" w:eastAsia="es-MX"/>
              </w:rPr>
              <w:t>: SECRETARÍA DE SERVICIOS PÚBLICOS Y OBRAS</w:t>
            </w:r>
          </w:p>
        </w:tc>
      </w:tr>
      <w:tr w:rsidR="00A36759" w:rsidRPr="000F36E2" w14:paraId="7B0EC292" w14:textId="77777777" w:rsidTr="001E7462">
        <w:trPr>
          <w:trHeight w:val="300"/>
        </w:trPr>
        <w:tc>
          <w:tcPr>
            <w:tcW w:w="7916" w:type="dxa"/>
            <w:gridSpan w:val="2"/>
            <w:tcBorders>
              <w:top w:val="nil"/>
              <w:left w:val="nil"/>
              <w:bottom w:val="nil"/>
              <w:right w:val="nil"/>
            </w:tcBorders>
            <w:shd w:val="clear" w:color="auto" w:fill="auto"/>
            <w:noWrap/>
            <w:vAlign w:val="center"/>
            <w:hideMark/>
          </w:tcPr>
          <w:p w14:paraId="0E789105" w14:textId="77777777" w:rsidR="00A36759" w:rsidRPr="000F36E2" w:rsidRDefault="00A36759" w:rsidP="001E7462">
            <w:pPr>
              <w:rPr>
                <w:rFonts w:ascii="Arial" w:hAnsi="Arial" w:cs="Arial"/>
                <w:color w:val="000000"/>
                <w:lang w:val="es-MX" w:eastAsia="es-MX"/>
              </w:rPr>
            </w:pPr>
            <w:r w:rsidRPr="000F36E2">
              <w:rPr>
                <w:rFonts w:ascii="Arial" w:hAnsi="Arial" w:cs="Arial"/>
                <w:b/>
                <w:bCs/>
                <w:color w:val="000000"/>
                <w:lang w:val="es-MX" w:eastAsia="es-MX"/>
              </w:rPr>
              <w:t xml:space="preserve">UNIDAD EJECUTORA </w:t>
            </w:r>
            <w:proofErr w:type="spellStart"/>
            <w:r w:rsidRPr="000F36E2">
              <w:rPr>
                <w:rFonts w:ascii="Arial" w:hAnsi="Arial" w:cs="Arial"/>
                <w:b/>
                <w:bCs/>
                <w:color w:val="000000"/>
                <w:lang w:val="es-MX" w:eastAsia="es-MX"/>
              </w:rPr>
              <w:t>N°</w:t>
            </w:r>
            <w:proofErr w:type="spellEnd"/>
            <w:r w:rsidRPr="000F36E2">
              <w:rPr>
                <w:rFonts w:ascii="Arial" w:hAnsi="Arial" w:cs="Arial"/>
                <w:b/>
                <w:bCs/>
                <w:color w:val="000000"/>
                <w:lang w:val="es-MX" w:eastAsia="es-MX"/>
              </w:rPr>
              <w:t xml:space="preserve"> 11</w:t>
            </w:r>
            <w:r w:rsidRPr="000F36E2">
              <w:rPr>
                <w:rFonts w:ascii="Arial" w:hAnsi="Arial" w:cs="Arial"/>
                <w:color w:val="000000"/>
                <w:lang w:val="es-MX" w:eastAsia="es-MX"/>
              </w:rPr>
              <w:t>: Dirección de Servicios Públicos</w:t>
            </w:r>
          </w:p>
        </w:tc>
        <w:tc>
          <w:tcPr>
            <w:tcW w:w="84" w:type="dxa"/>
            <w:tcBorders>
              <w:top w:val="nil"/>
              <w:left w:val="nil"/>
              <w:bottom w:val="nil"/>
              <w:right w:val="nil"/>
            </w:tcBorders>
            <w:shd w:val="clear" w:color="auto" w:fill="auto"/>
            <w:noWrap/>
            <w:vAlign w:val="center"/>
            <w:hideMark/>
          </w:tcPr>
          <w:p w14:paraId="426014E7" w14:textId="77777777" w:rsidR="00A36759" w:rsidRPr="000F36E2" w:rsidRDefault="00A36759" w:rsidP="001E7462">
            <w:pPr>
              <w:rPr>
                <w:rFonts w:ascii="Arial" w:hAnsi="Arial" w:cs="Arial"/>
                <w:color w:val="000000"/>
                <w:lang w:val="es-MX" w:eastAsia="es-MX"/>
              </w:rPr>
            </w:pPr>
          </w:p>
        </w:tc>
      </w:tr>
      <w:tr w:rsidR="00A36759" w:rsidRPr="000F36E2" w14:paraId="5799ACEF" w14:textId="77777777" w:rsidTr="001E7462">
        <w:trPr>
          <w:trHeight w:val="300"/>
        </w:trPr>
        <w:tc>
          <w:tcPr>
            <w:tcW w:w="7832" w:type="dxa"/>
            <w:tcBorders>
              <w:top w:val="nil"/>
              <w:left w:val="nil"/>
              <w:bottom w:val="nil"/>
              <w:right w:val="nil"/>
            </w:tcBorders>
            <w:shd w:val="clear" w:color="auto" w:fill="auto"/>
            <w:noWrap/>
            <w:vAlign w:val="center"/>
            <w:hideMark/>
          </w:tcPr>
          <w:p w14:paraId="004B6762" w14:textId="77777777" w:rsidR="00A36759" w:rsidRPr="000F36E2" w:rsidRDefault="00A36759" w:rsidP="001E7462">
            <w:pPr>
              <w:rPr>
                <w:rFonts w:ascii="Arial" w:hAnsi="Arial" w:cs="Arial"/>
                <w:color w:val="000000"/>
                <w:lang w:val="es-MX" w:eastAsia="es-MX"/>
              </w:rPr>
            </w:pPr>
            <w:r w:rsidRPr="000E640F">
              <w:rPr>
                <w:rFonts w:ascii="Arial" w:hAnsi="Arial" w:cs="Arial"/>
                <w:b/>
                <w:bCs/>
                <w:color w:val="000000"/>
                <w:lang w:val="es-MX" w:eastAsia="es-MX"/>
              </w:rPr>
              <w:t xml:space="preserve">Programa </w:t>
            </w:r>
            <w:proofErr w:type="spellStart"/>
            <w:r w:rsidRPr="000E640F">
              <w:rPr>
                <w:rFonts w:ascii="Arial" w:hAnsi="Arial" w:cs="Arial"/>
                <w:b/>
                <w:bCs/>
                <w:color w:val="000000"/>
                <w:lang w:val="es-MX" w:eastAsia="es-MX"/>
              </w:rPr>
              <w:t>N°</w:t>
            </w:r>
            <w:proofErr w:type="spellEnd"/>
            <w:r w:rsidRPr="000E640F">
              <w:rPr>
                <w:rFonts w:ascii="Arial" w:hAnsi="Arial" w:cs="Arial"/>
                <w:b/>
                <w:bCs/>
                <w:color w:val="000000"/>
                <w:lang w:val="es-MX" w:eastAsia="es-MX"/>
              </w:rPr>
              <w:t xml:space="preserve"> 23: </w:t>
            </w:r>
            <w:r w:rsidRPr="000E640F">
              <w:rPr>
                <w:rFonts w:ascii="Arial" w:hAnsi="Arial" w:cs="Arial"/>
                <w:bCs/>
                <w:color w:val="000000"/>
                <w:lang w:val="es-MX" w:eastAsia="es-MX"/>
              </w:rPr>
              <w:t>Vialidad Urbana</w:t>
            </w:r>
          </w:p>
        </w:tc>
        <w:tc>
          <w:tcPr>
            <w:tcW w:w="84" w:type="dxa"/>
            <w:tcBorders>
              <w:top w:val="nil"/>
              <w:left w:val="nil"/>
              <w:bottom w:val="nil"/>
              <w:right w:val="nil"/>
            </w:tcBorders>
            <w:shd w:val="clear" w:color="auto" w:fill="auto"/>
            <w:noWrap/>
            <w:vAlign w:val="center"/>
            <w:hideMark/>
          </w:tcPr>
          <w:p w14:paraId="67C9D651" w14:textId="77777777" w:rsidR="00A36759" w:rsidRPr="000F36E2" w:rsidRDefault="00A36759" w:rsidP="001E7462">
            <w:pPr>
              <w:rPr>
                <w:rFonts w:ascii="Arial" w:hAnsi="Arial" w:cs="Arial"/>
                <w:color w:val="000000"/>
                <w:lang w:val="es-MX" w:eastAsia="es-MX"/>
              </w:rPr>
            </w:pPr>
          </w:p>
        </w:tc>
        <w:tc>
          <w:tcPr>
            <w:tcW w:w="84" w:type="dxa"/>
            <w:tcBorders>
              <w:top w:val="nil"/>
              <w:left w:val="nil"/>
              <w:bottom w:val="nil"/>
              <w:right w:val="nil"/>
            </w:tcBorders>
            <w:shd w:val="clear" w:color="auto" w:fill="auto"/>
            <w:noWrap/>
            <w:vAlign w:val="center"/>
            <w:hideMark/>
          </w:tcPr>
          <w:p w14:paraId="452FD8B7" w14:textId="77777777" w:rsidR="00A36759" w:rsidRPr="000F36E2" w:rsidRDefault="00A36759" w:rsidP="001E7462">
            <w:pPr>
              <w:rPr>
                <w:sz w:val="20"/>
                <w:szCs w:val="20"/>
                <w:lang w:val="es-MX" w:eastAsia="es-MX"/>
              </w:rPr>
            </w:pPr>
          </w:p>
        </w:tc>
      </w:tr>
    </w:tbl>
    <w:p w14:paraId="3D8C3F77" w14:textId="77777777" w:rsidR="00A36759" w:rsidRDefault="00A36759" w:rsidP="00A36759">
      <w:pPr>
        <w:ind w:left="-11"/>
        <w:jc w:val="both"/>
        <w:rPr>
          <w:rFonts w:ascii="Arial" w:hAnsi="Arial" w:cs="Arial"/>
        </w:rPr>
      </w:pPr>
    </w:p>
    <w:p w14:paraId="486B8E9F" w14:textId="77777777" w:rsidR="00A36759" w:rsidRDefault="00A36759" w:rsidP="00A36759">
      <w:pPr>
        <w:ind w:left="-11"/>
        <w:jc w:val="both"/>
        <w:rPr>
          <w:rFonts w:ascii="Arial" w:hAnsi="Arial" w:cs="Arial"/>
        </w:rPr>
      </w:pPr>
      <w:r>
        <w:rPr>
          <w:rFonts w:ascii="Arial" w:hAnsi="Arial" w:cs="Arial"/>
        </w:rPr>
        <w:t>Esta área de encarga del mantenimiento de calles consolidadas y calles pavimentadas, con sus accesorios como cordones y desagües.</w:t>
      </w:r>
    </w:p>
    <w:p w14:paraId="614B5428" w14:textId="77777777" w:rsidR="00A36759" w:rsidRDefault="00A36759" w:rsidP="00A36759">
      <w:pPr>
        <w:ind w:left="-11"/>
        <w:jc w:val="both"/>
        <w:rPr>
          <w:rFonts w:ascii="Arial" w:hAnsi="Arial" w:cs="Arial"/>
        </w:rPr>
      </w:pPr>
      <w:r>
        <w:rPr>
          <w:rFonts w:ascii="Arial" w:hAnsi="Arial" w:cs="Arial"/>
        </w:rPr>
        <w:t>En atención a las obras de pavimentación recientemente ejecutadas que disminuirán la carga de mantenimiento habitual, se prevé la contratación de 300hs de diversos equipos viales como bateas, palas cargadoras y motoniveladoras conforme a las necesidades de mantenimiento preventivo y correctivo.</w:t>
      </w:r>
    </w:p>
    <w:p w14:paraId="21E8800A" w14:textId="77777777" w:rsidR="00A36759" w:rsidRDefault="00A36759" w:rsidP="00A36759">
      <w:pPr>
        <w:ind w:left="-11"/>
        <w:jc w:val="both"/>
        <w:rPr>
          <w:rFonts w:ascii="Arial" w:hAnsi="Arial" w:cs="Arial"/>
        </w:rPr>
      </w:pPr>
      <w:r>
        <w:rPr>
          <w:rFonts w:ascii="Arial" w:hAnsi="Arial" w:cs="Arial"/>
        </w:rPr>
        <w:t>Los insumos básicos para el mantenimiento son material bituminoso, áridos preparados para el bacheo y hormigón elaborado en planta y en obra.</w:t>
      </w:r>
    </w:p>
    <w:p w14:paraId="6F84BC9F" w14:textId="77777777" w:rsidR="00A36759" w:rsidRDefault="00A36759" w:rsidP="00A36759">
      <w:pPr>
        <w:ind w:left="-11"/>
        <w:jc w:val="both"/>
        <w:rPr>
          <w:rFonts w:ascii="Arial" w:hAnsi="Arial" w:cs="Arial"/>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2B6618" w14:paraId="4013620C"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451A6B"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META FÍSICA</w:t>
            </w:r>
          </w:p>
        </w:tc>
      </w:tr>
      <w:tr w:rsidR="00A36759" w:rsidRPr="002B6618" w14:paraId="02458ED9"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2A544C5"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594C0E4F"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55CDD73F"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54C770F7"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EJECUCIÓN DE LA META</w:t>
            </w:r>
          </w:p>
        </w:tc>
      </w:tr>
      <w:tr w:rsidR="00A36759" w:rsidRPr="002B6618" w14:paraId="642EAB16"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185C983" w14:textId="77777777" w:rsidR="00A36759" w:rsidRPr="002B6618" w:rsidRDefault="00A36759" w:rsidP="001E7462">
            <w:pPr>
              <w:rPr>
                <w:rFonts w:ascii="Arial" w:hAnsi="Arial" w:cs="Arial"/>
                <w:color w:val="000000"/>
                <w:lang w:val="es-MX" w:eastAsia="es-MX"/>
              </w:rPr>
            </w:pPr>
            <w:r w:rsidRPr="002B6618">
              <w:rPr>
                <w:rFonts w:ascii="Arial" w:hAnsi="Arial" w:cs="Arial"/>
                <w:color w:val="000000"/>
                <w:lang w:val="es-MX" w:eastAsia="es-MX"/>
              </w:rPr>
              <w:t>Mantenimiento de calles de tierra</w:t>
            </w:r>
          </w:p>
        </w:tc>
        <w:tc>
          <w:tcPr>
            <w:tcW w:w="1420" w:type="dxa"/>
            <w:tcBorders>
              <w:top w:val="nil"/>
              <w:left w:val="nil"/>
              <w:bottom w:val="single" w:sz="4" w:space="0" w:color="auto"/>
              <w:right w:val="single" w:sz="4" w:space="0" w:color="auto"/>
            </w:tcBorders>
            <w:shd w:val="clear" w:color="auto" w:fill="auto"/>
            <w:vAlign w:val="center"/>
            <w:hideMark/>
          </w:tcPr>
          <w:p w14:paraId="449086A6"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km</w:t>
            </w:r>
          </w:p>
        </w:tc>
        <w:tc>
          <w:tcPr>
            <w:tcW w:w="1400" w:type="dxa"/>
            <w:tcBorders>
              <w:top w:val="nil"/>
              <w:left w:val="nil"/>
              <w:bottom w:val="single" w:sz="4" w:space="0" w:color="auto"/>
              <w:right w:val="single" w:sz="4" w:space="0" w:color="auto"/>
            </w:tcBorders>
            <w:shd w:val="clear" w:color="auto" w:fill="auto"/>
            <w:vAlign w:val="center"/>
            <w:hideMark/>
          </w:tcPr>
          <w:p w14:paraId="778A79E6"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2</w:t>
            </w:r>
            <w:r>
              <w:rPr>
                <w:rFonts w:ascii="Arial" w:hAnsi="Arial" w:cs="Arial"/>
                <w:color w:val="000000"/>
                <w:lang w:val="es-MX" w:eastAsia="es-MX"/>
              </w:rPr>
              <w:t>2</w:t>
            </w:r>
          </w:p>
        </w:tc>
        <w:tc>
          <w:tcPr>
            <w:tcW w:w="1720" w:type="dxa"/>
            <w:tcBorders>
              <w:top w:val="nil"/>
              <w:left w:val="nil"/>
              <w:bottom w:val="single" w:sz="4" w:space="0" w:color="auto"/>
              <w:right w:val="single" w:sz="4" w:space="0" w:color="auto"/>
            </w:tcBorders>
            <w:shd w:val="clear" w:color="auto" w:fill="auto"/>
            <w:noWrap/>
            <w:vAlign w:val="center"/>
            <w:hideMark/>
          </w:tcPr>
          <w:p w14:paraId="16736677" w14:textId="77777777" w:rsidR="00A36759" w:rsidRPr="002B6618" w:rsidRDefault="00A36759" w:rsidP="001E7462">
            <w:pPr>
              <w:jc w:val="right"/>
              <w:rPr>
                <w:rFonts w:ascii="Arial" w:hAnsi="Arial" w:cs="Arial"/>
                <w:color w:val="000000"/>
                <w:lang w:val="es-MX" w:eastAsia="es-MX"/>
              </w:rPr>
            </w:pPr>
            <w:r w:rsidRPr="002B6618">
              <w:rPr>
                <w:rFonts w:ascii="Arial" w:hAnsi="Arial" w:cs="Arial"/>
                <w:color w:val="000000"/>
                <w:lang w:val="es-MX" w:eastAsia="es-MX"/>
              </w:rPr>
              <w:t>100%</w:t>
            </w:r>
          </w:p>
        </w:tc>
      </w:tr>
      <w:tr w:rsidR="00A36759" w:rsidRPr="002B6618" w14:paraId="121DE704"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D664C3F" w14:textId="77777777" w:rsidR="00A36759" w:rsidRPr="002B6618" w:rsidRDefault="00A36759" w:rsidP="001E7462">
            <w:pPr>
              <w:rPr>
                <w:rFonts w:ascii="Arial" w:hAnsi="Arial" w:cs="Arial"/>
                <w:color w:val="000000"/>
                <w:lang w:val="es-MX" w:eastAsia="es-MX"/>
              </w:rPr>
            </w:pPr>
            <w:r w:rsidRPr="002B6618">
              <w:rPr>
                <w:rFonts w:ascii="Arial" w:hAnsi="Arial" w:cs="Arial"/>
                <w:color w:val="000000"/>
                <w:lang w:val="es-MX" w:eastAsia="es-MX"/>
              </w:rPr>
              <w:t>Bacheo</w:t>
            </w:r>
          </w:p>
        </w:tc>
        <w:tc>
          <w:tcPr>
            <w:tcW w:w="1420" w:type="dxa"/>
            <w:tcBorders>
              <w:top w:val="nil"/>
              <w:left w:val="nil"/>
              <w:bottom w:val="single" w:sz="4" w:space="0" w:color="auto"/>
              <w:right w:val="single" w:sz="4" w:space="0" w:color="auto"/>
            </w:tcBorders>
            <w:shd w:val="clear" w:color="auto" w:fill="auto"/>
            <w:vAlign w:val="center"/>
            <w:hideMark/>
          </w:tcPr>
          <w:p w14:paraId="08880440" w14:textId="77777777" w:rsidR="00A36759" w:rsidRPr="002B6618" w:rsidRDefault="00A36759" w:rsidP="001E7462">
            <w:pPr>
              <w:jc w:val="center"/>
              <w:rPr>
                <w:rFonts w:ascii="Arial" w:hAnsi="Arial" w:cs="Arial"/>
                <w:color w:val="000000"/>
                <w:lang w:val="es-MX" w:eastAsia="es-MX"/>
              </w:rPr>
            </w:pPr>
            <w:r w:rsidRPr="002B6618">
              <w:rPr>
                <w:rFonts w:ascii="Arial" w:hAnsi="Arial" w:cs="Arial"/>
                <w:color w:val="000000"/>
                <w:lang w:val="es-MX" w:eastAsia="es-MX"/>
              </w:rPr>
              <w:t>m</w:t>
            </w:r>
            <w:r w:rsidRPr="002B6618">
              <w:rPr>
                <w:rFonts w:ascii="Arial" w:hAnsi="Arial" w:cs="Arial"/>
                <w:color w:val="000000"/>
                <w:vertAlign w:val="superscript"/>
                <w:lang w:val="es-MX" w:eastAsia="es-MX"/>
              </w:rPr>
              <w:t>2</w:t>
            </w:r>
          </w:p>
        </w:tc>
        <w:tc>
          <w:tcPr>
            <w:tcW w:w="1400" w:type="dxa"/>
            <w:tcBorders>
              <w:top w:val="nil"/>
              <w:left w:val="nil"/>
              <w:bottom w:val="single" w:sz="4" w:space="0" w:color="auto"/>
              <w:right w:val="single" w:sz="4" w:space="0" w:color="auto"/>
            </w:tcBorders>
            <w:shd w:val="clear" w:color="auto" w:fill="auto"/>
            <w:vAlign w:val="center"/>
            <w:hideMark/>
          </w:tcPr>
          <w:p w14:paraId="6517CC5C" w14:textId="77777777" w:rsidR="00A36759" w:rsidRPr="002B6618" w:rsidRDefault="00A36759" w:rsidP="001E7462">
            <w:pPr>
              <w:jc w:val="center"/>
              <w:rPr>
                <w:rFonts w:ascii="Arial" w:hAnsi="Arial" w:cs="Arial"/>
                <w:color w:val="000000"/>
                <w:lang w:val="es-MX" w:eastAsia="es-MX"/>
              </w:rPr>
            </w:pPr>
            <w:r>
              <w:rPr>
                <w:rFonts w:ascii="Arial" w:hAnsi="Arial" w:cs="Arial"/>
                <w:color w:val="000000"/>
                <w:lang w:val="es-MX" w:eastAsia="es-MX"/>
              </w:rPr>
              <w:t>3</w:t>
            </w:r>
            <w:r w:rsidRPr="002B6618">
              <w:rPr>
                <w:rFonts w:ascii="Arial" w:hAnsi="Arial" w:cs="Arial"/>
                <w:color w:val="000000"/>
                <w:lang w:val="es-MX" w:eastAsia="es-MX"/>
              </w:rPr>
              <w:t>00</w:t>
            </w:r>
          </w:p>
        </w:tc>
        <w:tc>
          <w:tcPr>
            <w:tcW w:w="1720" w:type="dxa"/>
            <w:tcBorders>
              <w:top w:val="nil"/>
              <w:left w:val="nil"/>
              <w:bottom w:val="single" w:sz="4" w:space="0" w:color="auto"/>
              <w:right w:val="single" w:sz="4" w:space="0" w:color="auto"/>
            </w:tcBorders>
            <w:shd w:val="clear" w:color="auto" w:fill="auto"/>
            <w:noWrap/>
            <w:vAlign w:val="center"/>
            <w:hideMark/>
          </w:tcPr>
          <w:p w14:paraId="5D07DFB4" w14:textId="77777777" w:rsidR="00A36759" w:rsidRPr="002B6618" w:rsidRDefault="00A36759" w:rsidP="001E7462">
            <w:pPr>
              <w:jc w:val="right"/>
              <w:rPr>
                <w:rFonts w:ascii="Arial" w:hAnsi="Arial" w:cs="Arial"/>
                <w:color w:val="000000"/>
                <w:lang w:val="es-MX" w:eastAsia="es-MX"/>
              </w:rPr>
            </w:pPr>
            <w:r w:rsidRPr="002B6618">
              <w:rPr>
                <w:rFonts w:ascii="Arial" w:hAnsi="Arial" w:cs="Arial"/>
                <w:color w:val="000000"/>
                <w:lang w:val="es-MX" w:eastAsia="es-MX"/>
              </w:rPr>
              <w:t>100%</w:t>
            </w:r>
          </w:p>
        </w:tc>
      </w:tr>
    </w:tbl>
    <w:p w14:paraId="20344A24" w14:textId="77777777" w:rsidR="00A36759" w:rsidRDefault="00A36759" w:rsidP="00A36759">
      <w:pPr>
        <w:ind w:left="-11"/>
        <w:jc w:val="center"/>
        <w:rPr>
          <w:rFonts w:ascii="Arial" w:hAnsi="Arial" w:cs="Arial"/>
        </w:rPr>
      </w:pPr>
    </w:p>
    <w:p w14:paraId="110CF7B6" w14:textId="77777777" w:rsidR="00A36759" w:rsidRDefault="00A36759" w:rsidP="00A36759">
      <w:pPr>
        <w:ind w:left="-11"/>
        <w:jc w:val="both"/>
        <w:rPr>
          <w:rFonts w:ascii="Arial" w:hAnsi="Arial" w:cs="Arial"/>
        </w:rPr>
      </w:pPr>
    </w:p>
    <w:p w14:paraId="7CE328AA" w14:textId="44E124C7" w:rsidR="00A36759" w:rsidRDefault="00A36759" w:rsidP="0082102D">
      <w:pPr>
        <w:ind w:left="-11"/>
        <w:jc w:val="center"/>
        <w:rPr>
          <w:rFonts w:ascii="Arial" w:hAnsi="Arial" w:cs="Arial"/>
        </w:rPr>
      </w:pPr>
      <w:r w:rsidRPr="00FA57F2">
        <w:rPr>
          <w:noProof/>
          <w:lang w:val="es-AR" w:eastAsia="es-AR"/>
        </w:rPr>
        <w:drawing>
          <wp:inline distT="0" distB="0" distL="0" distR="0" wp14:anchorId="24285AF9" wp14:editId="3B36CE5C">
            <wp:extent cx="5133975" cy="1885950"/>
            <wp:effectExtent l="0" t="0" r="952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133975" cy="1885950"/>
                    </a:xfrm>
                    <a:prstGeom prst="rect">
                      <a:avLst/>
                    </a:prstGeom>
                    <a:noFill/>
                    <a:ln>
                      <a:noFill/>
                    </a:ln>
                  </pic:spPr>
                </pic:pic>
              </a:graphicData>
            </a:graphic>
          </wp:inline>
        </w:drawing>
      </w:r>
      <w:r>
        <w:rPr>
          <w:rFonts w:ascii="Arial" w:hAnsi="Arial" w:cs="Arial"/>
        </w:rPr>
        <w:br w:type="page"/>
      </w:r>
    </w:p>
    <w:tbl>
      <w:tblPr>
        <w:tblW w:w="9601" w:type="dxa"/>
        <w:tblCellMar>
          <w:left w:w="70" w:type="dxa"/>
          <w:right w:w="70" w:type="dxa"/>
        </w:tblCellMar>
        <w:tblLook w:val="04A0" w:firstRow="1" w:lastRow="0" w:firstColumn="1" w:lastColumn="0" w:noHBand="0" w:noVBand="1"/>
      </w:tblPr>
      <w:tblGrid>
        <w:gridCol w:w="7845"/>
        <w:gridCol w:w="146"/>
        <w:gridCol w:w="146"/>
        <w:gridCol w:w="1600"/>
      </w:tblGrid>
      <w:tr w:rsidR="00A36759" w:rsidRPr="00D34989" w14:paraId="705F3A1D" w14:textId="77777777" w:rsidTr="001E7462">
        <w:trPr>
          <w:trHeight w:val="300"/>
        </w:trPr>
        <w:tc>
          <w:tcPr>
            <w:tcW w:w="8001" w:type="dxa"/>
            <w:gridSpan w:val="3"/>
            <w:tcBorders>
              <w:top w:val="nil"/>
              <w:left w:val="nil"/>
              <w:bottom w:val="nil"/>
              <w:right w:val="nil"/>
            </w:tcBorders>
            <w:shd w:val="clear" w:color="auto" w:fill="auto"/>
            <w:noWrap/>
            <w:vAlign w:val="center"/>
            <w:hideMark/>
          </w:tcPr>
          <w:p w14:paraId="2ADECB8A" w14:textId="77777777" w:rsidR="0082102D" w:rsidRDefault="0082102D" w:rsidP="001E7462">
            <w:pPr>
              <w:rPr>
                <w:rFonts w:ascii="Arial" w:hAnsi="Arial" w:cs="Arial"/>
                <w:b/>
                <w:bCs/>
                <w:color w:val="000000"/>
                <w:lang w:val="es-MX" w:eastAsia="es-MX"/>
              </w:rPr>
            </w:pPr>
          </w:p>
          <w:p w14:paraId="319C069B" w14:textId="614EE61D" w:rsidR="00A36759" w:rsidRPr="00D34989" w:rsidRDefault="00A36759" w:rsidP="001E7462">
            <w:pPr>
              <w:rPr>
                <w:rFonts w:ascii="Arial" w:hAnsi="Arial" w:cs="Arial"/>
                <w:color w:val="000000"/>
                <w:lang w:val="es-MX" w:eastAsia="es-MX"/>
              </w:rPr>
            </w:pPr>
            <w:r w:rsidRPr="00D34989">
              <w:rPr>
                <w:rFonts w:ascii="Arial" w:hAnsi="Arial" w:cs="Arial"/>
                <w:b/>
                <w:bCs/>
                <w:color w:val="000000"/>
                <w:lang w:val="es-MX" w:eastAsia="es-MX"/>
              </w:rPr>
              <w:t xml:space="preserve">JURISDICCIÓN </w:t>
            </w:r>
            <w:proofErr w:type="spellStart"/>
            <w:r w:rsidRPr="00D34989">
              <w:rPr>
                <w:rFonts w:ascii="Arial" w:hAnsi="Arial" w:cs="Arial"/>
                <w:b/>
                <w:bCs/>
                <w:color w:val="000000"/>
                <w:lang w:val="es-MX" w:eastAsia="es-MX"/>
              </w:rPr>
              <w:t>N°</w:t>
            </w:r>
            <w:proofErr w:type="spellEnd"/>
            <w:r w:rsidRPr="00D34989">
              <w:rPr>
                <w:rFonts w:ascii="Arial" w:hAnsi="Arial" w:cs="Arial"/>
                <w:b/>
                <w:bCs/>
                <w:color w:val="000000"/>
                <w:lang w:val="es-MX" w:eastAsia="es-MX"/>
              </w:rPr>
              <w:t xml:space="preserve"> 12</w:t>
            </w:r>
            <w:r w:rsidRPr="00D34989">
              <w:rPr>
                <w:rFonts w:ascii="Arial" w:hAnsi="Arial" w:cs="Arial"/>
                <w:color w:val="000000"/>
                <w:lang w:val="es-MX" w:eastAsia="es-MX"/>
              </w:rPr>
              <w:t>: SECRETARÍA DE SERVICIOS PÚBLICOS Y OBRAS</w:t>
            </w:r>
          </w:p>
        </w:tc>
        <w:tc>
          <w:tcPr>
            <w:tcW w:w="1600" w:type="dxa"/>
            <w:tcBorders>
              <w:top w:val="nil"/>
              <w:left w:val="nil"/>
              <w:bottom w:val="nil"/>
              <w:right w:val="nil"/>
            </w:tcBorders>
            <w:shd w:val="clear" w:color="auto" w:fill="auto"/>
            <w:noWrap/>
            <w:vAlign w:val="center"/>
            <w:hideMark/>
          </w:tcPr>
          <w:p w14:paraId="49B64418" w14:textId="77777777" w:rsidR="00A36759" w:rsidRPr="00D34989" w:rsidRDefault="00A36759" w:rsidP="001E7462">
            <w:pPr>
              <w:rPr>
                <w:rFonts w:ascii="Arial" w:hAnsi="Arial" w:cs="Arial"/>
                <w:color w:val="000000"/>
                <w:lang w:val="es-MX" w:eastAsia="es-MX"/>
              </w:rPr>
            </w:pPr>
          </w:p>
        </w:tc>
      </w:tr>
      <w:tr w:rsidR="00A36759" w:rsidRPr="00D34989" w14:paraId="58284FA4" w14:textId="77777777" w:rsidTr="001E7462">
        <w:trPr>
          <w:trHeight w:val="300"/>
        </w:trPr>
        <w:tc>
          <w:tcPr>
            <w:tcW w:w="7923" w:type="dxa"/>
            <w:gridSpan w:val="2"/>
            <w:tcBorders>
              <w:top w:val="nil"/>
              <w:left w:val="nil"/>
              <w:bottom w:val="nil"/>
              <w:right w:val="nil"/>
            </w:tcBorders>
            <w:shd w:val="clear" w:color="auto" w:fill="auto"/>
            <w:noWrap/>
            <w:vAlign w:val="center"/>
            <w:hideMark/>
          </w:tcPr>
          <w:p w14:paraId="10454BDF" w14:textId="77777777" w:rsidR="00A36759" w:rsidRPr="00D34989" w:rsidRDefault="00A36759" w:rsidP="001E7462">
            <w:pPr>
              <w:rPr>
                <w:rFonts w:ascii="Arial" w:hAnsi="Arial" w:cs="Arial"/>
                <w:color w:val="000000"/>
                <w:lang w:val="es-MX" w:eastAsia="es-MX"/>
              </w:rPr>
            </w:pPr>
            <w:r w:rsidRPr="00D34989">
              <w:rPr>
                <w:rFonts w:ascii="Arial" w:hAnsi="Arial" w:cs="Arial"/>
                <w:b/>
                <w:bCs/>
                <w:color w:val="000000"/>
                <w:lang w:val="es-MX" w:eastAsia="es-MX"/>
              </w:rPr>
              <w:t xml:space="preserve">UNIDAD EJECUTORA </w:t>
            </w:r>
            <w:proofErr w:type="spellStart"/>
            <w:r w:rsidRPr="00D34989">
              <w:rPr>
                <w:rFonts w:ascii="Arial" w:hAnsi="Arial" w:cs="Arial"/>
                <w:b/>
                <w:bCs/>
                <w:color w:val="000000"/>
                <w:lang w:val="es-MX" w:eastAsia="es-MX"/>
              </w:rPr>
              <w:t>N°</w:t>
            </w:r>
            <w:proofErr w:type="spellEnd"/>
            <w:r w:rsidRPr="00D34989">
              <w:rPr>
                <w:rFonts w:ascii="Arial" w:hAnsi="Arial" w:cs="Arial"/>
                <w:b/>
                <w:bCs/>
                <w:color w:val="000000"/>
                <w:lang w:val="es-MX" w:eastAsia="es-MX"/>
              </w:rPr>
              <w:t xml:space="preserve"> 11</w:t>
            </w:r>
            <w:r w:rsidRPr="00D34989">
              <w:rPr>
                <w:rFonts w:ascii="Arial" w:hAnsi="Arial" w:cs="Arial"/>
                <w:color w:val="000000"/>
                <w:lang w:val="es-MX" w:eastAsia="es-MX"/>
              </w:rPr>
              <w:t>: Dirección de Servicios Públicos</w:t>
            </w:r>
          </w:p>
        </w:tc>
        <w:tc>
          <w:tcPr>
            <w:tcW w:w="78" w:type="dxa"/>
            <w:tcBorders>
              <w:top w:val="nil"/>
              <w:left w:val="nil"/>
              <w:bottom w:val="nil"/>
              <w:right w:val="nil"/>
            </w:tcBorders>
            <w:shd w:val="clear" w:color="auto" w:fill="auto"/>
            <w:noWrap/>
            <w:vAlign w:val="center"/>
            <w:hideMark/>
          </w:tcPr>
          <w:p w14:paraId="4D7C5BB0" w14:textId="77777777" w:rsidR="00A36759" w:rsidRPr="00D34989" w:rsidRDefault="00A36759" w:rsidP="001E7462">
            <w:pPr>
              <w:rPr>
                <w:rFonts w:ascii="Arial" w:hAnsi="Arial" w:cs="Arial"/>
                <w:color w:val="000000"/>
                <w:lang w:val="es-MX" w:eastAsia="es-MX"/>
              </w:rPr>
            </w:pPr>
          </w:p>
        </w:tc>
        <w:tc>
          <w:tcPr>
            <w:tcW w:w="1600" w:type="dxa"/>
            <w:tcBorders>
              <w:top w:val="nil"/>
              <w:left w:val="nil"/>
              <w:bottom w:val="nil"/>
              <w:right w:val="nil"/>
            </w:tcBorders>
            <w:shd w:val="clear" w:color="auto" w:fill="auto"/>
            <w:noWrap/>
            <w:vAlign w:val="center"/>
            <w:hideMark/>
          </w:tcPr>
          <w:p w14:paraId="36D65930" w14:textId="77777777" w:rsidR="00A36759" w:rsidRPr="00D34989" w:rsidRDefault="00A36759" w:rsidP="001E7462">
            <w:pPr>
              <w:rPr>
                <w:sz w:val="20"/>
                <w:szCs w:val="20"/>
                <w:lang w:val="es-MX" w:eastAsia="es-MX"/>
              </w:rPr>
            </w:pPr>
          </w:p>
        </w:tc>
      </w:tr>
      <w:tr w:rsidR="00A36759" w:rsidRPr="00D34989" w14:paraId="500AF552" w14:textId="77777777" w:rsidTr="001E7462">
        <w:trPr>
          <w:trHeight w:val="285"/>
        </w:trPr>
        <w:tc>
          <w:tcPr>
            <w:tcW w:w="7845" w:type="dxa"/>
            <w:tcBorders>
              <w:top w:val="nil"/>
              <w:left w:val="nil"/>
              <w:bottom w:val="nil"/>
              <w:right w:val="nil"/>
            </w:tcBorders>
            <w:shd w:val="clear" w:color="auto" w:fill="auto"/>
            <w:noWrap/>
            <w:vAlign w:val="center"/>
            <w:hideMark/>
          </w:tcPr>
          <w:p w14:paraId="1D84322D" w14:textId="77777777" w:rsidR="00A36759" w:rsidRPr="00D34989" w:rsidRDefault="00A36759" w:rsidP="001E7462">
            <w:pPr>
              <w:rPr>
                <w:rFonts w:ascii="Arial" w:hAnsi="Arial" w:cs="Arial"/>
                <w:color w:val="000000"/>
                <w:lang w:val="es-MX" w:eastAsia="es-MX"/>
              </w:rPr>
            </w:pPr>
            <w:r w:rsidRPr="00D34989">
              <w:rPr>
                <w:rFonts w:ascii="Arial" w:hAnsi="Arial" w:cs="Arial"/>
                <w:b/>
                <w:bCs/>
                <w:color w:val="000000"/>
                <w:lang w:val="es-MX" w:eastAsia="es-MX"/>
              </w:rPr>
              <w:t xml:space="preserve">Programa </w:t>
            </w:r>
            <w:proofErr w:type="spellStart"/>
            <w:r w:rsidRPr="00D34989">
              <w:rPr>
                <w:rFonts w:ascii="Arial" w:hAnsi="Arial" w:cs="Arial"/>
                <w:b/>
                <w:bCs/>
                <w:color w:val="000000"/>
                <w:lang w:val="es-MX" w:eastAsia="es-MX"/>
              </w:rPr>
              <w:t>N°</w:t>
            </w:r>
            <w:proofErr w:type="spellEnd"/>
            <w:r w:rsidRPr="00D34989">
              <w:rPr>
                <w:rFonts w:ascii="Arial" w:hAnsi="Arial" w:cs="Arial"/>
                <w:b/>
                <w:bCs/>
                <w:color w:val="000000"/>
                <w:lang w:val="es-MX" w:eastAsia="es-MX"/>
              </w:rPr>
              <w:t xml:space="preserve"> 2</w:t>
            </w:r>
            <w:r>
              <w:rPr>
                <w:rFonts w:ascii="Arial" w:hAnsi="Arial" w:cs="Arial"/>
                <w:b/>
                <w:bCs/>
                <w:color w:val="000000"/>
                <w:lang w:val="es-MX" w:eastAsia="es-MX"/>
              </w:rPr>
              <w:t>4</w:t>
            </w:r>
            <w:r w:rsidRPr="00D34989">
              <w:rPr>
                <w:rFonts w:ascii="Arial" w:hAnsi="Arial" w:cs="Arial"/>
                <w:color w:val="000000"/>
                <w:lang w:val="es-MX" w:eastAsia="es-MX"/>
              </w:rPr>
              <w:t>: Alumbrado Público</w:t>
            </w:r>
          </w:p>
        </w:tc>
        <w:tc>
          <w:tcPr>
            <w:tcW w:w="78" w:type="dxa"/>
            <w:tcBorders>
              <w:top w:val="nil"/>
              <w:left w:val="nil"/>
              <w:bottom w:val="nil"/>
              <w:right w:val="nil"/>
            </w:tcBorders>
            <w:shd w:val="clear" w:color="auto" w:fill="auto"/>
            <w:noWrap/>
            <w:vAlign w:val="center"/>
            <w:hideMark/>
          </w:tcPr>
          <w:p w14:paraId="7385BBE4" w14:textId="77777777" w:rsidR="00A36759" w:rsidRPr="00D34989" w:rsidRDefault="00A36759" w:rsidP="001E7462">
            <w:pPr>
              <w:rPr>
                <w:rFonts w:ascii="Arial" w:hAnsi="Arial" w:cs="Arial"/>
                <w:color w:val="000000"/>
                <w:lang w:val="es-MX" w:eastAsia="es-MX"/>
              </w:rPr>
            </w:pPr>
          </w:p>
        </w:tc>
        <w:tc>
          <w:tcPr>
            <w:tcW w:w="78" w:type="dxa"/>
            <w:tcBorders>
              <w:top w:val="nil"/>
              <w:left w:val="nil"/>
              <w:bottom w:val="nil"/>
              <w:right w:val="nil"/>
            </w:tcBorders>
            <w:shd w:val="clear" w:color="auto" w:fill="auto"/>
            <w:noWrap/>
            <w:vAlign w:val="center"/>
            <w:hideMark/>
          </w:tcPr>
          <w:p w14:paraId="6C8607F8" w14:textId="77777777" w:rsidR="00A36759" w:rsidRPr="00D34989" w:rsidRDefault="00A36759" w:rsidP="001E7462">
            <w:pPr>
              <w:rPr>
                <w:sz w:val="20"/>
                <w:szCs w:val="20"/>
                <w:lang w:val="es-MX" w:eastAsia="es-MX"/>
              </w:rPr>
            </w:pPr>
          </w:p>
        </w:tc>
        <w:tc>
          <w:tcPr>
            <w:tcW w:w="1600" w:type="dxa"/>
            <w:tcBorders>
              <w:top w:val="nil"/>
              <w:left w:val="nil"/>
              <w:bottom w:val="nil"/>
              <w:right w:val="nil"/>
            </w:tcBorders>
            <w:shd w:val="clear" w:color="auto" w:fill="auto"/>
            <w:noWrap/>
            <w:vAlign w:val="center"/>
            <w:hideMark/>
          </w:tcPr>
          <w:p w14:paraId="6CECB5E5" w14:textId="77777777" w:rsidR="00A36759" w:rsidRPr="00D34989" w:rsidRDefault="00A36759" w:rsidP="001E7462">
            <w:pPr>
              <w:rPr>
                <w:sz w:val="20"/>
                <w:szCs w:val="20"/>
                <w:lang w:val="es-MX" w:eastAsia="es-MX"/>
              </w:rPr>
            </w:pPr>
          </w:p>
        </w:tc>
      </w:tr>
    </w:tbl>
    <w:p w14:paraId="4F72309E" w14:textId="77777777" w:rsidR="00A36759" w:rsidRDefault="00A36759" w:rsidP="00A36759">
      <w:pPr>
        <w:ind w:left="-11"/>
        <w:jc w:val="both"/>
        <w:rPr>
          <w:rFonts w:ascii="Arial" w:hAnsi="Arial" w:cs="Arial"/>
        </w:rPr>
      </w:pPr>
    </w:p>
    <w:p w14:paraId="6ABFF177" w14:textId="77777777" w:rsidR="00A36759" w:rsidRDefault="00A36759" w:rsidP="00A36759">
      <w:pPr>
        <w:ind w:left="-11"/>
        <w:jc w:val="both"/>
        <w:rPr>
          <w:rFonts w:ascii="Arial" w:hAnsi="Arial" w:cs="Arial"/>
        </w:rPr>
      </w:pPr>
      <w:r>
        <w:rPr>
          <w:rFonts w:ascii="Arial" w:hAnsi="Arial" w:cs="Arial"/>
        </w:rPr>
        <w:t>El alumbrado público se ha transformado en un servicio esencial de las poblaciones urbanas, especialmente por las condiciones de seguridad que debe brindar.</w:t>
      </w:r>
    </w:p>
    <w:p w14:paraId="609F5ACA" w14:textId="77777777" w:rsidR="00A36759" w:rsidRDefault="00A36759" w:rsidP="00A36759">
      <w:pPr>
        <w:ind w:left="-11"/>
        <w:jc w:val="both"/>
        <w:rPr>
          <w:rFonts w:ascii="Arial" w:hAnsi="Arial" w:cs="Arial"/>
        </w:rPr>
      </w:pPr>
      <w:r>
        <w:rPr>
          <w:rFonts w:ascii="Arial" w:hAnsi="Arial" w:cs="Arial"/>
        </w:rPr>
        <w:t>Durante 2023 se ha realizado un importante recambio de cables en líneas principales, así como cambio y agregado de artefactos de tecnología LED en diversos sectores de la localidad. También se llevó a cabo una obra de nuevo tendido a lo largo de la Av. Los Paraísos lo que disminuirá sensiblemente los costos de mantenimiento en el corto plazo.</w:t>
      </w:r>
    </w:p>
    <w:p w14:paraId="5C6ADB30" w14:textId="77777777" w:rsidR="00A36759" w:rsidRDefault="00A36759" w:rsidP="00A36759">
      <w:pPr>
        <w:ind w:left="-11"/>
        <w:jc w:val="both"/>
        <w:rPr>
          <w:rFonts w:ascii="Arial" w:hAnsi="Arial" w:cs="Arial"/>
        </w:rPr>
      </w:pPr>
      <w:r>
        <w:rPr>
          <w:rFonts w:ascii="Arial" w:hAnsi="Arial" w:cs="Arial"/>
        </w:rPr>
        <w:t xml:space="preserve">El principal proveedor del servicio es la empresa </w:t>
      </w:r>
      <w:proofErr w:type="spellStart"/>
      <w:r>
        <w:rPr>
          <w:rFonts w:ascii="Arial" w:hAnsi="Arial" w:cs="Arial"/>
        </w:rPr>
        <w:t>Edesal</w:t>
      </w:r>
      <w:proofErr w:type="spellEnd"/>
      <w:r>
        <w:rPr>
          <w:rFonts w:ascii="Arial" w:hAnsi="Arial" w:cs="Arial"/>
        </w:rPr>
        <w:t>.</w:t>
      </w:r>
    </w:p>
    <w:p w14:paraId="0A67982F" w14:textId="77777777" w:rsidR="00A36759" w:rsidRDefault="00A36759" w:rsidP="00A36759">
      <w:pPr>
        <w:ind w:left="-11"/>
        <w:jc w:val="both"/>
        <w:rPr>
          <w:rFonts w:ascii="Arial" w:hAnsi="Arial" w:cs="Arial"/>
        </w:rPr>
      </w:pPr>
    </w:p>
    <w:tbl>
      <w:tblPr>
        <w:tblW w:w="7700" w:type="dxa"/>
        <w:tblInd w:w="704" w:type="dxa"/>
        <w:tblCellMar>
          <w:left w:w="70" w:type="dxa"/>
          <w:right w:w="70" w:type="dxa"/>
        </w:tblCellMar>
        <w:tblLook w:val="04A0" w:firstRow="1" w:lastRow="0" w:firstColumn="1" w:lastColumn="0" w:noHBand="0" w:noVBand="1"/>
      </w:tblPr>
      <w:tblGrid>
        <w:gridCol w:w="3160"/>
        <w:gridCol w:w="1420"/>
        <w:gridCol w:w="1400"/>
        <w:gridCol w:w="1720"/>
      </w:tblGrid>
      <w:tr w:rsidR="00A36759" w:rsidRPr="00D96BB9" w14:paraId="6C5884AE"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45EB16" w14:textId="77777777" w:rsidR="00A36759" w:rsidRPr="00D96BB9" w:rsidRDefault="00A36759" w:rsidP="001E7462">
            <w:pPr>
              <w:jc w:val="center"/>
              <w:rPr>
                <w:rFonts w:ascii="Arial" w:hAnsi="Arial" w:cs="Arial"/>
                <w:color w:val="000000"/>
                <w:lang w:val="es-MX" w:eastAsia="es-MX"/>
              </w:rPr>
            </w:pPr>
            <w:r w:rsidRPr="00D96BB9">
              <w:rPr>
                <w:rFonts w:ascii="Arial" w:hAnsi="Arial" w:cs="Arial"/>
                <w:color w:val="000000"/>
                <w:lang w:val="es-MX" w:eastAsia="es-MX"/>
              </w:rPr>
              <w:t>META FÍSICA</w:t>
            </w:r>
          </w:p>
        </w:tc>
      </w:tr>
      <w:tr w:rsidR="00A36759" w:rsidRPr="00D96BB9" w14:paraId="79D4D461"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1AE6F150" w14:textId="77777777" w:rsidR="00A36759" w:rsidRPr="00D96BB9" w:rsidRDefault="00A36759" w:rsidP="001E7462">
            <w:pPr>
              <w:jc w:val="center"/>
              <w:rPr>
                <w:rFonts w:ascii="Arial" w:hAnsi="Arial" w:cs="Arial"/>
                <w:color w:val="000000"/>
                <w:lang w:val="es-MX" w:eastAsia="es-MX"/>
              </w:rPr>
            </w:pPr>
            <w:r w:rsidRPr="00D96BB9">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28C44555" w14:textId="77777777" w:rsidR="00A36759" w:rsidRPr="00D96BB9" w:rsidRDefault="00A36759" w:rsidP="001E7462">
            <w:pPr>
              <w:jc w:val="center"/>
              <w:rPr>
                <w:rFonts w:ascii="Arial" w:hAnsi="Arial" w:cs="Arial"/>
                <w:color w:val="000000"/>
                <w:lang w:val="es-MX" w:eastAsia="es-MX"/>
              </w:rPr>
            </w:pPr>
            <w:r w:rsidRPr="00D96BB9">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0CA49B5C" w14:textId="77777777" w:rsidR="00A36759" w:rsidRPr="00D96BB9" w:rsidRDefault="00A36759" w:rsidP="001E7462">
            <w:pPr>
              <w:jc w:val="center"/>
              <w:rPr>
                <w:rFonts w:ascii="Arial" w:hAnsi="Arial" w:cs="Arial"/>
                <w:color w:val="000000"/>
                <w:lang w:val="es-MX" w:eastAsia="es-MX"/>
              </w:rPr>
            </w:pPr>
            <w:r w:rsidRPr="00D96BB9">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21E8C4DB" w14:textId="77777777" w:rsidR="00A36759" w:rsidRPr="00D96BB9" w:rsidRDefault="00A36759" w:rsidP="001E7462">
            <w:pPr>
              <w:jc w:val="center"/>
              <w:rPr>
                <w:rFonts w:ascii="Arial" w:hAnsi="Arial" w:cs="Arial"/>
                <w:color w:val="000000"/>
                <w:lang w:val="es-MX" w:eastAsia="es-MX"/>
              </w:rPr>
            </w:pPr>
            <w:r w:rsidRPr="00D96BB9">
              <w:rPr>
                <w:rFonts w:ascii="Arial" w:hAnsi="Arial" w:cs="Arial"/>
                <w:color w:val="000000"/>
                <w:lang w:val="es-MX" w:eastAsia="es-MX"/>
              </w:rPr>
              <w:t>EJECUCIÓN DE LA META</w:t>
            </w:r>
          </w:p>
        </w:tc>
      </w:tr>
      <w:tr w:rsidR="00A36759" w:rsidRPr="00D96BB9" w14:paraId="17AEDD28"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4E490BC" w14:textId="77777777" w:rsidR="00A36759" w:rsidRPr="00D96BB9" w:rsidRDefault="00A36759" w:rsidP="001E7462">
            <w:pPr>
              <w:rPr>
                <w:rFonts w:ascii="Arial" w:hAnsi="Arial" w:cs="Arial"/>
                <w:color w:val="000000"/>
                <w:lang w:val="es-MX" w:eastAsia="es-MX"/>
              </w:rPr>
            </w:pPr>
            <w:r w:rsidRPr="00D96BB9">
              <w:rPr>
                <w:rFonts w:ascii="Arial" w:hAnsi="Arial" w:cs="Arial"/>
                <w:color w:val="000000"/>
                <w:lang w:val="es-MX" w:eastAsia="es-MX"/>
              </w:rPr>
              <w:t>Mantenimiento de luminarias existentes</w:t>
            </w:r>
          </w:p>
        </w:tc>
        <w:tc>
          <w:tcPr>
            <w:tcW w:w="1420" w:type="dxa"/>
            <w:tcBorders>
              <w:top w:val="nil"/>
              <w:left w:val="nil"/>
              <w:bottom w:val="single" w:sz="4" w:space="0" w:color="auto"/>
              <w:right w:val="single" w:sz="4" w:space="0" w:color="auto"/>
            </w:tcBorders>
            <w:shd w:val="clear" w:color="auto" w:fill="auto"/>
            <w:vAlign w:val="center"/>
            <w:hideMark/>
          </w:tcPr>
          <w:p w14:paraId="7F91741B" w14:textId="77777777" w:rsidR="00A36759" w:rsidRPr="00D96BB9" w:rsidRDefault="00A36759" w:rsidP="001E7462">
            <w:pPr>
              <w:jc w:val="center"/>
              <w:rPr>
                <w:rFonts w:ascii="Arial" w:hAnsi="Arial" w:cs="Arial"/>
                <w:color w:val="000000"/>
                <w:lang w:val="es-MX" w:eastAsia="es-MX"/>
              </w:rPr>
            </w:pPr>
            <w:r w:rsidRPr="00D96BB9">
              <w:rPr>
                <w:rFonts w:ascii="Arial" w:hAnsi="Arial" w:cs="Arial"/>
                <w:color w:val="000000"/>
                <w:lang w:val="es-MX" w:eastAsia="es-MX"/>
              </w:rPr>
              <w:t>luminarias</w:t>
            </w:r>
          </w:p>
        </w:tc>
        <w:tc>
          <w:tcPr>
            <w:tcW w:w="1400" w:type="dxa"/>
            <w:tcBorders>
              <w:top w:val="nil"/>
              <w:left w:val="nil"/>
              <w:bottom w:val="single" w:sz="4" w:space="0" w:color="auto"/>
              <w:right w:val="single" w:sz="4" w:space="0" w:color="auto"/>
            </w:tcBorders>
            <w:shd w:val="clear" w:color="auto" w:fill="auto"/>
            <w:vAlign w:val="center"/>
            <w:hideMark/>
          </w:tcPr>
          <w:p w14:paraId="0A201ABC" w14:textId="77777777" w:rsidR="00A36759" w:rsidRPr="00D96BB9" w:rsidRDefault="00A36759" w:rsidP="001E7462">
            <w:pPr>
              <w:jc w:val="center"/>
              <w:rPr>
                <w:rFonts w:ascii="Arial" w:hAnsi="Arial" w:cs="Arial"/>
                <w:color w:val="000000"/>
                <w:lang w:val="es-MX" w:eastAsia="es-MX"/>
              </w:rPr>
            </w:pPr>
            <w:r>
              <w:rPr>
                <w:rFonts w:ascii="Arial" w:hAnsi="Arial" w:cs="Arial"/>
                <w:color w:val="000000"/>
                <w:lang w:val="es-MX" w:eastAsia="es-MX"/>
              </w:rPr>
              <w:t>1.2</w:t>
            </w:r>
            <w:r w:rsidRPr="00D96BB9">
              <w:rPr>
                <w:rFonts w:ascii="Arial" w:hAnsi="Arial" w:cs="Arial"/>
                <w:color w:val="000000"/>
                <w:lang w:val="es-MX" w:eastAsia="es-MX"/>
              </w:rPr>
              <w:t>00</w:t>
            </w:r>
          </w:p>
        </w:tc>
        <w:tc>
          <w:tcPr>
            <w:tcW w:w="1720" w:type="dxa"/>
            <w:tcBorders>
              <w:top w:val="nil"/>
              <w:left w:val="nil"/>
              <w:bottom w:val="single" w:sz="4" w:space="0" w:color="auto"/>
              <w:right w:val="single" w:sz="4" w:space="0" w:color="auto"/>
            </w:tcBorders>
            <w:shd w:val="clear" w:color="auto" w:fill="auto"/>
            <w:noWrap/>
            <w:vAlign w:val="center"/>
            <w:hideMark/>
          </w:tcPr>
          <w:p w14:paraId="0CAE5992" w14:textId="77777777" w:rsidR="00A36759" w:rsidRPr="00D96BB9" w:rsidRDefault="00A36759" w:rsidP="001E7462">
            <w:pPr>
              <w:jc w:val="right"/>
              <w:rPr>
                <w:rFonts w:ascii="Arial" w:hAnsi="Arial" w:cs="Arial"/>
                <w:color w:val="000000"/>
                <w:lang w:val="es-MX" w:eastAsia="es-MX"/>
              </w:rPr>
            </w:pPr>
            <w:r w:rsidRPr="00D96BB9">
              <w:rPr>
                <w:rFonts w:ascii="Arial" w:hAnsi="Arial" w:cs="Arial"/>
                <w:color w:val="000000"/>
                <w:lang w:val="es-MX" w:eastAsia="es-MX"/>
              </w:rPr>
              <w:t>100%</w:t>
            </w:r>
          </w:p>
        </w:tc>
      </w:tr>
      <w:tr w:rsidR="00A36759" w:rsidRPr="00D96BB9" w14:paraId="4F95F4CB"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A66F3F7" w14:textId="77777777" w:rsidR="00A36759" w:rsidRPr="00D96BB9" w:rsidRDefault="00A36759" w:rsidP="001E7462">
            <w:pPr>
              <w:rPr>
                <w:rFonts w:ascii="Arial" w:hAnsi="Arial" w:cs="Arial"/>
                <w:color w:val="000000"/>
                <w:lang w:val="es-MX" w:eastAsia="es-MX"/>
              </w:rPr>
            </w:pPr>
            <w:r w:rsidRPr="00D96BB9">
              <w:rPr>
                <w:rFonts w:ascii="Arial" w:hAnsi="Arial" w:cs="Arial"/>
                <w:color w:val="000000"/>
                <w:lang w:val="es-MX" w:eastAsia="es-MX"/>
              </w:rPr>
              <w:t>Reemplazo por nuevas luminarias tecnología LED</w:t>
            </w:r>
          </w:p>
        </w:tc>
        <w:tc>
          <w:tcPr>
            <w:tcW w:w="1420" w:type="dxa"/>
            <w:tcBorders>
              <w:top w:val="nil"/>
              <w:left w:val="nil"/>
              <w:bottom w:val="single" w:sz="4" w:space="0" w:color="auto"/>
              <w:right w:val="single" w:sz="4" w:space="0" w:color="auto"/>
            </w:tcBorders>
            <w:shd w:val="clear" w:color="auto" w:fill="auto"/>
            <w:vAlign w:val="center"/>
            <w:hideMark/>
          </w:tcPr>
          <w:p w14:paraId="4AAA198E" w14:textId="77777777" w:rsidR="00A36759" w:rsidRPr="00D96BB9" w:rsidRDefault="00A36759" w:rsidP="001E7462">
            <w:pPr>
              <w:jc w:val="center"/>
              <w:rPr>
                <w:rFonts w:ascii="Arial" w:hAnsi="Arial" w:cs="Arial"/>
                <w:color w:val="000000"/>
                <w:lang w:val="es-MX" w:eastAsia="es-MX"/>
              </w:rPr>
            </w:pPr>
            <w:r w:rsidRPr="00D96BB9">
              <w:rPr>
                <w:rFonts w:ascii="Arial" w:hAnsi="Arial" w:cs="Arial"/>
                <w:color w:val="000000"/>
                <w:lang w:val="es-MX" w:eastAsia="es-MX"/>
              </w:rPr>
              <w:t>unidades</w:t>
            </w:r>
          </w:p>
        </w:tc>
        <w:tc>
          <w:tcPr>
            <w:tcW w:w="1400" w:type="dxa"/>
            <w:tcBorders>
              <w:top w:val="nil"/>
              <w:left w:val="nil"/>
              <w:bottom w:val="single" w:sz="4" w:space="0" w:color="auto"/>
              <w:right w:val="single" w:sz="4" w:space="0" w:color="auto"/>
            </w:tcBorders>
            <w:shd w:val="clear" w:color="auto" w:fill="auto"/>
            <w:vAlign w:val="center"/>
            <w:hideMark/>
          </w:tcPr>
          <w:p w14:paraId="7AA339B8" w14:textId="77777777" w:rsidR="00A36759" w:rsidRPr="00D96BB9" w:rsidRDefault="00A36759" w:rsidP="001E7462">
            <w:pPr>
              <w:jc w:val="center"/>
              <w:rPr>
                <w:rFonts w:ascii="Arial" w:hAnsi="Arial" w:cs="Arial"/>
                <w:color w:val="000000"/>
                <w:lang w:val="es-MX" w:eastAsia="es-MX"/>
              </w:rPr>
            </w:pPr>
            <w:r>
              <w:rPr>
                <w:rFonts w:ascii="Arial" w:hAnsi="Arial" w:cs="Arial"/>
                <w:color w:val="000000"/>
                <w:lang w:val="es-MX" w:eastAsia="es-MX"/>
              </w:rPr>
              <w:t>15</w:t>
            </w:r>
            <w:r w:rsidRPr="00D96BB9">
              <w:rPr>
                <w:rFonts w:ascii="Arial" w:hAnsi="Arial" w:cs="Arial"/>
                <w:color w:val="000000"/>
                <w:lang w:val="es-MX" w:eastAsia="es-MX"/>
              </w:rPr>
              <w:t>0</w:t>
            </w:r>
          </w:p>
        </w:tc>
        <w:tc>
          <w:tcPr>
            <w:tcW w:w="1720" w:type="dxa"/>
            <w:tcBorders>
              <w:top w:val="nil"/>
              <w:left w:val="nil"/>
              <w:bottom w:val="single" w:sz="4" w:space="0" w:color="auto"/>
              <w:right w:val="single" w:sz="4" w:space="0" w:color="auto"/>
            </w:tcBorders>
            <w:shd w:val="clear" w:color="auto" w:fill="auto"/>
            <w:noWrap/>
            <w:vAlign w:val="center"/>
            <w:hideMark/>
          </w:tcPr>
          <w:p w14:paraId="62EA3F94" w14:textId="77777777" w:rsidR="00A36759" w:rsidRPr="00D96BB9" w:rsidRDefault="00A36759" w:rsidP="001E7462">
            <w:pPr>
              <w:jc w:val="right"/>
              <w:rPr>
                <w:rFonts w:ascii="Arial" w:hAnsi="Arial" w:cs="Arial"/>
                <w:color w:val="000000"/>
                <w:lang w:val="es-MX" w:eastAsia="es-MX"/>
              </w:rPr>
            </w:pPr>
            <w:r w:rsidRPr="00D96BB9">
              <w:rPr>
                <w:rFonts w:ascii="Arial" w:hAnsi="Arial" w:cs="Arial"/>
                <w:color w:val="000000"/>
                <w:lang w:val="es-MX" w:eastAsia="es-MX"/>
              </w:rPr>
              <w:t>100%</w:t>
            </w:r>
          </w:p>
        </w:tc>
      </w:tr>
    </w:tbl>
    <w:p w14:paraId="46DCFC64" w14:textId="77777777" w:rsidR="00A36759" w:rsidRDefault="00A36759" w:rsidP="00A36759">
      <w:pPr>
        <w:ind w:left="-11"/>
        <w:jc w:val="center"/>
        <w:rPr>
          <w:rFonts w:ascii="Arial" w:hAnsi="Arial" w:cs="Arial"/>
        </w:rPr>
      </w:pPr>
    </w:p>
    <w:p w14:paraId="26CB70B5" w14:textId="77777777" w:rsidR="00A36759" w:rsidRDefault="00A36759" w:rsidP="00A36759">
      <w:pPr>
        <w:ind w:left="-11"/>
        <w:jc w:val="both"/>
        <w:rPr>
          <w:rFonts w:ascii="Arial" w:hAnsi="Arial" w:cs="Arial"/>
        </w:rPr>
      </w:pPr>
    </w:p>
    <w:p w14:paraId="65AF8434" w14:textId="77777777" w:rsidR="00A36759" w:rsidRDefault="00A36759" w:rsidP="00A36759">
      <w:pPr>
        <w:ind w:left="-11"/>
        <w:jc w:val="both"/>
        <w:rPr>
          <w:rFonts w:ascii="Arial" w:hAnsi="Arial" w:cs="Arial"/>
        </w:rPr>
      </w:pPr>
      <w:r w:rsidRPr="00FA57F2">
        <w:rPr>
          <w:noProof/>
          <w:lang w:val="es-AR" w:eastAsia="es-AR"/>
        </w:rPr>
        <w:drawing>
          <wp:inline distT="0" distB="0" distL="0" distR="0" wp14:anchorId="40977956" wp14:editId="0E16B0E3">
            <wp:extent cx="5760720" cy="1518805"/>
            <wp:effectExtent l="0" t="0" r="0" b="5715"/>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0720" cy="1518805"/>
                    </a:xfrm>
                    <a:prstGeom prst="rect">
                      <a:avLst/>
                    </a:prstGeom>
                    <a:noFill/>
                    <a:ln>
                      <a:noFill/>
                    </a:ln>
                  </pic:spPr>
                </pic:pic>
              </a:graphicData>
            </a:graphic>
          </wp:inline>
        </w:drawing>
      </w:r>
    </w:p>
    <w:p w14:paraId="196F9E6D" w14:textId="77777777" w:rsidR="00A36759" w:rsidRDefault="00A36759" w:rsidP="00A36759">
      <w:pPr>
        <w:ind w:left="-11"/>
        <w:jc w:val="both"/>
        <w:rPr>
          <w:rFonts w:ascii="Arial" w:hAnsi="Arial" w:cs="Arial"/>
        </w:rPr>
      </w:pPr>
    </w:p>
    <w:p w14:paraId="6A1D85C6" w14:textId="77777777" w:rsidR="00A36759" w:rsidRDefault="00A36759" w:rsidP="00A36759">
      <w:pPr>
        <w:rPr>
          <w:rFonts w:ascii="Arial" w:hAnsi="Arial" w:cs="Arial"/>
        </w:rPr>
      </w:pPr>
      <w:r>
        <w:rPr>
          <w:rFonts w:ascii="Arial" w:hAnsi="Arial" w:cs="Arial"/>
        </w:rPr>
        <w:br w:type="page"/>
      </w:r>
    </w:p>
    <w:p w14:paraId="09A1F664" w14:textId="77777777" w:rsidR="00A36759" w:rsidRDefault="00A36759" w:rsidP="00A36759">
      <w:pPr>
        <w:ind w:left="-11"/>
        <w:jc w:val="both"/>
        <w:rPr>
          <w:rFonts w:ascii="Arial" w:hAnsi="Arial" w:cs="Arial"/>
        </w:rPr>
      </w:pPr>
    </w:p>
    <w:tbl>
      <w:tblPr>
        <w:tblW w:w="8000" w:type="dxa"/>
        <w:tblCellMar>
          <w:left w:w="70" w:type="dxa"/>
          <w:right w:w="70" w:type="dxa"/>
        </w:tblCellMar>
        <w:tblLook w:val="04A0" w:firstRow="1" w:lastRow="0" w:firstColumn="1" w:lastColumn="0" w:noHBand="0" w:noVBand="1"/>
      </w:tblPr>
      <w:tblGrid>
        <w:gridCol w:w="7691"/>
        <w:gridCol w:w="146"/>
        <w:gridCol w:w="146"/>
        <w:gridCol w:w="146"/>
      </w:tblGrid>
      <w:tr w:rsidR="00A36759" w:rsidRPr="005E072F" w14:paraId="3F832C69" w14:textId="77777777" w:rsidTr="001E7462">
        <w:trPr>
          <w:trHeight w:val="300"/>
        </w:trPr>
        <w:tc>
          <w:tcPr>
            <w:tcW w:w="8000" w:type="dxa"/>
            <w:gridSpan w:val="4"/>
            <w:tcBorders>
              <w:top w:val="nil"/>
              <w:left w:val="nil"/>
              <w:bottom w:val="nil"/>
              <w:right w:val="nil"/>
            </w:tcBorders>
            <w:shd w:val="clear" w:color="auto" w:fill="auto"/>
            <w:noWrap/>
            <w:vAlign w:val="center"/>
            <w:hideMark/>
          </w:tcPr>
          <w:p w14:paraId="25761EAA" w14:textId="77777777" w:rsidR="00A36759" w:rsidRPr="005E072F" w:rsidRDefault="00A36759" w:rsidP="001E7462">
            <w:pPr>
              <w:rPr>
                <w:rFonts w:ascii="Arial" w:hAnsi="Arial" w:cs="Arial"/>
                <w:color w:val="000000"/>
                <w:lang w:val="es-MX" w:eastAsia="es-MX"/>
              </w:rPr>
            </w:pPr>
            <w:r w:rsidRPr="005E072F">
              <w:rPr>
                <w:rFonts w:ascii="Arial" w:hAnsi="Arial" w:cs="Arial"/>
                <w:b/>
                <w:bCs/>
                <w:color w:val="000000"/>
                <w:lang w:val="es-MX" w:eastAsia="es-MX"/>
              </w:rPr>
              <w:t xml:space="preserve">JURISDICCIÓN </w:t>
            </w:r>
            <w:proofErr w:type="spellStart"/>
            <w:r w:rsidRPr="005E072F">
              <w:rPr>
                <w:rFonts w:ascii="Arial" w:hAnsi="Arial" w:cs="Arial"/>
                <w:b/>
                <w:bCs/>
                <w:color w:val="000000"/>
                <w:lang w:val="es-MX" w:eastAsia="es-MX"/>
              </w:rPr>
              <w:t>N°</w:t>
            </w:r>
            <w:proofErr w:type="spellEnd"/>
            <w:r w:rsidRPr="005E072F">
              <w:rPr>
                <w:rFonts w:ascii="Arial" w:hAnsi="Arial" w:cs="Arial"/>
                <w:b/>
                <w:bCs/>
                <w:color w:val="000000"/>
                <w:lang w:val="es-MX" w:eastAsia="es-MX"/>
              </w:rPr>
              <w:t xml:space="preserve"> 12</w:t>
            </w:r>
            <w:r w:rsidRPr="005E072F">
              <w:rPr>
                <w:rFonts w:ascii="Arial" w:hAnsi="Arial" w:cs="Arial"/>
                <w:color w:val="000000"/>
                <w:lang w:val="es-MX" w:eastAsia="es-MX"/>
              </w:rPr>
              <w:t>: SECRETARÍA DE SERVICIOS PÚBLICOS Y OBRAS</w:t>
            </w:r>
          </w:p>
        </w:tc>
      </w:tr>
      <w:tr w:rsidR="00A36759" w:rsidRPr="005E072F" w14:paraId="7960BFE6" w14:textId="77777777" w:rsidTr="001E7462">
        <w:trPr>
          <w:trHeight w:val="300"/>
        </w:trPr>
        <w:tc>
          <w:tcPr>
            <w:tcW w:w="7897" w:type="dxa"/>
            <w:gridSpan w:val="3"/>
            <w:tcBorders>
              <w:top w:val="nil"/>
              <w:left w:val="nil"/>
              <w:bottom w:val="nil"/>
              <w:right w:val="nil"/>
            </w:tcBorders>
            <w:shd w:val="clear" w:color="auto" w:fill="auto"/>
            <w:noWrap/>
            <w:vAlign w:val="center"/>
            <w:hideMark/>
          </w:tcPr>
          <w:p w14:paraId="264B8B04" w14:textId="77777777" w:rsidR="00A36759" w:rsidRPr="005E072F" w:rsidRDefault="00A36759" w:rsidP="001E7462">
            <w:pPr>
              <w:rPr>
                <w:rFonts w:ascii="Arial" w:hAnsi="Arial" w:cs="Arial"/>
                <w:color w:val="000000"/>
                <w:lang w:val="es-MX" w:eastAsia="es-MX"/>
              </w:rPr>
            </w:pPr>
            <w:r w:rsidRPr="005E072F">
              <w:rPr>
                <w:rFonts w:ascii="Arial" w:hAnsi="Arial" w:cs="Arial"/>
                <w:b/>
                <w:bCs/>
                <w:color w:val="000000"/>
                <w:lang w:val="es-MX" w:eastAsia="es-MX"/>
              </w:rPr>
              <w:t xml:space="preserve">UNIDAD EJECUTORA </w:t>
            </w:r>
            <w:proofErr w:type="spellStart"/>
            <w:r w:rsidRPr="005E072F">
              <w:rPr>
                <w:rFonts w:ascii="Arial" w:hAnsi="Arial" w:cs="Arial"/>
                <w:b/>
                <w:bCs/>
                <w:color w:val="000000"/>
                <w:lang w:val="es-MX" w:eastAsia="es-MX"/>
              </w:rPr>
              <w:t>N°</w:t>
            </w:r>
            <w:proofErr w:type="spellEnd"/>
            <w:r w:rsidRPr="005E072F">
              <w:rPr>
                <w:rFonts w:ascii="Arial" w:hAnsi="Arial" w:cs="Arial"/>
                <w:b/>
                <w:bCs/>
                <w:color w:val="000000"/>
                <w:lang w:val="es-MX" w:eastAsia="es-MX"/>
              </w:rPr>
              <w:t xml:space="preserve"> 11</w:t>
            </w:r>
            <w:r w:rsidRPr="005E072F">
              <w:rPr>
                <w:rFonts w:ascii="Arial" w:hAnsi="Arial" w:cs="Arial"/>
                <w:color w:val="000000"/>
                <w:lang w:val="es-MX" w:eastAsia="es-MX"/>
              </w:rPr>
              <w:t>: Dirección de Servicios Públicos</w:t>
            </w:r>
          </w:p>
        </w:tc>
        <w:tc>
          <w:tcPr>
            <w:tcW w:w="103" w:type="dxa"/>
            <w:tcBorders>
              <w:top w:val="nil"/>
              <w:left w:val="nil"/>
              <w:bottom w:val="nil"/>
              <w:right w:val="nil"/>
            </w:tcBorders>
            <w:shd w:val="clear" w:color="auto" w:fill="auto"/>
            <w:noWrap/>
            <w:vAlign w:val="center"/>
            <w:hideMark/>
          </w:tcPr>
          <w:p w14:paraId="3B20EE3F" w14:textId="77777777" w:rsidR="00A36759" w:rsidRPr="005E072F" w:rsidRDefault="00A36759" w:rsidP="001E7462">
            <w:pPr>
              <w:rPr>
                <w:rFonts w:ascii="Arial" w:hAnsi="Arial" w:cs="Arial"/>
                <w:color w:val="000000"/>
                <w:lang w:val="es-MX" w:eastAsia="es-MX"/>
              </w:rPr>
            </w:pPr>
          </w:p>
        </w:tc>
      </w:tr>
      <w:tr w:rsidR="00A36759" w:rsidRPr="005E072F" w14:paraId="68CA696E" w14:textId="77777777" w:rsidTr="001E7462">
        <w:trPr>
          <w:trHeight w:val="285"/>
        </w:trPr>
        <w:tc>
          <w:tcPr>
            <w:tcW w:w="7691" w:type="dxa"/>
            <w:tcBorders>
              <w:top w:val="nil"/>
              <w:left w:val="nil"/>
              <w:bottom w:val="nil"/>
              <w:right w:val="nil"/>
            </w:tcBorders>
            <w:shd w:val="clear" w:color="auto" w:fill="auto"/>
            <w:noWrap/>
            <w:vAlign w:val="center"/>
            <w:hideMark/>
          </w:tcPr>
          <w:p w14:paraId="0FAED2AB" w14:textId="77777777" w:rsidR="00A36759" w:rsidRPr="005E072F" w:rsidRDefault="00A36759" w:rsidP="001E7462">
            <w:pPr>
              <w:rPr>
                <w:rFonts w:ascii="Arial" w:hAnsi="Arial" w:cs="Arial"/>
                <w:color w:val="000000"/>
                <w:lang w:val="es-MX" w:eastAsia="es-MX"/>
              </w:rPr>
            </w:pPr>
            <w:r w:rsidRPr="005E072F">
              <w:rPr>
                <w:rFonts w:ascii="Arial" w:hAnsi="Arial" w:cs="Arial"/>
                <w:b/>
                <w:bCs/>
                <w:color w:val="000000"/>
                <w:lang w:val="es-MX" w:eastAsia="es-MX"/>
              </w:rPr>
              <w:t xml:space="preserve">Programa </w:t>
            </w:r>
            <w:proofErr w:type="spellStart"/>
            <w:r w:rsidRPr="005E072F">
              <w:rPr>
                <w:rFonts w:ascii="Arial" w:hAnsi="Arial" w:cs="Arial"/>
                <w:b/>
                <w:bCs/>
                <w:color w:val="000000"/>
                <w:lang w:val="es-MX" w:eastAsia="es-MX"/>
              </w:rPr>
              <w:t>N°</w:t>
            </w:r>
            <w:proofErr w:type="spellEnd"/>
            <w:r w:rsidRPr="005E072F">
              <w:rPr>
                <w:rFonts w:ascii="Arial" w:hAnsi="Arial" w:cs="Arial"/>
                <w:b/>
                <w:bCs/>
                <w:color w:val="000000"/>
                <w:lang w:val="es-MX" w:eastAsia="es-MX"/>
              </w:rPr>
              <w:t xml:space="preserve"> 2</w:t>
            </w:r>
            <w:r>
              <w:rPr>
                <w:rFonts w:ascii="Arial" w:hAnsi="Arial" w:cs="Arial"/>
                <w:b/>
                <w:bCs/>
                <w:color w:val="000000"/>
                <w:lang w:val="es-MX" w:eastAsia="es-MX"/>
              </w:rPr>
              <w:t>5</w:t>
            </w:r>
            <w:r w:rsidRPr="005E072F">
              <w:rPr>
                <w:rFonts w:ascii="Arial" w:hAnsi="Arial" w:cs="Arial"/>
                <w:color w:val="000000"/>
                <w:lang w:val="es-MX" w:eastAsia="es-MX"/>
              </w:rPr>
              <w:t>: Zoonosis</w:t>
            </w:r>
          </w:p>
        </w:tc>
        <w:tc>
          <w:tcPr>
            <w:tcW w:w="103" w:type="dxa"/>
            <w:tcBorders>
              <w:top w:val="nil"/>
              <w:left w:val="nil"/>
              <w:bottom w:val="nil"/>
              <w:right w:val="nil"/>
            </w:tcBorders>
            <w:shd w:val="clear" w:color="auto" w:fill="auto"/>
            <w:noWrap/>
            <w:vAlign w:val="center"/>
            <w:hideMark/>
          </w:tcPr>
          <w:p w14:paraId="40D4A431" w14:textId="77777777" w:rsidR="00A36759" w:rsidRPr="005E072F" w:rsidRDefault="00A36759" w:rsidP="001E7462">
            <w:pPr>
              <w:rPr>
                <w:rFonts w:ascii="Arial" w:hAnsi="Arial" w:cs="Arial"/>
                <w:color w:val="000000"/>
                <w:lang w:val="es-MX" w:eastAsia="es-MX"/>
              </w:rPr>
            </w:pPr>
          </w:p>
        </w:tc>
        <w:tc>
          <w:tcPr>
            <w:tcW w:w="103" w:type="dxa"/>
            <w:tcBorders>
              <w:top w:val="nil"/>
              <w:left w:val="nil"/>
              <w:bottom w:val="nil"/>
              <w:right w:val="nil"/>
            </w:tcBorders>
            <w:shd w:val="clear" w:color="auto" w:fill="auto"/>
            <w:noWrap/>
            <w:vAlign w:val="center"/>
            <w:hideMark/>
          </w:tcPr>
          <w:p w14:paraId="38ABBCE0" w14:textId="77777777" w:rsidR="00A36759" w:rsidRPr="005E072F" w:rsidRDefault="00A36759" w:rsidP="001E7462">
            <w:pPr>
              <w:rPr>
                <w:sz w:val="20"/>
                <w:szCs w:val="20"/>
                <w:lang w:val="es-MX" w:eastAsia="es-MX"/>
              </w:rPr>
            </w:pPr>
          </w:p>
        </w:tc>
        <w:tc>
          <w:tcPr>
            <w:tcW w:w="103" w:type="dxa"/>
            <w:tcBorders>
              <w:top w:val="nil"/>
              <w:left w:val="nil"/>
              <w:bottom w:val="nil"/>
              <w:right w:val="nil"/>
            </w:tcBorders>
            <w:shd w:val="clear" w:color="auto" w:fill="auto"/>
            <w:noWrap/>
            <w:vAlign w:val="center"/>
            <w:hideMark/>
          </w:tcPr>
          <w:p w14:paraId="2F79A562" w14:textId="77777777" w:rsidR="00A36759" w:rsidRPr="005E072F" w:rsidRDefault="00A36759" w:rsidP="001E7462">
            <w:pPr>
              <w:rPr>
                <w:sz w:val="20"/>
                <w:szCs w:val="20"/>
                <w:lang w:val="es-MX" w:eastAsia="es-MX"/>
              </w:rPr>
            </w:pPr>
          </w:p>
        </w:tc>
      </w:tr>
    </w:tbl>
    <w:p w14:paraId="383B9015" w14:textId="77777777" w:rsidR="00A36759" w:rsidRDefault="00A36759" w:rsidP="00A36759">
      <w:pPr>
        <w:ind w:left="-11"/>
        <w:jc w:val="both"/>
        <w:rPr>
          <w:rFonts w:ascii="Arial" w:hAnsi="Arial" w:cs="Arial"/>
        </w:rPr>
      </w:pPr>
    </w:p>
    <w:p w14:paraId="6013376A" w14:textId="77777777" w:rsidR="00A36759" w:rsidRDefault="00A36759" w:rsidP="00A36759">
      <w:pPr>
        <w:ind w:left="-11"/>
        <w:jc w:val="both"/>
        <w:rPr>
          <w:rFonts w:ascii="Arial" w:hAnsi="Arial" w:cs="Arial"/>
        </w:rPr>
      </w:pPr>
      <w:r>
        <w:rPr>
          <w:rFonts w:ascii="Arial" w:hAnsi="Arial" w:cs="Arial"/>
        </w:rPr>
        <w:t>El servicio de prevención de enfermedades zoonóticas y el control poblacional de mascotas se ha transformado en un servicio público más e ineludible en los últimos años.</w:t>
      </w:r>
    </w:p>
    <w:p w14:paraId="5C41C9C7" w14:textId="77777777" w:rsidR="00A36759" w:rsidRDefault="00A36759" w:rsidP="00A36759">
      <w:pPr>
        <w:ind w:left="-11"/>
        <w:jc w:val="both"/>
        <w:rPr>
          <w:rFonts w:ascii="Arial" w:hAnsi="Arial" w:cs="Arial"/>
        </w:rPr>
      </w:pPr>
      <w:r>
        <w:rPr>
          <w:rFonts w:ascii="Arial" w:hAnsi="Arial" w:cs="Arial"/>
        </w:rPr>
        <w:t>El Área tiene por objeto brindar seguridad sanitaria a la población humana mediante la colaboración en el control de la salud de las mascotas a través de campañas de vacunación masivas. Asimismo, las campañas de esterilización quirúrgica han demostrado su efectividad en el mediano plazo, brindando seguridad en el control de proliferación de canes callejeros y/o comunitarios.</w:t>
      </w:r>
    </w:p>
    <w:p w14:paraId="62E6C330" w14:textId="77777777" w:rsidR="00A36759" w:rsidRDefault="00A36759" w:rsidP="00A36759">
      <w:pPr>
        <w:ind w:left="-11"/>
        <w:jc w:val="both"/>
        <w:rPr>
          <w:rFonts w:ascii="Arial" w:hAnsi="Arial" w:cs="Arial"/>
        </w:rPr>
      </w:pPr>
      <w:proofErr w:type="gramStart"/>
      <w:r>
        <w:rPr>
          <w:rFonts w:ascii="Arial" w:hAnsi="Arial" w:cs="Arial"/>
        </w:rPr>
        <w:t>Asimismo</w:t>
      </w:r>
      <w:proofErr w:type="gramEnd"/>
      <w:r>
        <w:rPr>
          <w:rFonts w:ascii="Arial" w:hAnsi="Arial" w:cs="Arial"/>
        </w:rPr>
        <w:t xml:space="preserve"> la Municipalidad se viene haciendo cargo de animales enfermos o accidentados que son devueltos a la comunidad una vez que hayan completado la atención médico veterinaria básica.</w:t>
      </w:r>
    </w:p>
    <w:p w14:paraId="49DAF7DB" w14:textId="77777777" w:rsidR="00A36759" w:rsidRDefault="00A36759" w:rsidP="00A36759">
      <w:pPr>
        <w:ind w:left="-11"/>
        <w:jc w:val="both"/>
        <w:rPr>
          <w:rFonts w:ascii="Arial" w:hAnsi="Arial" w:cs="Arial"/>
        </w:rPr>
      </w:pPr>
    </w:p>
    <w:p w14:paraId="70636A37" w14:textId="77777777" w:rsidR="00A36759" w:rsidRDefault="00A36759" w:rsidP="00A36759">
      <w:pPr>
        <w:ind w:left="-11"/>
        <w:jc w:val="both"/>
        <w:rPr>
          <w:rFonts w:ascii="Arial" w:hAnsi="Arial" w:cs="Arial"/>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172CC6" w14:paraId="529A5975"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EEC222" w14:textId="77777777" w:rsidR="00A36759" w:rsidRPr="00172CC6" w:rsidRDefault="00A36759" w:rsidP="001E7462">
            <w:pPr>
              <w:jc w:val="center"/>
              <w:rPr>
                <w:rFonts w:ascii="Arial" w:hAnsi="Arial" w:cs="Arial"/>
                <w:color w:val="000000"/>
                <w:lang w:val="es-MX" w:eastAsia="es-MX"/>
              </w:rPr>
            </w:pPr>
            <w:r w:rsidRPr="00172CC6">
              <w:rPr>
                <w:rFonts w:ascii="Arial" w:hAnsi="Arial" w:cs="Arial"/>
                <w:color w:val="000000"/>
                <w:lang w:val="es-MX" w:eastAsia="es-MX"/>
              </w:rPr>
              <w:t>META FÍSICA</w:t>
            </w:r>
          </w:p>
        </w:tc>
      </w:tr>
      <w:tr w:rsidR="00A36759" w:rsidRPr="00172CC6" w14:paraId="0436C3C3"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0666C5CF" w14:textId="77777777" w:rsidR="00A36759" w:rsidRPr="00172CC6" w:rsidRDefault="00A36759" w:rsidP="001E7462">
            <w:pPr>
              <w:jc w:val="center"/>
              <w:rPr>
                <w:rFonts w:ascii="Arial" w:hAnsi="Arial" w:cs="Arial"/>
                <w:color w:val="000000"/>
                <w:lang w:val="es-MX" w:eastAsia="es-MX"/>
              </w:rPr>
            </w:pPr>
            <w:r w:rsidRPr="00172CC6">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2FBF43AF" w14:textId="77777777" w:rsidR="00A36759" w:rsidRPr="00172CC6" w:rsidRDefault="00A36759" w:rsidP="001E7462">
            <w:pPr>
              <w:jc w:val="center"/>
              <w:rPr>
                <w:rFonts w:ascii="Arial" w:hAnsi="Arial" w:cs="Arial"/>
                <w:color w:val="000000"/>
                <w:lang w:val="es-MX" w:eastAsia="es-MX"/>
              </w:rPr>
            </w:pPr>
            <w:r w:rsidRPr="00172CC6">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57944DDD" w14:textId="77777777" w:rsidR="00A36759" w:rsidRPr="00172CC6" w:rsidRDefault="00A36759" w:rsidP="001E7462">
            <w:pPr>
              <w:jc w:val="center"/>
              <w:rPr>
                <w:rFonts w:ascii="Arial" w:hAnsi="Arial" w:cs="Arial"/>
                <w:color w:val="000000"/>
                <w:lang w:val="es-MX" w:eastAsia="es-MX"/>
              </w:rPr>
            </w:pPr>
            <w:r w:rsidRPr="00172CC6">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6F7C0773" w14:textId="77777777" w:rsidR="00A36759" w:rsidRPr="00172CC6" w:rsidRDefault="00A36759" w:rsidP="001E7462">
            <w:pPr>
              <w:jc w:val="center"/>
              <w:rPr>
                <w:rFonts w:ascii="Arial" w:hAnsi="Arial" w:cs="Arial"/>
                <w:color w:val="000000"/>
                <w:lang w:val="es-MX" w:eastAsia="es-MX"/>
              </w:rPr>
            </w:pPr>
            <w:r w:rsidRPr="00172CC6">
              <w:rPr>
                <w:rFonts w:ascii="Arial" w:hAnsi="Arial" w:cs="Arial"/>
                <w:color w:val="000000"/>
                <w:lang w:val="es-MX" w:eastAsia="es-MX"/>
              </w:rPr>
              <w:t>EJECUCIÓN DE LA META</w:t>
            </w:r>
          </w:p>
        </w:tc>
      </w:tr>
      <w:tr w:rsidR="00A36759" w:rsidRPr="00172CC6" w14:paraId="4EA22258"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400C26B" w14:textId="77777777" w:rsidR="00A36759" w:rsidRPr="00172CC6" w:rsidRDefault="00A36759" w:rsidP="001E7462">
            <w:pPr>
              <w:rPr>
                <w:rFonts w:ascii="Arial" w:hAnsi="Arial" w:cs="Arial"/>
                <w:color w:val="000000"/>
                <w:lang w:val="es-MX" w:eastAsia="es-MX"/>
              </w:rPr>
            </w:pPr>
            <w:r w:rsidRPr="00172CC6">
              <w:rPr>
                <w:rFonts w:ascii="Arial" w:hAnsi="Arial" w:cs="Arial"/>
                <w:color w:val="000000"/>
                <w:lang w:val="es-MX" w:eastAsia="es-MX"/>
              </w:rPr>
              <w:t>Campañas de vacunación</w:t>
            </w:r>
          </w:p>
        </w:tc>
        <w:tc>
          <w:tcPr>
            <w:tcW w:w="1420" w:type="dxa"/>
            <w:tcBorders>
              <w:top w:val="nil"/>
              <w:left w:val="nil"/>
              <w:bottom w:val="single" w:sz="4" w:space="0" w:color="auto"/>
              <w:right w:val="single" w:sz="4" w:space="0" w:color="auto"/>
            </w:tcBorders>
            <w:shd w:val="clear" w:color="auto" w:fill="auto"/>
            <w:vAlign w:val="center"/>
            <w:hideMark/>
          </w:tcPr>
          <w:p w14:paraId="6C2F4DA6" w14:textId="77777777" w:rsidR="00A36759" w:rsidRPr="00172CC6" w:rsidRDefault="00A36759" w:rsidP="001E7462">
            <w:pPr>
              <w:jc w:val="center"/>
              <w:rPr>
                <w:rFonts w:ascii="Arial" w:hAnsi="Arial" w:cs="Arial"/>
                <w:color w:val="000000"/>
                <w:lang w:val="es-MX" w:eastAsia="es-MX"/>
              </w:rPr>
            </w:pPr>
            <w:r w:rsidRPr="00172CC6">
              <w:rPr>
                <w:rFonts w:ascii="Arial" w:hAnsi="Arial" w:cs="Arial"/>
                <w:color w:val="000000"/>
                <w:lang w:val="es-MX" w:eastAsia="es-MX"/>
              </w:rPr>
              <w:t>campañas</w:t>
            </w:r>
          </w:p>
        </w:tc>
        <w:tc>
          <w:tcPr>
            <w:tcW w:w="1400" w:type="dxa"/>
            <w:tcBorders>
              <w:top w:val="nil"/>
              <w:left w:val="nil"/>
              <w:bottom w:val="single" w:sz="4" w:space="0" w:color="auto"/>
              <w:right w:val="single" w:sz="4" w:space="0" w:color="auto"/>
            </w:tcBorders>
            <w:shd w:val="clear" w:color="auto" w:fill="auto"/>
            <w:vAlign w:val="center"/>
            <w:hideMark/>
          </w:tcPr>
          <w:p w14:paraId="6DC2BDC8" w14:textId="77777777" w:rsidR="00A36759" w:rsidRPr="00172CC6" w:rsidRDefault="00A36759" w:rsidP="001E7462">
            <w:pPr>
              <w:jc w:val="center"/>
              <w:rPr>
                <w:rFonts w:ascii="Arial" w:hAnsi="Arial" w:cs="Arial"/>
                <w:color w:val="000000"/>
                <w:lang w:val="es-MX" w:eastAsia="es-MX"/>
              </w:rPr>
            </w:pPr>
            <w:r w:rsidRPr="00172CC6">
              <w:rPr>
                <w:rFonts w:ascii="Arial" w:hAnsi="Arial" w:cs="Arial"/>
                <w:color w:val="000000"/>
                <w:lang w:val="es-MX" w:eastAsia="es-MX"/>
              </w:rPr>
              <w:t>2</w:t>
            </w:r>
          </w:p>
        </w:tc>
        <w:tc>
          <w:tcPr>
            <w:tcW w:w="1720" w:type="dxa"/>
            <w:tcBorders>
              <w:top w:val="nil"/>
              <w:left w:val="nil"/>
              <w:bottom w:val="single" w:sz="4" w:space="0" w:color="auto"/>
              <w:right w:val="single" w:sz="4" w:space="0" w:color="auto"/>
            </w:tcBorders>
            <w:shd w:val="clear" w:color="auto" w:fill="auto"/>
            <w:noWrap/>
            <w:vAlign w:val="center"/>
            <w:hideMark/>
          </w:tcPr>
          <w:p w14:paraId="62F791D2" w14:textId="77777777" w:rsidR="00A36759" w:rsidRPr="00172CC6" w:rsidRDefault="00A36759" w:rsidP="001E7462">
            <w:pPr>
              <w:jc w:val="right"/>
              <w:rPr>
                <w:rFonts w:ascii="Arial" w:hAnsi="Arial" w:cs="Arial"/>
                <w:color w:val="000000"/>
                <w:lang w:val="es-MX" w:eastAsia="es-MX"/>
              </w:rPr>
            </w:pPr>
            <w:r w:rsidRPr="00172CC6">
              <w:rPr>
                <w:rFonts w:ascii="Arial" w:hAnsi="Arial" w:cs="Arial"/>
                <w:color w:val="000000"/>
                <w:lang w:val="es-MX" w:eastAsia="es-MX"/>
              </w:rPr>
              <w:t>100%</w:t>
            </w:r>
          </w:p>
        </w:tc>
      </w:tr>
      <w:tr w:rsidR="00A36759" w:rsidRPr="00172CC6" w14:paraId="55DE3895"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D0C69E1" w14:textId="77777777" w:rsidR="00A36759" w:rsidRPr="00172CC6" w:rsidRDefault="00A36759" w:rsidP="001E7462">
            <w:pPr>
              <w:rPr>
                <w:rFonts w:ascii="Arial" w:hAnsi="Arial" w:cs="Arial"/>
                <w:color w:val="000000"/>
                <w:lang w:val="es-MX" w:eastAsia="es-MX"/>
              </w:rPr>
            </w:pPr>
            <w:r w:rsidRPr="00172CC6">
              <w:rPr>
                <w:rFonts w:ascii="Arial" w:hAnsi="Arial" w:cs="Arial"/>
                <w:color w:val="000000"/>
                <w:lang w:val="es-MX" w:eastAsia="es-MX"/>
              </w:rPr>
              <w:t>Castraciones y atención de mascotas</w:t>
            </w:r>
          </w:p>
        </w:tc>
        <w:tc>
          <w:tcPr>
            <w:tcW w:w="1420" w:type="dxa"/>
            <w:tcBorders>
              <w:top w:val="nil"/>
              <w:left w:val="nil"/>
              <w:bottom w:val="single" w:sz="4" w:space="0" w:color="auto"/>
              <w:right w:val="single" w:sz="4" w:space="0" w:color="auto"/>
            </w:tcBorders>
            <w:shd w:val="clear" w:color="auto" w:fill="auto"/>
            <w:vAlign w:val="center"/>
            <w:hideMark/>
          </w:tcPr>
          <w:p w14:paraId="2046A366" w14:textId="77777777" w:rsidR="00A36759" w:rsidRPr="00172CC6" w:rsidRDefault="00A36759" w:rsidP="001E7462">
            <w:pPr>
              <w:jc w:val="center"/>
              <w:rPr>
                <w:rFonts w:ascii="Arial" w:hAnsi="Arial" w:cs="Arial"/>
                <w:color w:val="000000"/>
                <w:lang w:val="es-MX" w:eastAsia="es-MX"/>
              </w:rPr>
            </w:pPr>
            <w:r w:rsidRPr="00172CC6">
              <w:rPr>
                <w:rFonts w:ascii="Arial" w:hAnsi="Arial" w:cs="Arial"/>
                <w:color w:val="000000"/>
                <w:lang w:val="es-MX" w:eastAsia="es-MX"/>
              </w:rPr>
              <w:t>servicios</w:t>
            </w:r>
          </w:p>
        </w:tc>
        <w:tc>
          <w:tcPr>
            <w:tcW w:w="1400" w:type="dxa"/>
            <w:tcBorders>
              <w:top w:val="nil"/>
              <w:left w:val="nil"/>
              <w:bottom w:val="single" w:sz="4" w:space="0" w:color="auto"/>
              <w:right w:val="single" w:sz="4" w:space="0" w:color="auto"/>
            </w:tcBorders>
            <w:shd w:val="clear" w:color="auto" w:fill="auto"/>
            <w:vAlign w:val="center"/>
            <w:hideMark/>
          </w:tcPr>
          <w:p w14:paraId="50F73E8B" w14:textId="77777777" w:rsidR="00A36759" w:rsidRPr="00172CC6" w:rsidRDefault="00A36759" w:rsidP="001E7462">
            <w:pPr>
              <w:jc w:val="center"/>
              <w:rPr>
                <w:rFonts w:ascii="Arial" w:hAnsi="Arial" w:cs="Arial"/>
                <w:color w:val="000000"/>
                <w:lang w:val="es-MX" w:eastAsia="es-MX"/>
              </w:rPr>
            </w:pPr>
            <w:r w:rsidRPr="00172CC6">
              <w:rPr>
                <w:rFonts w:ascii="Arial" w:hAnsi="Arial" w:cs="Arial"/>
                <w:color w:val="000000"/>
                <w:lang w:val="es-MX" w:eastAsia="es-MX"/>
              </w:rPr>
              <w:t>200</w:t>
            </w:r>
          </w:p>
        </w:tc>
        <w:tc>
          <w:tcPr>
            <w:tcW w:w="1720" w:type="dxa"/>
            <w:tcBorders>
              <w:top w:val="nil"/>
              <w:left w:val="nil"/>
              <w:bottom w:val="single" w:sz="4" w:space="0" w:color="auto"/>
              <w:right w:val="single" w:sz="4" w:space="0" w:color="auto"/>
            </w:tcBorders>
            <w:shd w:val="clear" w:color="auto" w:fill="auto"/>
            <w:noWrap/>
            <w:vAlign w:val="center"/>
            <w:hideMark/>
          </w:tcPr>
          <w:p w14:paraId="38274711" w14:textId="77777777" w:rsidR="00A36759" w:rsidRPr="00172CC6" w:rsidRDefault="00A36759" w:rsidP="001E7462">
            <w:pPr>
              <w:jc w:val="right"/>
              <w:rPr>
                <w:rFonts w:ascii="Arial" w:hAnsi="Arial" w:cs="Arial"/>
                <w:color w:val="000000"/>
                <w:lang w:val="es-MX" w:eastAsia="es-MX"/>
              </w:rPr>
            </w:pPr>
            <w:r w:rsidRPr="00172CC6">
              <w:rPr>
                <w:rFonts w:ascii="Arial" w:hAnsi="Arial" w:cs="Arial"/>
                <w:color w:val="000000"/>
                <w:lang w:val="es-MX" w:eastAsia="es-MX"/>
              </w:rPr>
              <w:t>100%</w:t>
            </w:r>
          </w:p>
        </w:tc>
      </w:tr>
    </w:tbl>
    <w:p w14:paraId="733CC3F8" w14:textId="77777777" w:rsidR="00A36759" w:rsidRDefault="00A36759" w:rsidP="00BA6AF3">
      <w:pPr>
        <w:jc w:val="both"/>
        <w:rPr>
          <w:rFonts w:ascii="Arial" w:hAnsi="Arial" w:cs="Arial"/>
        </w:rPr>
      </w:pPr>
    </w:p>
    <w:p w14:paraId="7D36F527" w14:textId="77777777" w:rsidR="00A36759" w:rsidRDefault="00A36759" w:rsidP="00A36759">
      <w:pPr>
        <w:ind w:left="-11"/>
        <w:jc w:val="center"/>
        <w:rPr>
          <w:rFonts w:ascii="Arial" w:hAnsi="Arial" w:cs="Arial"/>
        </w:rPr>
      </w:pPr>
      <w:r w:rsidRPr="00CA7454">
        <w:rPr>
          <w:noProof/>
          <w:lang w:val="es-AR" w:eastAsia="es-AR"/>
        </w:rPr>
        <w:drawing>
          <wp:inline distT="0" distB="0" distL="0" distR="0" wp14:anchorId="178CA35F" wp14:editId="0964421D">
            <wp:extent cx="5076825" cy="1885950"/>
            <wp:effectExtent l="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76825" cy="1885950"/>
                    </a:xfrm>
                    <a:prstGeom prst="rect">
                      <a:avLst/>
                    </a:prstGeom>
                    <a:noFill/>
                    <a:ln>
                      <a:noFill/>
                    </a:ln>
                  </pic:spPr>
                </pic:pic>
              </a:graphicData>
            </a:graphic>
          </wp:inline>
        </w:drawing>
      </w:r>
    </w:p>
    <w:p w14:paraId="6D218B34" w14:textId="27CCC15D" w:rsidR="00A36759" w:rsidRDefault="00A36759" w:rsidP="00BA6AF3">
      <w:pPr>
        <w:rPr>
          <w:rFonts w:ascii="Arial" w:hAnsi="Arial" w:cs="Arial"/>
        </w:rPr>
      </w:pPr>
    </w:p>
    <w:tbl>
      <w:tblPr>
        <w:tblW w:w="8001" w:type="dxa"/>
        <w:tblCellMar>
          <w:left w:w="70" w:type="dxa"/>
          <w:right w:w="70" w:type="dxa"/>
        </w:tblCellMar>
        <w:tblLook w:val="04A0" w:firstRow="1" w:lastRow="0" w:firstColumn="1" w:lastColumn="0" w:noHBand="0" w:noVBand="1"/>
      </w:tblPr>
      <w:tblGrid>
        <w:gridCol w:w="7853"/>
        <w:gridCol w:w="146"/>
        <w:gridCol w:w="146"/>
      </w:tblGrid>
      <w:tr w:rsidR="00A36759" w:rsidRPr="00A37905" w14:paraId="2B0C6210" w14:textId="77777777" w:rsidTr="001E7462">
        <w:trPr>
          <w:trHeight w:val="300"/>
        </w:trPr>
        <w:tc>
          <w:tcPr>
            <w:tcW w:w="8001" w:type="dxa"/>
            <w:gridSpan w:val="3"/>
            <w:tcBorders>
              <w:top w:val="nil"/>
              <w:left w:val="nil"/>
              <w:bottom w:val="nil"/>
              <w:right w:val="nil"/>
            </w:tcBorders>
            <w:shd w:val="clear" w:color="auto" w:fill="auto"/>
            <w:noWrap/>
            <w:vAlign w:val="center"/>
            <w:hideMark/>
          </w:tcPr>
          <w:p w14:paraId="3AE62B00" w14:textId="77777777" w:rsidR="00A36759" w:rsidRPr="00A37905" w:rsidRDefault="00A36759" w:rsidP="001E7462">
            <w:pPr>
              <w:rPr>
                <w:rFonts w:ascii="Arial" w:hAnsi="Arial" w:cs="Arial"/>
                <w:color w:val="000000"/>
                <w:lang w:val="es-MX" w:eastAsia="es-MX"/>
              </w:rPr>
            </w:pPr>
            <w:r w:rsidRPr="00A37905">
              <w:rPr>
                <w:rFonts w:ascii="Arial" w:hAnsi="Arial" w:cs="Arial"/>
                <w:b/>
                <w:bCs/>
                <w:color w:val="000000"/>
                <w:lang w:val="es-MX" w:eastAsia="es-MX"/>
              </w:rPr>
              <w:t xml:space="preserve">JURISDICCIÓN </w:t>
            </w:r>
            <w:proofErr w:type="spellStart"/>
            <w:r w:rsidRPr="00A37905">
              <w:rPr>
                <w:rFonts w:ascii="Arial" w:hAnsi="Arial" w:cs="Arial"/>
                <w:b/>
                <w:bCs/>
                <w:color w:val="000000"/>
                <w:lang w:val="es-MX" w:eastAsia="es-MX"/>
              </w:rPr>
              <w:t>N°</w:t>
            </w:r>
            <w:proofErr w:type="spellEnd"/>
            <w:r w:rsidRPr="00A37905">
              <w:rPr>
                <w:rFonts w:ascii="Arial" w:hAnsi="Arial" w:cs="Arial"/>
                <w:b/>
                <w:bCs/>
                <w:color w:val="000000"/>
                <w:lang w:val="es-MX" w:eastAsia="es-MX"/>
              </w:rPr>
              <w:t xml:space="preserve"> 12</w:t>
            </w:r>
            <w:r w:rsidRPr="00A37905">
              <w:rPr>
                <w:rFonts w:ascii="Arial" w:hAnsi="Arial" w:cs="Arial"/>
                <w:color w:val="000000"/>
                <w:lang w:val="es-MX" w:eastAsia="es-MX"/>
              </w:rPr>
              <w:t>: SECRETARÍA DE SERVICIOS PÚBLICOS Y OBRAS</w:t>
            </w:r>
          </w:p>
        </w:tc>
      </w:tr>
      <w:tr w:rsidR="00A36759" w:rsidRPr="00A37905" w14:paraId="2E695229" w14:textId="77777777" w:rsidTr="001E7462">
        <w:trPr>
          <w:trHeight w:val="300"/>
        </w:trPr>
        <w:tc>
          <w:tcPr>
            <w:tcW w:w="7927" w:type="dxa"/>
            <w:gridSpan w:val="2"/>
            <w:tcBorders>
              <w:top w:val="nil"/>
              <w:left w:val="nil"/>
              <w:bottom w:val="nil"/>
              <w:right w:val="nil"/>
            </w:tcBorders>
            <w:shd w:val="clear" w:color="auto" w:fill="auto"/>
            <w:noWrap/>
            <w:vAlign w:val="center"/>
            <w:hideMark/>
          </w:tcPr>
          <w:p w14:paraId="151AC918" w14:textId="77777777" w:rsidR="00A36759" w:rsidRPr="00A37905" w:rsidRDefault="00A36759" w:rsidP="001E7462">
            <w:pPr>
              <w:rPr>
                <w:rFonts w:ascii="Arial" w:hAnsi="Arial" w:cs="Arial"/>
                <w:color w:val="000000"/>
                <w:lang w:val="es-MX" w:eastAsia="es-MX"/>
              </w:rPr>
            </w:pPr>
            <w:r w:rsidRPr="00A37905">
              <w:rPr>
                <w:rFonts w:ascii="Arial" w:hAnsi="Arial" w:cs="Arial"/>
                <w:b/>
                <w:bCs/>
                <w:color w:val="000000"/>
                <w:lang w:val="es-MX" w:eastAsia="es-MX"/>
              </w:rPr>
              <w:t xml:space="preserve">UNIDAD EJECUTORA </w:t>
            </w:r>
            <w:proofErr w:type="spellStart"/>
            <w:r w:rsidRPr="00A37905">
              <w:rPr>
                <w:rFonts w:ascii="Arial" w:hAnsi="Arial" w:cs="Arial"/>
                <w:b/>
                <w:bCs/>
                <w:color w:val="000000"/>
                <w:lang w:val="es-MX" w:eastAsia="es-MX"/>
              </w:rPr>
              <w:t>N°</w:t>
            </w:r>
            <w:proofErr w:type="spellEnd"/>
            <w:r w:rsidRPr="00A37905">
              <w:rPr>
                <w:rFonts w:ascii="Arial" w:hAnsi="Arial" w:cs="Arial"/>
                <w:b/>
                <w:bCs/>
                <w:color w:val="000000"/>
                <w:lang w:val="es-MX" w:eastAsia="es-MX"/>
              </w:rPr>
              <w:t xml:space="preserve"> 1</w:t>
            </w:r>
            <w:r>
              <w:rPr>
                <w:rFonts w:ascii="Arial" w:hAnsi="Arial" w:cs="Arial"/>
                <w:b/>
                <w:bCs/>
                <w:color w:val="000000"/>
                <w:lang w:val="es-MX" w:eastAsia="es-MX"/>
              </w:rPr>
              <w:t>2</w:t>
            </w:r>
            <w:r w:rsidRPr="00A37905">
              <w:rPr>
                <w:rFonts w:ascii="Arial" w:hAnsi="Arial" w:cs="Arial"/>
                <w:color w:val="000000"/>
                <w:lang w:val="es-MX" w:eastAsia="es-MX"/>
              </w:rPr>
              <w:t xml:space="preserve">: Dirección de </w:t>
            </w:r>
            <w:r>
              <w:rPr>
                <w:rFonts w:ascii="Arial" w:hAnsi="Arial" w:cs="Arial"/>
                <w:color w:val="000000"/>
                <w:lang w:val="es-MX" w:eastAsia="es-MX"/>
              </w:rPr>
              <w:t>Agua y Saneamiento</w:t>
            </w:r>
          </w:p>
        </w:tc>
        <w:tc>
          <w:tcPr>
            <w:tcW w:w="74" w:type="dxa"/>
            <w:tcBorders>
              <w:top w:val="nil"/>
              <w:left w:val="nil"/>
              <w:bottom w:val="nil"/>
              <w:right w:val="nil"/>
            </w:tcBorders>
            <w:shd w:val="clear" w:color="auto" w:fill="auto"/>
            <w:noWrap/>
            <w:vAlign w:val="center"/>
            <w:hideMark/>
          </w:tcPr>
          <w:p w14:paraId="3FA169EC" w14:textId="77777777" w:rsidR="00A36759" w:rsidRPr="00A37905" w:rsidRDefault="00A36759" w:rsidP="001E7462">
            <w:pPr>
              <w:rPr>
                <w:rFonts w:ascii="Arial" w:hAnsi="Arial" w:cs="Arial"/>
                <w:color w:val="000000"/>
                <w:lang w:val="es-MX" w:eastAsia="es-MX"/>
              </w:rPr>
            </w:pPr>
          </w:p>
        </w:tc>
      </w:tr>
      <w:tr w:rsidR="00A36759" w:rsidRPr="00A37905" w14:paraId="7323176B" w14:textId="77777777" w:rsidTr="001E7462">
        <w:trPr>
          <w:trHeight w:val="300"/>
        </w:trPr>
        <w:tc>
          <w:tcPr>
            <w:tcW w:w="7853" w:type="dxa"/>
            <w:tcBorders>
              <w:top w:val="nil"/>
              <w:left w:val="nil"/>
              <w:bottom w:val="nil"/>
              <w:right w:val="nil"/>
            </w:tcBorders>
            <w:shd w:val="clear" w:color="auto" w:fill="auto"/>
            <w:noWrap/>
            <w:vAlign w:val="center"/>
            <w:hideMark/>
          </w:tcPr>
          <w:p w14:paraId="1981B70E" w14:textId="77777777" w:rsidR="00A36759" w:rsidRPr="00A37905" w:rsidRDefault="00A36759" w:rsidP="001E7462">
            <w:pPr>
              <w:rPr>
                <w:rFonts w:ascii="Arial" w:hAnsi="Arial" w:cs="Arial"/>
                <w:color w:val="000000"/>
                <w:lang w:val="es-MX" w:eastAsia="es-MX"/>
              </w:rPr>
            </w:pPr>
            <w:r w:rsidRPr="00A37905">
              <w:rPr>
                <w:rFonts w:ascii="Arial" w:hAnsi="Arial" w:cs="Arial"/>
                <w:b/>
                <w:bCs/>
                <w:color w:val="000000"/>
                <w:lang w:val="es-MX" w:eastAsia="es-MX"/>
              </w:rPr>
              <w:t xml:space="preserve">Programa </w:t>
            </w:r>
            <w:proofErr w:type="spellStart"/>
            <w:r w:rsidRPr="00A37905">
              <w:rPr>
                <w:rFonts w:ascii="Arial" w:hAnsi="Arial" w:cs="Arial"/>
                <w:b/>
                <w:bCs/>
                <w:color w:val="000000"/>
                <w:lang w:val="es-MX" w:eastAsia="es-MX"/>
              </w:rPr>
              <w:t>N°</w:t>
            </w:r>
            <w:proofErr w:type="spellEnd"/>
            <w:r w:rsidRPr="00A37905">
              <w:rPr>
                <w:rFonts w:ascii="Arial" w:hAnsi="Arial" w:cs="Arial"/>
                <w:b/>
                <w:bCs/>
                <w:color w:val="000000"/>
                <w:lang w:val="es-MX" w:eastAsia="es-MX"/>
              </w:rPr>
              <w:t xml:space="preserve"> 2</w:t>
            </w:r>
            <w:r>
              <w:rPr>
                <w:rFonts w:ascii="Arial" w:hAnsi="Arial" w:cs="Arial"/>
                <w:b/>
                <w:bCs/>
                <w:color w:val="000000"/>
                <w:lang w:val="es-MX" w:eastAsia="es-MX"/>
              </w:rPr>
              <w:t>6</w:t>
            </w:r>
            <w:r w:rsidRPr="00A37905">
              <w:rPr>
                <w:rFonts w:ascii="Arial" w:hAnsi="Arial" w:cs="Arial"/>
                <w:color w:val="000000"/>
                <w:lang w:val="es-MX" w:eastAsia="es-MX"/>
              </w:rPr>
              <w:t>: Agua y Saneamiento</w:t>
            </w:r>
          </w:p>
        </w:tc>
        <w:tc>
          <w:tcPr>
            <w:tcW w:w="74" w:type="dxa"/>
            <w:tcBorders>
              <w:top w:val="nil"/>
              <w:left w:val="nil"/>
              <w:bottom w:val="nil"/>
              <w:right w:val="nil"/>
            </w:tcBorders>
            <w:shd w:val="clear" w:color="auto" w:fill="auto"/>
            <w:noWrap/>
            <w:vAlign w:val="center"/>
            <w:hideMark/>
          </w:tcPr>
          <w:p w14:paraId="2058447E" w14:textId="77777777" w:rsidR="00A36759" w:rsidRPr="00A37905" w:rsidRDefault="00A36759" w:rsidP="001E7462">
            <w:pPr>
              <w:rPr>
                <w:rFonts w:ascii="Arial" w:hAnsi="Arial" w:cs="Arial"/>
                <w:color w:val="000000"/>
                <w:lang w:val="es-MX" w:eastAsia="es-MX"/>
              </w:rPr>
            </w:pPr>
          </w:p>
        </w:tc>
        <w:tc>
          <w:tcPr>
            <w:tcW w:w="74" w:type="dxa"/>
            <w:tcBorders>
              <w:top w:val="nil"/>
              <w:left w:val="nil"/>
              <w:bottom w:val="nil"/>
              <w:right w:val="nil"/>
            </w:tcBorders>
            <w:shd w:val="clear" w:color="auto" w:fill="auto"/>
            <w:noWrap/>
            <w:vAlign w:val="center"/>
            <w:hideMark/>
          </w:tcPr>
          <w:p w14:paraId="75485649" w14:textId="77777777" w:rsidR="00A36759" w:rsidRPr="00A37905" w:rsidRDefault="00A36759" w:rsidP="001E7462">
            <w:pPr>
              <w:rPr>
                <w:sz w:val="20"/>
                <w:szCs w:val="20"/>
                <w:lang w:val="es-MX" w:eastAsia="es-MX"/>
              </w:rPr>
            </w:pPr>
          </w:p>
        </w:tc>
      </w:tr>
    </w:tbl>
    <w:p w14:paraId="2446491A" w14:textId="77777777" w:rsidR="00A36759" w:rsidRDefault="00A36759" w:rsidP="00A36759">
      <w:pPr>
        <w:ind w:left="-11"/>
        <w:jc w:val="both"/>
        <w:rPr>
          <w:rFonts w:ascii="Arial" w:hAnsi="Arial" w:cs="Arial"/>
        </w:rPr>
      </w:pPr>
    </w:p>
    <w:p w14:paraId="376F2D35" w14:textId="77777777" w:rsidR="00A36759" w:rsidRDefault="00A36759" w:rsidP="00A36759">
      <w:pPr>
        <w:ind w:left="-11"/>
        <w:jc w:val="both"/>
        <w:rPr>
          <w:rFonts w:ascii="Arial" w:hAnsi="Arial" w:cs="Arial"/>
        </w:rPr>
      </w:pPr>
      <w:r>
        <w:rPr>
          <w:rFonts w:ascii="Arial" w:hAnsi="Arial" w:cs="Arial"/>
        </w:rPr>
        <w:t xml:space="preserve">Agua y saneamiento tiene por objeto la operación de la Planta Potabilizadora Municipal y su red de distribución que abastece regularmente a unas 200 familias y en temporada </w:t>
      </w:r>
      <w:r>
        <w:rPr>
          <w:rFonts w:ascii="Arial" w:hAnsi="Arial" w:cs="Arial"/>
        </w:rPr>
        <w:lastRenderedPageBreak/>
        <w:t>turística alta presta apoyo a la red de la Cooperativa local. Se suma la obra de duplicación de la capacidad de producción de agua potable para paliar la extensa sequía de los últimos años y poder extender el servicio a mayor cantidad de usuarios locales.</w:t>
      </w:r>
    </w:p>
    <w:p w14:paraId="3F261E06" w14:textId="77777777" w:rsidR="00A36759" w:rsidRDefault="00A36759" w:rsidP="00A36759">
      <w:pPr>
        <w:ind w:left="-11"/>
        <w:jc w:val="both"/>
        <w:rPr>
          <w:rFonts w:ascii="Arial" w:hAnsi="Arial" w:cs="Arial"/>
        </w:rPr>
      </w:pPr>
    </w:p>
    <w:p w14:paraId="345AA8DE" w14:textId="77777777" w:rsidR="00A36759" w:rsidRDefault="00A36759" w:rsidP="00A36759">
      <w:pPr>
        <w:ind w:left="-11"/>
        <w:jc w:val="both"/>
        <w:rPr>
          <w:rFonts w:ascii="Arial" w:hAnsi="Arial" w:cs="Arial"/>
        </w:rPr>
      </w:pPr>
      <w:proofErr w:type="gramStart"/>
      <w:r>
        <w:rPr>
          <w:rFonts w:ascii="Arial" w:hAnsi="Arial" w:cs="Arial"/>
        </w:rPr>
        <w:t>Asimismo</w:t>
      </w:r>
      <w:proofErr w:type="gramEnd"/>
      <w:r>
        <w:rPr>
          <w:rFonts w:ascii="Arial" w:hAnsi="Arial" w:cs="Arial"/>
        </w:rPr>
        <w:t xml:space="preserve"> se encarga de la operación y mantenimiento de la red de efluentes cloacales y sus cinco estaciones de bombeo.</w:t>
      </w:r>
    </w:p>
    <w:p w14:paraId="150D1A94" w14:textId="77777777" w:rsidR="00A36759" w:rsidRDefault="00A36759" w:rsidP="00A36759">
      <w:pPr>
        <w:ind w:left="-11"/>
        <w:jc w:val="both"/>
        <w:rPr>
          <w:rFonts w:ascii="Arial" w:hAnsi="Arial" w:cs="Arial"/>
        </w:rPr>
      </w:pPr>
    </w:p>
    <w:p w14:paraId="32C14FA5" w14:textId="77777777" w:rsidR="00A36759" w:rsidRDefault="00A36759" w:rsidP="00A36759">
      <w:pPr>
        <w:ind w:left="-11"/>
        <w:jc w:val="both"/>
        <w:rPr>
          <w:rFonts w:ascii="Arial" w:hAnsi="Arial" w:cs="Arial"/>
        </w:rPr>
      </w:pPr>
      <w:r>
        <w:rPr>
          <w:rFonts w:ascii="Arial" w:hAnsi="Arial" w:cs="Arial"/>
        </w:rPr>
        <w:t xml:space="preserve">Los principales proveedores de ambos servicios son la empresa </w:t>
      </w:r>
      <w:proofErr w:type="spellStart"/>
      <w:r>
        <w:rPr>
          <w:rFonts w:ascii="Arial" w:hAnsi="Arial" w:cs="Arial"/>
        </w:rPr>
        <w:t>Edesal</w:t>
      </w:r>
      <w:proofErr w:type="spellEnd"/>
      <w:r>
        <w:rPr>
          <w:rFonts w:ascii="Arial" w:hAnsi="Arial" w:cs="Arial"/>
        </w:rPr>
        <w:t xml:space="preserve"> que abastece el consumo de energía de 16 grandes bombas e instalaciones accesorias y San Luis Agua S.E. como proveedor de agua cruda, además de proveedores de insumos de potabilización y desinfección y descartables.</w:t>
      </w:r>
    </w:p>
    <w:p w14:paraId="3D194967" w14:textId="77777777" w:rsidR="00A36759" w:rsidRDefault="00A36759" w:rsidP="00A36759">
      <w:pPr>
        <w:ind w:left="-11"/>
        <w:jc w:val="both"/>
        <w:rPr>
          <w:rFonts w:ascii="Arial" w:hAnsi="Arial" w:cs="Arial"/>
        </w:rPr>
      </w:pPr>
    </w:p>
    <w:p w14:paraId="0E21D3CE" w14:textId="7522C5E1" w:rsidR="00A36759" w:rsidRDefault="00A36759" w:rsidP="00A36759">
      <w:pPr>
        <w:ind w:left="-11"/>
        <w:jc w:val="both"/>
        <w:rPr>
          <w:rFonts w:ascii="Arial" w:hAnsi="Arial" w:cs="Arial"/>
        </w:rPr>
      </w:pPr>
      <w:r>
        <w:rPr>
          <w:rFonts w:ascii="Arial" w:hAnsi="Arial" w:cs="Arial"/>
        </w:rPr>
        <w:t>Para el ejercicio 2024 se ha incluido la adquisición de herramientas de desobstrucción cloacal.</w:t>
      </w:r>
    </w:p>
    <w:p w14:paraId="520E3250" w14:textId="77777777" w:rsidR="00BA6AF3" w:rsidRDefault="00BA6AF3" w:rsidP="00A36759">
      <w:pPr>
        <w:ind w:left="-11"/>
        <w:jc w:val="both"/>
        <w:rPr>
          <w:rFonts w:ascii="Arial" w:hAnsi="Arial" w:cs="Arial"/>
        </w:rPr>
      </w:pPr>
    </w:p>
    <w:p w14:paraId="42C74214" w14:textId="77777777" w:rsidR="00A36759" w:rsidRDefault="00A36759" w:rsidP="00A36759">
      <w:pPr>
        <w:ind w:left="-11"/>
        <w:jc w:val="both"/>
        <w:rPr>
          <w:rFonts w:ascii="Arial" w:hAnsi="Arial" w:cs="Arial"/>
        </w:rPr>
      </w:pPr>
    </w:p>
    <w:tbl>
      <w:tblPr>
        <w:tblW w:w="7700" w:type="dxa"/>
        <w:tblInd w:w="988" w:type="dxa"/>
        <w:tblCellMar>
          <w:left w:w="70" w:type="dxa"/>
          <w:right w:w="70" w:type="dxa"/>
        </w:tblCellMar>
        <w:tblLook w:val="04A0" w:firstRow="1" w:lastRow="0" w:firstColumn="1" w:lastColumn="0" w:noHBand="0" w:noVBand="1"/>
      </w:tblPr>
      <w:tblGrid>
        <w:gridCol w:w="3160"/>
        <w:gridCol w:w="1420"/>
        <w:gridCol w:w="1400"/>
        <w:gridCol w:w="1720"/>
      </w:tblGrid>
      <w:tr w:rsidR="00A36759" w:rsidRPr="00385014" w14:paraId="126F01E6"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3ED49A" w14:textId="77777777" w:rsidR="00A36759" w:rsidRPr="00385014" w:rsidRDefault="00A36759" w:rsidP="001E7462">
            <w:pPr>
              <w:jc w:val="center"/>
              <w:rPr>
                <w:rFonts w:ascii="Arial" w:hAnsi="Arial" w:cs="Arial"/>
                <w:color w:val="000000"/>
                <w:lang w:val="es-MX" w:eastAsia="es-MX"/>
              </w:rPr>
            </w:pPr>
            <w:r w:rsidRPr="00385014">
              <w:rPr>
                <w:rFonts w:ascii="Arial" w:hAnsi="Arial" w:cs="Arial"/>
                <w:color w:val="000000"/>
                <w:lang w:val="es-MX" w:eastAsia="es-MX"/>
              </w:rPr>
              <w:t>META FÍSICA</w:t>
            </w:r>
          </w:p>
        </w:tc>
      </w:tr>
      <w:tr w:rsidR="00A36759" w:rsidRPr="00385014" w14:paraId="226347B6"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47A88209" w14:textId="77777777" w:rsidR="00A36759" w:rsidRPr="00385014" w:rsidRDefault="00A36759" w:rsidP="001E7462">
            <w:pPr>
              <w:jc w:val="center"/>
              <w:rPr>
                <w:rFonts w:ascii="Arial" w:hAnsi="Arial" w:cs="Arial"/>
                <w:color w:val="000000"/>
                <w:lang w:val="es-MX" w:eastAsia="es-MX"/>
              </w:rPr>
            </w:pPr>
            <w:r w:rsidRPr="00385014">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269176ED" w14:textId="77777777" w:rsidR="00A36759" w:rsidRPr="00385014" w:rsidRDefault="00A36759" w:rsidP="001E7462">
            <w:pPr>
              <w:jc w:val="center"/>
              <w:rPr>
                <w:rFonts w:ascii="Arial" w:hAnsi="Arial" w:cs="Arial"/>
                <w:color w:val="000000"/>
                <w:lang w:val="es-MX" w:eastAsia="es-MX"/>
              </w:rPr>
            </w:pPr>
            <w:r w:rsidRPr="00385014">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358C2BE7" w14:textId="77777777" w:rsidR="00A36759" w:rsidRPr="00385014" w:rsidRDefault="00A36759" w:rsidP="001E7462">
            <w:pPr>
              <w:jc w:val="center"/>
              <w:rPr>
                <w:rFonts w:ascii="Arial" w:hAnsi="Arial" w:cs="Arial"/>
                <w:color w:val="000000"/>
                <w:lang w:val="es-MX" w:eastAsia="es-MX"/>
              </w:rPr>
            </w:pPr>
            <w:r w:rsidRPr="00385014">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5D7D1389" w14:textId="77777777" w:rsidR="00A36759" w:rsidRPr="00385014" w:rsidRDefault="00A36759" w:rsidP="001E7462">
            <w:pPr>
              <w:jc w:val="center"/>
              <w:rPr>
                <w:rFonts w:ascii="Arial" w:hAnsi="Arial" w:cs="Arial"/>
                <w:color w:val="000000"/>
                <w:lang w:val="es-MX" w:eastAsia="es-MX"/>
              </w:rPr>
            </w:pPr>
            <w:r w:rsidRPr="00385014">
              <w:rPr>
                <w:rFonts w:ascii="Arial" w:hAnsi="Arial" w:cs="Arial"/>
                <w:color w:val="000000"/>
                <w:lang w:val="es-MX" w:eastAsia="es-MX"/>
              </w:rPr>
              <w:t>EJECUCIÓN DE LA META</w:t>
            </w:r>
          </w:p>
        </w:tc>
      </w:tr>
      <w:tr w:rsidR="00A36759" w:rsidRPr="00385014" w14:paraId="2DD59A8D" w14:textId="77777777" w:rsidTr="001E7462">
        <w:trPr>
          <w:trHeight w:val="85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5C2DBE5" w14:textId="77777777" w:rsidR="00A36759" w:rsidRPr="00385014" w:rsidRDefault="00A36759" w:rsidP="001E7462">
            <w:pPr>
              <w:rPr>
                <w:rFonts w:ascii="Arial" w:hAnsi="Arial" w:cs="Arial"/>
                <w:color w:val="000000"/>
                <w:lang w:val="es-MX" w:eastAsia="es-MX"/>
              </w:rPr>
            </w:pPr>
            <w:r w:rsidRPr="00385014">
              <w:rPr>
                <w:rFonts w:ascii="Arial" w:hAnsi="Arial" w:cs="Arial"/>
                <w:color w:val="000000"/>
                <w:lang w:val="es-MX" w:eastAsia="es-MX"/>
              </w:rPr>
              <w:t>Atención de Planta Potabilizadora Municipal y red de distribución</w:t>
            </w:r>
          </w:p>
        </w:tc>
        <w:tc>
          <w:tcPr>
            <w:tcW w:w="1420" w:type="dxa"/>
            <w:tcBorders>
              <w:top w:val="nil"/>
              <w:left w:val="nil"/>
              <w:bottom w:val="single" w:sz="4" w:space="0" w:color="auto"/>
              <w:right w:val="single" w:sz="4" w:space="0" w:color="auto"/>
            </w:tcBorders>
            <w:shd w:val="clear" w:color="auto" w:fill="auto"/>
            <w:vAlign w:val="center"/>
            <w:hideMark/>
          </w:tcPr>
          <w:p w14:paraId="2F7AC4AC" w14:textId="77777777" w:rsidR="00A36759" w:rsidRPr="00385014" w:rsidRDefault="00A36759" w:rsidP="001E7462">
            <w:pPr>
              <w:jc w:val="center"/>
              <w:rPr>
                <w:rFonts w:ascii="Arial" w:hAnsi="Arial" w:cs="Arial"/>
                <w:color w:val="000000"/>
                <w:lang w:val="es-MX" w:eastAsia="es-MX"/>
              </w:rPr>
            </w:pPr>
            <w:r w:rsidRPr="00385014">
              <w:rPr>
                <w:rFonts w:ascii="Arial" w:hAnsi="Arial" w:cs="Arial"/>
                <w:color w:val="000000"/>
                <w:lang w:val="es-MX" w:eastAsia="es-MX"/>
              </w:rPr>
              <w:t>días</w:t>
            </w:r>
          </w:p>
        </w:tc>
        <w:tc>
          <w:tcPr>
            <w:tcW w:w="1400" w:type="dxa"/>
            <w:tcBorders>
              <w:top w:val="nil"/>
              <w:left w:val="nil"/>
              <w:bottom w:val="single" w:sz="4" w:space="0" w:color="auto"/>
              <w:right w:val="single" w:sz="4" w:space="0" w:color="auto"/>
            </w:tcBorders>
            <w:shd w:val="clear" w:color="auto" w:fill="auto"/>
            <w:vAlign w:val="center"/>
            <w:hideMark/>
          </w:tcPr>
          <w:p w14:paraId="13D7C438" w14:textId="77777777" w:rsidR="00A36759" w:rsidRPr="00385014" w:rsidRDefault="00A36759" w:rsidP="001E7462">
            <w:pPr>
              <w:jc w:val="center"/>
              <w:rPr>
                <w:rFonts w:ascii="Arial" w:hAnsi="Arial" w:cs="Arial"/>
                <w:color w:val="000000"/>
                <w:lang w:val="es-MX" w:eastAsia="es-MX"/>
              </w:rPr>
            </w:pPr>
            <w:r w:rsidRPr="00385014">
              <w:rPr>
                <w:rFonts w:ascii="Arial" w:hAnsi="Arial" w:cs="Arial"/>
                <w:color w:val="000000"/>
                <w:lang w:val="es-MX" w:eastAsia="es-MX"/>
              </w:rPr>
              <w:t>365</w:t>
            </w:r>
          </w:p>
        </w:tc>
        <w:tc>
          <w:tcPr>
            <w:tcW w:w="1720" w:type="dxa"/>
            <w:tcBorders>
              <w:top w:val="nil"/>
              <w:left w:val="nil"/>
              <w:bottom w:val="single" w:sz="4" w:space="0" w:color="auto"/>
              <w:right w:val="single" w:sz="4" w:space="0" w:color="auto"/>
            </w:tcBorders>
            <w:shd w:val="clear" w:color="auto" w:fill="auto"/>
            <w:noWrap/>
            <w:vAlign w:val="center"/>
            <w:hideMark/>
          </w:tcPr>
          <w:p w14:paraId="578F41A1" w14:textId="77777777" w:rsidR="00A36759" w:rsidRPr="00385014" w:rsidRDefault="00A36759" w:rsidP="001E7462">
            <w:pPr>
              <w:jc w:val="right"/>
              <w:rPr>
                <w:rFonts w:ascii="Arial" w:hAnsi="Arial" w:cs="Arial"/>
                <w:color w:val="000000"/>
                <w:lang w:val="es-MX" w:eastAsia="es-MX"/>
              </w:rPr>
            </w:pPr>
            <w:r w:rsidRPr="00385014">
              <w:rPr>
                <w:rFonts w:ascii="Arial" w:hAnsi="Arial" w:cs="Arial"/>
                <w:color w:val="000000"/>
                <w:lang w:val="es-MX" w:eastAsia="es-MX"/>
              </w:rPr>
              <w:t>100%</w:t>
            </w:r>
          </w:p>
        </w:tc>
      </w:tr>
      <w:tr w:rsidR="00A36759" w:rsidRPr="00385014" w14:paraId="7F7FFABE" w14:textId="77777777" w:rsidTr="001E7462">
        <w:trPr>
          <w:trHeight w:val="69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696DDA0" w14:textId="77777777" w:rsidR="00A36759" w:rsidRPr="00385014" w:rsidRDefault="00A36759" w:rsidP="001E7462">
            <w:pPr>
              <w:rPr>
                <w:rFonts w:ascii="Arial" w:hAnsi="Arial" w:cs="Arial"/>
                <w:color w:val="000000"/>
                <w:lang w:val="es-MX" w:eastAsia="es-MX"/>
              </w:rPr>
            </w:pPr>
            <w:r w:rsidRPr="00385014">
              <w:rPr>
                <w:rFonts w:ascii="Arial" w:hAnsi="Arial" w:cs="Arial"/>
                <w:color w:val="000000"/>
                <w:lang w:val="es-MX" w:eastAsia="es-MX"/>
              </w:rPr>
              <w:t>Potabilización de agua</w:t>
            </w:r>
          </w:p>
        </w:tc>
        <w:tc>
          <w:tcPr>
            <w:tcW w:w="1420" w:type="dxa"/>
            <w:tcBorders>
              <w:top w:val="nil"/>
              <w:left w:val="nil"/>
              <w:bottom w:val="single" w:sz="4" w:space="0" w:color="auto"/>
              <w:right w:val="single" w:sz="4" w:space="0" w:color="auto"/>
            </w:tcBorders>
            <w:shd w:val="clear" w:color="auto" w:fill="auto"/>
            <w:vAlign w:val="center"/>
            <w:hideMark/>
          </w:tcPr>
          <w:p w14:paraId="14C12B21" w14:textId="77777777" w:rsidR="00A36759" w:rsidRPr="00385014" w:rsidRDefault="00A36759" w:rsidP="001E7462">
            <w:pPr>
              <w:jc w:val="center"/>
              <w:rPr>
                <w:rFonts w:ascii="Arial" w:hAnsi="Arial" w:cs="Arial"/>
                <w:color w:val="000000"/>
                <w:lang w:val="es-MX" w:eastAsia="es-MX"/>
              </w:rPr>
            </w:pPr>
            <w:r w:rsidRPr="00385014">
              <w:rPr>
                <w:rFonts w:ascii="Arial" w:hAnsi="Arial" w:cs="Arial"/>
                <w:color w:val="000000"/>
                <w:lang w:val="es-MX" w:eastAsia="es-MX"/>
              </w:rPr>
              <w:t>litros</w:t>
            </w:r>
          </w:p>
        </w:tc>
        <w:tc>
          <w:tcPr>
            <w:tcW w:w="1400" w:type="dxa"/>
            <w:tcBorders>
              <w:top w:val="nil"/>
              <w:left w:val="nil"/>
              <w:bottom w:val="single" w:sz="4" w:space="0" w:color="auto"/>
              <w:right w:val="single" w:sz="4" w:space="0" w:color="auto"/>
            </w:tcBorders>
            <w:shd w:val="clear" w:color="auto" w:fill="auto"/>
            <w:vAlign w:val="center"/>
            <w:hideMark/>
          </w:tcPr>
          <w:p w14:paraId="51A048F5" w14:textId="77777777" w:rsidR="00A36759" w:rsidRPr="00385014" w:rsidRDefault="00A36759" w:rsidP="001E7462">
            <w:pPr>
              <w:jc w:val="center"/>
              <w:rPr>
                <w:rFonts w:ascii="Arial" w:hAnsi="Arial" w:cs="Arial"/>
                <w:color w:val="000000"/>
                <w:lang w:val="es-MX" w:eastAsia="es-MX"/>
              </w:rPr>
            </w:pPr>
            <w:r>
              <w:rPr>
                <w:rFonts w:ascii="Arial" w:hAnsi="Arial" w:cs="Arial"/>
                <w:color w:val="000000"/>
                <w:lang w:val="es-MX" w:eastAsia="es-MX"/>
              </w:rPr>
              <w:t>300.000</w:t>
            </w:r>
            <w:r w:rsidRPr="00385014">
              <w:rPr>
                <w:rFonts w:ascii="Arial" w:hAnsi="Arial" w:cs="Arial"/>
                <w:color w:val="000000"/>
                <w:lang w:val="es-MX" w:eastAsia="es-MX"/>
              </w:rPr>
              <w:t>.000</w:t>
            </w:r>
          </w:p>
        </w:tc>
        <w:tc>
          <w:tcPr>
            <w:tcW w:w="1720" w:type="dxa"/>
            <w:tcBorders>
              <w:top w:val="nil"/>
              <w:left w:val="nil"/>
              <w:bottom w:val="single" w:sz="4" w:space="0" w:color="auto"/>
              <w:right w:val="single" w:sz="4" w:space="0" w:color="auto"/>
            </w:tcBorders>
            <w:shd w:val="clear" w:color="auto" w:fill="auto"/>
            <w:noWrap/>
            <w:vAlign w:val="center"/>
            <w:hideMark/>
          </w:tcPr>
          <w:p w14:paraId="0D1BD325" w14:textId="77777777" w:rsidR="00A36759" w:rsidRPr="00385014" w:rsidRDefault="00A36759" w:rsidP="001E7462">
            <w:pPr>
              <w:jc w:val="right"/>
              <w:rPr>
                <w:rFonts w:ascii="Arial" w:hAnsi="Arial" w:cs="Arial"/>
                <w:color w:val="000000"/>
                <w:lang w:val="es-MX" w:eastAsia="es-MX"/>
              </w:rPr>
            </w:pPr>
            <w:r w:rsidRPr="00385014">
              <w:rPr>
                <w:rFonts w:ascii="Arial" w:hAnsi="Arial" w:cs="Arial"/>
                <w:color w:val="000000"/>
                <w:lang w:val="es-MX" w:eastAsia="es-MX"/>
              </w:rPr>
              <w:t>100%</w:t>
            </w:r>
          </w:p>
        </w:tc>
      </w:tr>
      <w:tr w:rsidR="00A36759" w:rsidRPr="00385014" w14:paraId="51A97572" w14:textId="77777777" w:rsidTr="001E7462">
        <w:trPr>
          <w:trHeight w:val="85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BC35617" w14:textId="77777777" w:rsidR="00A36759" w:rsidRPr="00385014" w:rsidRDefault="00A36759" w:rsidP="001E7462">
            <w:pPr>
              <w:rPr>
                <w:rFonts w:ascii="Arial" w:hAnsi="Arial" w:cs="Arial"/>
                <w:color w:val="000000"/>
                <w:lang w:val="es-MX" w:eastAsia="es-MX"/>
              </w:rPr>
            </w:pPr>
            <w:r w:rsidRPr="00385014">
              <w:rPr>
                <w:rFonts w:ascii="Arial" w:hAnsi="Arial" w:cs="Arial"/>
                <w:color w:val="000000"/>
                <w:lang w:val="es-MX" w:eastAsia="es-MX"/>
              </w:rPr>
              <w:t>Atención de red de efluentes cloacales y estaciones de bombeo</w:t>
            </w:r>
          </w:p>
        </w:tc>
        <w:tc>
          <w:tcPr>
            <w:tcW w:w="1420" w:type="dxa"/>
            <w:tcBorders>
              <w:top w:val="nil"/>
              <w:left w:val="nil"/>
              <w:bottom w:val="single" w:sz="4" w:space="0" w:color="auto"/>
              <w:right w:val="single" w:sz="4" w:space="0" w:color="auto"/>
            </w:tcBorders>
            <w:shd w:val="clear" w:color="auto" w:fill="auto"/>
            <w:vAlign w:val="center"/>
            <w:hideMark/>
          </w:tcPr>
          <w:p w14:paraId="3FCA8EFE" w14:textId="77777777" w:rsidR="00A36759" w:rsidRPr="00385014" w:rsidRDefault="00A36759" w:rsidP="001E7462">
            <w:pPr>
              <w:jc w:val="center"/>
              <w:rPr>
                <w:rFonts w:ascii="Arial" w:hAnsi="Arial" w:cs="Arial"/>
                <w:color w:val="000000"/>
                <w:lang w:val="es-MX" w:eastAsia="es-MX"/>
              </w:rPr>
            </w:pPr>
            <w:r w:rsidRPr="00385014">
              <w:rPr>
                <w:rFonts w:ascii="Arial" w:hAnsi="Arial" w:cs="Arial"/>
                <w:color w:val="000000"/>
                <w:lang w:val="es-MX" w:eastAsia="es-MX"/>
              </w:rPr>
              <w:t>días</w:t>
            </w:r>
          </w:p>
        </w:tc>
        <w:tc>
          <w:tcPr>
            <w:tcW w:w="1400" w:type="dxa"/>
            <w:tcBorders>
              <w:top w:val="nil"/>
              <w:left w:val="nil"/>
              <w:bottom w:val="single" w:sz="4" w:space="0" w:color="auto"/>
              <w:right w:val="single" w:sz="4" w:space="0" w:color="auto"/>
            </w:tcBorders>
            <w:shd w:val="clear" w:color="auto" w:fill="auto"/>
            <w:vAlign w:val="center"/>
            <w:hideMark/>
          </w:tcPr>
          <w:p w14:paraId="58DC69A2" w14:textId="77777777" w:rsidR="00A36759" w:rsidRPr="00385014" w:rsidRDefault="00A36759" w:rsidP="001E7462">
            <w:pPr>
              <w:jc w:val="center"/>
              <w:rPr>
                <w:rFonts w:ascii="Arial" w:hAnsi="Arial" w:cs="Arial"/>
                <w:color w:val="000000"/>
                <w:lang w:val="es-MX" w:eastAsia="es-MX"/>
              </w:rPr>
            </w:pPr>
            <w:r w:rsidRPr="00385014">
              <w:rPr>
                <w:rFonts w:ascii="Arial" w:hAnsi="Arial" w:cs="Arial"/>
                <w:color w:val="000000"/>
                <w:lang w:val="es-MX" w:eastAsia="es-MX"/>
              </w:rPr>
              <w:t>365</w:t>
            </w:r>
          </w:p>
        </w:tc>
        <w:tc>
          <w:tcPr>
            <w:tcW w:w="1720" w:type="dxa"/>
            <w:tcBorders>
              <w:top w:val="nil"/>
              <w:left w:val="nil"/>
              <w:bottom w:val="single" w:sz="4" w:space="0" w:color="auto"/>
              <w:right w:val="single" w:sz="4" w:space="0" w:color="auto"/>
            </w:tcBorders>
            <w:shd w:val="clear" w:color="auto" w:fill="auto"/>
            <w:noWrap/>
            <w:vAlign w:val="center"/>
            <w:hideMark/>
          </w:tcPr>
          <w:p w14:paraId="1ACD5102" w14:textId="77777777" w:rsidR="00A36759" w:rsidRPr="00385014" w:rsidRDefault="00A36759" w:rsidP="001E7462">
            <w:pPr>
              <w:jc w:val="right"/>
              <w:rPr>
                <w:rFonts w:ascii="Arial" w:hAnsi="Arial" w:cs="Arial"/>
                <w:color w:val="000000"/>
                <w:lang w:val="es-MX" w:eastAsia="es-MX"/>
              </w:rPr>
            </w:pPr>
            <w:r w:rsidRPr="00385014">
              <w:rPr>
                <w:rFonts w:ascii="Arial" w:hAnsi="Arial" w:cs="Arial"/>
                <w:color w:val="000000"/>
                <w:lang w:val="es-MX" w:eastAsia="es-MX"/>
              </w:rPr>
              <w:t>100%</w:t>
            </w:r>
          </w:p>
        </w:tc>
      </w:tr>
      <w:tr w:rsidR="00A36759" w:rsidRPr="00385014" w14:paraId="5AF767BE" w14:textId="77777777" w:rsidTr="001E7462">
        <w:trPr>
          <w:trHeight w:val="69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D0B6756" w14:textId="77777777" w:rsidR="00A36759" w:rsidRPr="00385014" w:rsidRDefault="00A36759" w:rsidP="001E7462">
            <w:pPr>
              <w:rPr>
                <w:rFonts w:ascii="Arial" w:hAnsi="Arial" w:cs="Arial"/>
                <w:color w:val="000000"/>
                <w:lang w:val="es-MX" w:eastAsia="es-MX"/>
              </w:rPr>
            </w:pPr>
            <w:r w:rsidRPr="00385014">
              <w:rPr>
                <w:rFonts w:ascii="Arial" w:hAnsi="Arial" w:cs="Arial"/>
                <w:color w:val="000000"/>
                <w:lang w:val="es-MX" w:eastAsia="es-MX"/>
              </w:rPr>
              <w:t>Operación de bombeo de efluentes cloacales</w:t>
            </w:r>
          </w:p>
        </w:tc>
        <w:tc>
          <w:tcPr>
            <w:tcW w:w="1420" w:type="dxa"/>
            <w:tcBorders>
              <w:top w:val="nil"/>
              <w:left w:val="nil"/>
              <w:bottom w:val="single" w:sz="4" w:space="0" w:color="auto"/>
              <w:right w:val="single" w:sz="4" w:space="0" w:color="auto"/>
            </w:tcBorders>
            <w:shd w:val="clear" w:color="auto" w:fill="auto"/>
            <w:vAlign w:val="center"/>
            <w:hideMark/>
          </w:tcPr>
          <w:p w14:paraId="69882EAC" w14:textId="77777777" w:rsidR="00A36759" w:rsidRPr="00385014" w:rsidRDefault="00A36759" w:rsidP="001E7462">
            <w:pPr>
              <w:jc w:val="center"/>
              <w:rPr>
                <w:rFonts w:ascii="Arial" w:hAnsi="Arial" w:cs="Arial"/>
                <w:color w:val="000000"/>
                <w:lang w:val="es-MX" w:eastAsia="es-MX"/>
              </w:rPr>
            </w:pPr>
            <w:r w:rsidRPr="00385014">
              <w:rPr>
                <w:rFonts w:ascii="Arial" w:hAnsi="Arial" w:cs="Arial"/>
                <w:color w:val="000000"/>
                <w:lang w:val="es-MX" w:eastAsia="es-MX"/>
              </w:rPr>
              <w:t>litros</w:t>
            </w:r>
          </w:p>
        </w:tc>
        <w:tc>
          <w:tcPr>
            <w:tcW w:w="1400" w:type="dxa"/>
            <w:tcBorders>
              <w:top w:val="nil"/>
              <w:left w:val="nil"/>
              <w:bottom w:val="single" w:sz="4" w:space="0" w:color="auto"/>
              <w:right w:val="single" w:sz="4" w:space="0" w:color="auto"/>
            </w:tcBorders>
            <w:shd w:val="clear" w:color="auto" w:fill="auto"/>
            <w:vAlign w:val="center"/>
            <w:hideMark/>
          </w:tcPr>
          <w:p w14:paraId="287373FF" w14:textId="77777777" w:rsidR="00A36759" w:rsidRPr="00385014" w:rsidRDefault="00A36759" w:rsidP="001E7462">
            <w:pPr>
              <w:jc w:val="center"/>
              <w:rPr>
                <w:rFonts w:ascii="Arial" w:hAnsi="Arial" w:cs="Arial"/>
                <w:color w:val="000000"/>
                <w:lang w:val="es-MX" w:eastAsia="es-MX"/>
              </w:rPr>
            </w:pPr>
            <w:r w:rsidRPr="00385014">
              <w:rPr>
                <w:rFonts w:ascii="Arial" w:hAnsi="Arial" w:cs="Arial"/>
                <w:color w:val="000000"/>
                <w:lang w:val="es-MX" w:eastAsia="es-MX"/>
              </w:rPr>
              <w:t>180.000.000</w:t>
            </w:r>
          </w:p>
        </w:tc>
        <w:tc>
          <w:tcPr>
            <w:tcW w:w="1720" w:type="dxa"/>
            <w:tcBorders>
              <w:top w:val="nil"/>
              <w:left w:val="nil"/>
              <w:bottom w:val="single" w:sz="4" w:space="0" w:color="auto"/>
              <w:right w:val="single" w:sz="4" w:space="0" w:color="auto"/>
            </w:tcBorders>
            <w:shd w:val="clear" w:color="auto" w:fill="auto"/>
            <w:noWrap/>
            <w:vAlign w:val="center"/>
            <w:hideMark/>
          </w:tcPr>
          <w:p w14:paraId="7035CC9C" w14:textId="77777777" w:rsidR="00A36759" w:rsidRPr="00385014" w:rsidRDefault="00A36759" w:rsidP="001E7462">
            <w:pPr>
              <w:jc w:val="right"/>
              <w:rPr>
                <w:rFonts w:ascii="Arial" w:hAnsi="Arial" w:cs="Arial"/>
                <w:color w:val="000000"/>
                <w:lang w:val="es-MX" w:eastAsia="es-MX"/>
              </w:rPr>
            </w:pPr>
            <w:r w:rsidRPr="00385014">
              <w:rPr>
                <w:rFonts w:ascii="Arial" w:hAnsi="Arial" w:cs="Arial"/>
                <w:color w:val="000000"/>
                <w:lang w:val="es-MX" w:eastAsia="es-MX"/>
              </w:rPr>
              <w:t>100%</w:t>
            </w:r>
          </w:p>
        </w:tc>
      </w:tr>
    </w:tbl>
    <w:p w14:paraId="6053D397" w14:textId="77777777" w:rsidR="00A36759" w:rsidRDefault="00A36759" w:rsidP="00A36759">
      <w:pPr>
        <w:ind w:left="-11"/>
        <w:jc w:val="center"/>
        <w:rPr>
          <w:rFonts w:ascii="Arial" w:hAnsi="Arial" w:cs="Arial"/>
        </w:rPr>
      </w:pPr>
    </w:p>
    <w:p w14:paraId="0AE93375" w14:textId="77777777" w:rsidR="00A36759" w:rsidRDefault="00A36759" w:rsidP="00A36759">
      <w:pPr>
        <w:ind w:left="-11"/>
        <w:jc w:val="both"/>
        <w:rPr>
          <w:rFonts w:ascii="Arial" w:hAnsi="Arial" w:cs="Arial"/>
        </w:rPr>
      </w:pPr>
    </w:p>
    <w:p w14:paraId="2F67BCB0" w14:textId="77777777" w:rsidR="00A36759" w:rsidRDefault="00A36759" w:rsidP="00A36759">
      <w:pPr>
        <w:ind w:left="-11"/>
        <w:jc w:val="both"/>
        <w:rPr>
          <w:rFonts w:ascii="Arial" w:hAnsi="Arial" w:cs="Arial"/>
        </w:rPr>
      </w:pPr>
    </w:p>
    <w:p w14:paraId="39BE73B8" w14:textId="77777777" w:rsidR="00A36759" w:rsidRDefault="00A36759" w:rsidP="00A36759">
      <w:pPr>
        <w:ind w:left="-11"/>
        <w:jc w:val="both"/>
        <w:rPr>
          <w:rFonts w:ascii="Arial" w:hAnsi="Arial" w:cs="Arial"/>
        </w:rPr>
      </w:pPr>
    </w:p>
    <w:p w14:paraId="5A6A3422" w14:textId="77777777" w:rsidR="00A36759" w:rsidRDefault="00A36759" w:rsidP="00A36759">
      <w:pPr>
        <w:ind w:left="-11"/>
        <w:jc w:val="both"/>
        <w:rPr>
          <w:rFonts w:ascii="Arial" w:hAnsi="Arial" w:cs="Arial"/>
        </w:rPr>
      </w:pPr>
      <w:r w:rsidRPr="00CA7454">
        <w:rPr>
          <w:noProof/>
          <w:lang w:val="es-AR" w:eastAsia="es-AR"/>
        </w:rPr>
        <w:drawing>
          <wp:inline distT="0" distB="0" distL="0" distR="0" wp14:anchorId="66491AC4" wp14:editId="1D94AEF1">
            <wp:extent cx="5760720" cy="1785012"/>
            <wp:effectExtent l="0" t="0" r="0" b="57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60720" cy="1785012"/>
                    </a:xfrm>
                    <a:prstGeom prst="rect">
                      <a:avLst/>
                    </a:prstGeom>
                    <a:noFill/>
                    <a:ln>
                      <a:noFill/>
                    </a:ln>
                  </pic:spPr>
                </pic:pic>
              </a:graphicData>
            </a:graphic>
          </wp:inline>
        </w:drawing>
      </w:r>
    </w:p>
    <w:p w14:paraId="19BDE331" w14:textId="443F9AE3" w:rsidR="00A36759" w:rsidRDefault="00A36759" w:rsidP="00BA6AF3">
      <w:pPr>
        <w:rPr>
          <w:rFonts w:ascii="Arial" w:hAnsi="Arial" w:cs="Arial"/>
        </w:rPr>
      </w:pPr>
    </w:p>
    <w:p w14:paraId="5725D672" w14:textId="77777777" w:rsidR="0082102D" w:rsidRDefault="0082102D" w:rsidP="00BA6AF3">
      <w:pPr>
        <w:rPr>
          <w:rFonts w:ascii="Arial" w:hAnsi="Arial" w:cs="Arial"/>
        </w:rPr>
      </w:pPr>
    </w:p>
    <w:tbl>
      <w:tblPr>
        <w:tblW w:w="8000" w:type="dxa"/>
        <w:tblCellMar>
          <w:left w:w="70" w:type="dxa"/>
          <w:right w:w="70" w:type="dxa"/>
        </w:tblCellMar>
        <w:tblLook w:val="04A0" w:firstRow="1" w:lastRow="0" w:firstColumn="1" w:lastColumn="0" w:noHBand="0" w:noVBand="1"/>
      </w:tblPr>
      <w:tblGrid>
        <w:gridCol w:w="7953"/>
        <w:gridCol w:w="146"/>
      </w:tblGrid>
      <w:tr w:rsidR="00A36759" w:rsidRPr="007E5E3E" w14:paraId="3338FB38" w14:textId="77777777" w:rsidTr="001E7462">
        <w:trPr>
          <w:trHeight w:val="300"/>
        </w:trPr>
        <w:tc>
          <w:tcPr>
            <w:tcW w:w="8000" w:type="dxa"/>
            <w:gridSpan w:val="2"/>
            <w:tcBorders>
              <w:top w:val="nil"/>
              <w:left w:val="nil"/>
              <w:bottom w:val="nil"/>
              <w:right w:val="nil"/>
            </w:tcBorders>
            <w:shd w:val="clear" w:color="auto" w:fill="auto"/>
            <w:noWrap/>
            <w:vAlign w:val="center"/>
            <w:hideMark/>
          </w:tcPr>
          <w:p w14:paraId="24C1A08D" w14:textId="77777777" w:rsidR="00A36759" w:rsidRPr="007E5E3E" w:rsidRDefault="00A36759" w:rsidP="001E7462">
            <w:pPr>
              <w:rPr>
                <w:rFonts w:ascii="Arial" w:hAnsi="Arial" w:cs="Arial"/>
                <w:color w:val="000000"/>
                <w:lang w:val="es-MX" w:eastAsia="es-MX"/>
              </w:rPr>
            </w:pPr>
            <w:r w:rsidRPr="007E5E3E">
              <w:rPr>
                <w:rFonts w:ascii="Arial" w:hAnsi="Arial" w:cs="Arial"/>
                <w:b/>
                <w:bCs/>
                <w:color w:val="000000"/>
                <w:lang w:val="es-MX" w:eastAsia="es-MX"/>
              </w:rPr>
              <w:t xml:space="preserve">JURISDICCIÓN </w:t>
            </w:r>
            <w:proofErr w:type="spellStart"/>
            <w:r w:rsidRPr="007E5E3E">
              <w:rPr>
                <w:rFonts w:ascii="Arial" w:hAnsi="Arial" w:cs="Arial"/>
                <w:b/>
                <w:bCs/>
                <w:color w:val="000000"/>
                <w:lang w:val="es-MX" w:eastAsia="es-MX"/>
              </w:rPr>
              <w:t>N°</w:t>
            </w:r>
            <w:proofErr w:type="spellEnd"/>
            <w:r w:rsidRPr="007E5E3E">
              <w:rPr>
                <w:rFonts w:ascii="Arial" w:hAnsi="Arial" w:cs="Arial"/>
                <w:b/>
                <w:bCs/>
                <w:color w:val="000000"/>
                <w:lang w:val="es-MX" w:eastAsia="es-MX"/>
              </w:rPr>
              <w:t xml:space="preserve"> 12</w:t>
            </w:r>
            <w:r w:rsidRPr="007E5E3E">
              <w:rPr>
                <w:rFonts w:ascii="Arial" w:hAnsi="Arial" w:cs="Arial"/>
                <w:color w:val="000000"/>
                <w:lang w:val="es-MX" w:eastAsia="es-MX"/>
              </w:rPr>
              <w:t>: SECRETARÍA DE SERVICIOS PÚBLICOS Y OBRAS</w:t>
            </w:r>
          </w:p>
        </w:tc>
      </w:tr>
      <w:tr w:rsidR="00A36759" w:rsidRPr="007E5E3E" w14:paraId="24AFD0E8" w14:textId="77777777" w:rsidTr="001E7462">
        <w:trPr>
          <w:trHeight w:val="600"/>
        </w:trPr>
        <w:tc>
          <w:tcPr>
            <w:tcW w:w="8000" w:type="dxa"/>
            <w:gridSpan w:val="2"/>
            <w:tcBorders>
              <w:top w:val="nil"/>
              <w:left w:val="nil"/>
              <w:bottom w:val="nil"/>
              <w:right w:val="nil"/>
            </w:tcBorders>
            <w:shd w:val="clear" w:color="auto" w:fill="auto"/>
            <w:vAlign w:val="center"/>
            <w:hideMark/>
          </w:tcPr>
          <w:p w14:paraId="2C0A5D73" w14:textId="77777777" w:rsidR="00A36759" w:rsidRPr="007E5E3E" w:rsidRDefault="00A36759" w:rsidP="001E7462">
            <w:pPr>
              <w:rPr>
                <w:rFonts w:ascii="Arial" w:hAnsi="Arial" w:cs="Arial"/>
                <w:color w:val="000000"/>
                <w:lang w:val="es-MX" w:eastAsia="es-MX"/>
              </w:rPr>
            </w:pPr>
            <w:r w:rsidRPr="007E5E3E">
              <w:rPr>
                <w:rFonts w:ascii="Arial" w:hAnsi="Arial" w:cs="Arial"/>
                <w:b/>
                <w:bCs/>
                <w:color w:val="000000"/>
                <w:lang w:val="es-MX" w:eastAsia="es-MX"/>
              </w:rPr>
              <w:t xml:space="preserve">UNIDAD EJECUTORA </w:t>
            </w:r>
            <w:proofErr w:type="spellStart"/>
            <w:r w:rsidRPr="007E5E3E">
              <w:rPr>
                <w:rFonts w:ascii="Arial" w:hAnsi="Arial" w:cs="Arial"/>
                <w:b/>
                <w:bCs/>
                <w:color w:val="000000"/>
                <w:lang w:val="es-MX" w:eastAsia="es-MX"/>
              </w:rPr>
              <w:t>N°</w:t>
            </w:r>
            <w:proofErr w:type="spellEnd"/>
            <w:r w:rsidRPr="007E5E3E">
              <w:rPr>
                <w:rFonts w:ascii="Arial" w:hAnsi="Arial" w:cs="Arial"/>
                <w:b/>
                <w:bCs/>
                <w:color w:val="000000"/>
                <w:lang w:val="es-MX" w:eastAsia="es-MX"/>
              </w:rPr>
              <w:t xml:space="preserve"> 12</w:t>
            </w:r>
            <w:r w:rsidRPr="007E5E3E">
              <w:rPr>
                <w:rFonts w:ascii="Arial" w:hAnsi="Arial" w:cs="Arial"/>
                <w:color w:val="000000"/>
                <w:lang w:val="es-MX" w:eastAsia="es-MX"/>
              </w:rPr>
              <w:t>: Dirección de Obras Públicas, Privadas y Ambiente</w:t>
            </w:r>
          </w:p>
        </w:tc>
      </w:tr>
      <w:tr w:rsidR="00A36759" w:rsidRPr="007E5E3E" w14:paraId="7C34AF94" w14:textId="77777777" w:rsidTr="001E7462">
        <w:trPr>
          <w:trHeight w:val="285"/>
        </w:trPr>
        <w:tc>
          <w:tcPr>
            <w:tcW w:w="7953" w:type="dxa"/>
            <w:tcBorders>
              <w:top w:val="nil"/>
              <w:left w:val="nil"/>
              <w:bottom w:val="nil"/>
              <w:right w:val="nil"/>
            </w:tcBorders>
            <w:shd w:val="clear" w:color="auto" w:fill="auto"/>
            <w:noWrap/>
            <w:vAlign w:val="center"/>
            <w:hideMark/>
          </w:tcPr>
          <w:p w14:paraId="07EE1CBE" w14:textId="77777777" w:rsidR="00A36759" w:rsidRPr="007E5E3E" w:rsidRDefault="00A36759" w:rsidP="001E7462">
            <w:pPr>
              <w:rPr>
                <w:rFonts w:ascii="Arial" w:hAnsi="Arial" w:cs="Arial"/>
                <w:color w:val="000000"/>
                <w:lang w:val="es-MX" w:eastAsia="es-MX"/>
              </w:rPr>
            </w:pPr>
            <w:r w:rsidRPr="007E5E3E">
              <w:rPr>
                <w:rFonts w:ascii="Arial" w:hAnsi="Arial" w:cs="Arial"/>
                <w:b/>
                <w:bCs/>
                <w:color w:val="000000"/>
                <w:lang w:val="es-MX" w:eastAsia="es-MX"/>
              </w:rPr>
              <w:t xml:space="preserve">Programa </w:t>
            </w:r>
            <w:proofErr w:type="spellStart"/>
            <w:r w:rsidRPr="007E5E3E">
              <w:rPr>
                <w:rFonts w:ascii="Arial" w:hAnsi="Arial" w:cs="Arial"/>
                <w:b/>
                <w:bCs/>
                <w:color w:val="000000"/>
                <w:lang w:val="es-MX" w:eastAsia="es-MX"/>
              </w:rPr>
              <w:t>N°</w:t>
            </w:r>
            <w:proofErr w:type="spellEnd"/>
            <w:r w:rsidRPr="007E5E3E">
              <w:rPr>
                <w:rFonts w:ascii="Arial" w:hAnsi="Arial" w:cs="Arial"/>
                <w:b/>
                <w:bCs/>
                <w:color w:val="000000"/>
                <w:lang w:val="es-MX" w:eastAsia="es-MX"/>
              </w:rPr>
              <w:t xml:space="preserve"> 27</w:t>
            </w:r>
            <w:r w:rsidRPr="007E5E3E">
              <w:rPr>
                <w:rFonts w:ascii="Arial" w:hAnsi="Arial" w:cs="Arial"/>
                <w:color w:val="000000"/>
                <w:lang w:val="es-MX" w:eastAsia="es-MX"/>
              </w:rPr>
              <w:t>: Asesoramiento y Control de la Obra Privada</w:t>
            </w:r>
          </w:p>
        </w:tc>
        <w:tc>
          <w:tcPr>
            <w:tcW w:w="47" w:type="dxa"/>
            <w:tcBorders>
              <w:top w:val="nil"/>
              <w:left w:val="nil"/>
              <w:bottom w:val="nil"/>
              <w:right w:val="nil"/>
            </w:tcBorders>
            <w:shd w:val="clear" w:color="auto" w:fill="auto"/>
            <w:noWrap/>
            <w:vAlign w:val="center"/>
            <w:hideMark/>
          </w:tcPr>
          <w:p w14:paraId="54D14AF0" w14:textId="77777777" w:rsidR="00A36759" w:rsidRPr="007E5E3E" w:rsidRDefault="00A36759" w:rsidP="001E7462">
            <w:pPr>
              <w:rPr>
                <w:rFonts w:ascii="Arial" w:hAnsi="Arial" w:cs="Arial"/>
                <w:color w:val="000000"/>
                <w:lang w:val="es-MX" w:eastAsia="es-MX"/>
              </w:rPr>
            </w:pPr>
          </w:p>
        </w:tc>
      </w:tr>
    </w:tbl>
    <w:p w14:paraId="27F34167" w14:textId="77777777" w:rsidR="00A36759" w:rsidRPr="0077221F" w:rsidRDefault="00A36759" w:rsidP="00A36759">
      <w:pPr>
        <w:jc w:val="both"/>
        <w:rPr>
          <w:rFonts w:ascii="Arial" w:hAnsi="Arial" w:cs="Arial"/>
        </w:rPr>
      </w:pPr>
      <w:r>
        <w:rPr>
          <w:rFonts w:ascii="Arial" w:hAnsi="Arial" w:cs="Arial"/>
        </w:rPr>
        <w:t xml:space="preserve">La </w:t>
      </w:r>
      <w:r w:rsidRPr="007E5E3E">
        <w:rPr>
          <w:rFonts w:ascii="Arial" w:hAnsi="Arial" w:cs="Arial"/>
        </w:rPr>
        <w:t>Dirección de Obras Públicas, Privadas y Ambiente</w:t>
      </w:r>
      <w:r>
        <w:rPr>
          <w:rFonts w:ascii="Arial" w:hAnsi="Arial" w:cs="Arial"/>
        </w:rPr>
        <w:t xml:space="preserve"> tiene entre sus objetivos e</w:t>
      </w:r>
      <w:r w:rsidRPr="0077221F">
        <w:rPr>
          <w:rFonts w:ascii="Arial" w:hAnsi="Arial" w:cs="Arial"/>
        </w:rPr>
        <w:t xml:space="preserve">ntender en todo aquello relativo a la realización y conservación de las obras </w:t>
      </w:r>
      <w:r>
        <w:rPr>
          <w:rFonts w:ascii="Arial" w:hAnsi="Arial" w:cs="Arial"/>
        </w:rPr>
        <w:t>de carácter público, s</w:t>
      </w:r>
      <w:r w:rsidRPr="0077221F">
        <w:rPr>
          <w:rFonts w:ascii="Arial" w:hAnsi="Arial" w:cs="Arial"/>
        </w:rPr>
        <w:t>upervisar el ejercicio profesional de la ingeniería, la arquitectura y la agrimensura en la ejecuci</w:t>
      </w:r>
      <w:r>
        <w:rPr>
          <w:rFonts w:ascii="Arial" w:hAnsi="Arial" w:cs="Arial"/>
        </w:rPr>
        <w:t>ón de obras de carácter privado, i</w:t>
      </w:r>
      <w:r w:rsidRPr="0077221F">
        <w:rPr>
          <w:rFonts w:ascii="Arial" w:hAnsi="Arial" w:cs="Arial"/>
        </w:rPr>
        <w:t>nspeccionar y controlar el desarrollo de obras privadas en sus distintas tipologías</w:t>
      </w:r>
      <w:r>
        <w:rPr>
          <w:rFonts w:ascii="Arial" w:hAnsi="Arial" w:cs="Arial"/>
        </w:rPr>
        <w:t>, e</w:t>
      </w:r>
      <w:r w:rsidRPr="0077221F">
        <w:rPr>
          <w:rFonts w:ascii="Arial" w:hAnsi="Arial" w:cs="Arial"/>
        </w:rPr>
        <w:t>ntender en la aplicación de las ordenanzas relativas al planeamiento territorial y normas de construcción</w:t>
      </w:r>
      <w:r>
        <w:rPr>
          <w:rFonts w:ascii="Arial" w:hAnsi="Arial" w:cs="Arial"/>
        </w:rPr>
        <w:t xml:space="preserve"> y </w:t>
      </w:r>
      <w:r w:rsidRPr="0077221F">
        <w:rPr>
          <w:rFonts w:ascii="Arial" w:hAnsi="Arial" w:cs="Arial"/>
        </w:rPr>
        <w:t>al r</w:t>
      </w:r>
      <w:r>
        <w:rPr>
          <w:rFonts w:ascii="Arial" w:hAnsi="Arial" w:cs="Arial"/>
        </w:rPr>
        <w:t>égimen y organización catastral.</w:t>
      </w:r>
    </w:p>
    <w:p w14:paraId="3A20C969" w14:textId="77777777" w:rsidR="00A36759" w:rsidRPr="0077221F" w:rsidRDefault="00A36759" w:rsidP="00A36759">
      <w:pPr>
        <w:jc w:val="both"/>
        <w:rPr>
          <w:rFonts w:ascii="Arial" w:hAnsi="Arial" w:cs="Arial"/>
        </w:rPr>
      </w:pPr>
      <w:proofErr w:type="gramStart"/>
      <w:r>
        <w:rPr>
          <w:rFonts w:ascii="Arial" w:hAnsi="Arial" w:cs="Arial"/>
        </w:rPr>
        <w:t>Asimismo</w:t>
      </w:r>
      <w:proofErr w:type="gramEnd"/>
      <w:r>
        <w:rPr>
          <w:rFonts w:ascii="Arial" w:hAnsi="Arial" w:cs="Arial"/>
        </w:rPr>
        <w:t xml:space="preserve"> c</w:t>
      </w:r>
      <w:r w:rsidRPr="0077221F">
        <w:rPr>
          <w:rFonts w:ascii="Arial" w:hAnsi="Arial" w:cs="Arial"/>
        </w:rPr>
        <w:t>ontrola, fiscaliza y realiza el seguimiento de proble</w:t>
      </w:r>
      <w:r>
        <w:rPr>
          <w:rFonts w:ascii="Arial" w:hAnsi="Arial" w:cs="Arial"/>
        </w:rPr>
        <w:t>máticas ambientales específicas.</w:t>
      </w:r>
    </w:p>
    <w:p w14:paraId="16DB9571" w14:textId="77777777" w:rsidR="00A36759" w:rsidRDefault="00A36759" w:rsidP="00A36759">
      <w:pPr>
        <w:ind w:left="1559" w:hanging="1559"/>
        <w:jc w:val="both"/>
        <w:rPr>
          <w:rFonts w:ascii="Arial" w:hAnsi="Arial" w:cs="Arial"/>
          <w:color w:val="000000"/>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E51C26" w14:paraId="1756ACD4"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100D0CB" w14:textId="77777777" w:rsidR="00A36759" w:rsidRPr="00E51C26" w:rsidRDefault="00A36759" w:rsidP="001E7462">
            <w:pPr>
              <w:jc w:val="center"/>
              <w:rPr>
                <w:rFonts w:ascii="Arial" w:hAnsi="Arial" w:cs="Arial"/>
                <w:color w:val="000000"/>
                <w:lang w:val="es-MX" w:eastAsia="es-MX"/>
              </w:rPr>
            </w:pPr>
            <w:r w:rsidRPr="00E51C26">
              <w:rPr>
                <w:rFonts w:ascii="Arial" w:hAnsi="Arial" w:cs="Arial"/>
                <w:color w:val="000000"/>
                <w:lang w:val="es-MX" w:eastAsia="es-MX"/>
              </w:rPr>
              <w:t>META FÍSICA</w:t>
            </w:r>
          </w:p>
        </w:tc>
      </w:tr>
      <w:tr w:rsidR="00A36759" w:rsidRPr="00E51C26" w14:paraId="05EB61BC"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330F384" w14:textId="77777777" w:rsidR="00A36759" w:rsidRPr="00E51C26" w:rsidRDefault="00A36759" w:rsidP="001E7462">
            <w:pPr>
              <w:jc w:val="center"/>
              <w:rPr>
                <w:rFonts w:ascii="Arial" w:hAnsi="Arial" w:cs="Arial"/>
                <w:color w:val="000000"/>
                <w:lang w:val="es-MX" w:eastAsia="es-MX"/>
              </w:rPr>
            </w:pPr>
            <w:r w:rsidRPr="00E51C26">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37FB04A1" w14:textId="77777777" w:rsidR="00A36759" w:rsidRPr="00E51C26" w:rsidRDefault="00A36759" w:rsidP="001E7462">
            <w:pPr>
              <w:jc w:val="center"/>
              <w:rPr>
                <w:rFonts w:ascii="Arial" w:hAnsi="Arial" w:cs="Arial"/>
                <w:color w:val="000000"/>
                <w:lang w:val="es-MX" w:eastAsia="es-MX"/>
              </w:rPr>
            </w:pPr>
            <w:r w:rsidRPr="00E51C26">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33ED657D" w14:textId="77777777" w:rsidR="00A36759" w:rsidRPr="00E51C26" w:rsidRDefault="00A36759" w:rsidP="001E7462">
            <w:pPr>
              <w:jc w:val="center"/>
              <w:rPr>
                <w:rFonts w:ascii="Arial" w:hAnsi="Arial" w:cs="Arial"/>
                <w:color w:val="000000"/>
                <w:lang w:val="es-MX" w:eastAsia="es-MX"/>
              </w:rPr>
            </w:pPr>
            <w:r w:rsidRPr="00E51C26">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355B2D73" w14:textId="77777777" w:rsidR="00A36759" w:rsidRPr="00E51C26" w:rsidRDefault="00A36759" w:rsidP="001E7462">
            <w:pPr>
              <w:jc w:val="center"/>
              <w:rPr>
                <w:rFonts w:ascii="Arial" w:hAnsi="Arial" w:cs="Arial"/>
                <w:color w:val="000000"/>
                <w:lang w:val="es-MX" w:eastAsia="es-MX"/>
              </w:rPr>
            </w:pPr>
            <w:r w:rsidRPr="00E51C26">
              <w:rPr>
                <w:rFonts w:ascii="Arial" w:hAnsi="Arial" w:cs="Arial"/>
                <w:color w:val="000000"/>
                <w:lang w:val="es-MX" w:eastAsia="es-MX"/>
              </w:rPr>
              <w:t>EJECUCIÓN DE LA META</w:t>
            </w:r>
          </w:p>
        </w:tc>
      </w:tr>
      <w:tr w:rsidR="00A36759" w:rsidRPr="00E51C26" w14:paraId="663C715E"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2110B51" w14:textId="77777777" w:rsidR="00A36759" w:rsidRPr="00E51C26" w:rsidRDefault="00A36759" w:rsidP="001E7462">
            <w:pPr>
              <w:rPr>
                <w:rFonts w:ascii="Arial" w:hAnsi="Arial" w:cs="Arial"/>
                <w:color w:val="000000"/>
                <w:lang w:val="es-MX" w:eastAsia="es-MX"/>
              </w:rPr>
            </w:pPr>
            <w:r w:rsidRPr="00E51C26">
              <w:rPr>
                <w:rFonts w:ascii="Arial" w:hAnsi="Arial" w:cs="Arial"/>
                <w:color w:val="000000"/>
                <w:lang w:val="es-MX" w:eastAsia="es-MX"/>
              </w:rPr>
              <w:t>Control y seguimiento catastral</w:t>
            </w:r>
          </w:p>
        </w:tc>
        <w:tc>
          <w:tcPr>
            <w:tcW w:w="1420" w:type="dxa"/>
            <w:tcBorders>
              <w:top w:val="nil"/>
              <w:left w:val="nil"/>
              <w:bottom w:val="single" w:sz="4" w:space="0" w:color="auto"/>
              <w:right w:val="single" w:sz="4" w:space="0" w:color="auto"/>
            </w:tcBorders>
            <w:shd w:val="clear" w:color="auto" w:fill="auto"/>
            <w:vAlign w:val="center"/>
            <w:hideMark/>
          </w:tcPr>
          <w:p w14:paraId="52EBE7BC" w14:textId="77777777" w:rsidR="00A36759" w:rsidRPr="00E51C26" w:rsidRDefault="00A36759" w:rsidP="001E7462">
            <w:pPr>
              <w:jc w:val="center"/>
              <w:rPr>
                <w:rFonts w:ascii="Arial" w:hAnsi="Arial" w:cs="Arial"/>
                <w:color w:val="000000"/>
                <w:lang w:val="es-MX" w:eastAsia="es-MX"/>
              </w:rPr>
            </w:pPr>
            <w:r w:rsidRPr="00E51C26">
              <w:rPr>
                <w:rFonts w:ascii="Arial" w:hAnsi="Arial" w:cs="Arial"/>
                <w:color w:val="000000"/>
                <w:lang w:val="es-MX" w:eastAsia="es-MX"/>
              </w:rPr>
              <w:t>inmuebles</w:t>
            </w:r>
          </w:p>
        </w:tc>
        <w:tc>
          <w:tcPr>
            <w:tcW w:w="1400" w:type="dxa"/>
            <w:tcBorders>
              <w:top w:val="nil"/>
              <w:left w:val="nil"/>
              <w:bottom w:val="single" w:sz="4" w:space="0" w:color="auto"/>
              <w:right w:val="single" w:sz="4" w:space="0" w:color="auto"/>
            </w:tcBorders>
            <w:shd w:val="clear" w:color="auto" w:fill="auto"/>
            <w:vAlign w:val="center"/>
            <w:hideMark/>
          </w:tcPr>
          <w:p w14:paraId="3F25F1D0" w14:textId="77777777" w:rsidR="00A36759" w:rsidRPr="00E51C26" w:rsidRDefault="00A36759" w:rsidP="001E7462">
            <w:pPr>
              <w:jc w:val="center"/>
              <w:rPr>
                <w:rFonts w:ascii="Arial" w:hAnsi="Arial" w:cs="Arial"/>
                <w:color w:val="000000"/>
                <w:lang w:val="es-MX" w:eastAsia="es-MX"/>
              </w:rPr>
            </w:pPr>
            <w:r w:rsidRPr="00E51C26">
              <w:rPr>
                <w:rFonts w:ascii="Arial" w:hAnsi="Arial" w:cs="Arial"/>
                <w:color w:val="000000"/>
                <w:lang w:val="es-MX" w:eastAsia="es-MX"/>
              </w:rPr>
              <w:t>2.700</w:t>
            </w:r>
          </w:p>
        </w:tc>
        <w:tc>
          <w:tcPr>
            <w:tcW w:w="1720" w:type="dxa"/>
            <w:tcBorders>
              <w:top w:val="nil"/>
              <w:left w:val="nil"/>
              <w:bottom w:val="single" w:sz="4" w:space="0" w:color="auto"/>
              <w:right w:val="single" w:sz="4" w:space="0" w:color="auto"/>
            </w:tcBorders>
            <w:shd w:val="clear" w:color="auto" w:fill="auto"/>
            <w:noWrap/>
            <w:vAlign w:val="center"/>
            <w:hideMark/>
          </w:tcPr>
          <w:p w14:paraId="2DBA7C39" w14:textId="77777777" w:rsidR="00A36759" w:rsidRPr="00E51C26" w:rsidRDefault="00A36759" w:rsidP="001E7462">
            <w:pPr>
              <w:jc w:val="right"/>
              <w:rPr>
                <w:rFonts w:ascii="Arial" w:hAnsi="Arial" w:cs="Arial"/>
                <w:color w:val="000000"/>
                <w:lang w:val="es-MX" w:eastAsia="es-MX"/>
              </w:rPr>
            </w:pPr>
            <w:r w:rsidRPr="00E51C26">
              <w:rPr>
                <w:rFonts w:ascii="Arial" w:hAnsi="Arial" w:cs="Arial"/>
                <w:color w:val="000000"/>
                <w:lang w:val="es-MX" w:eastAsia="es-MX"/>
              </w:rPr>
              <w:t>100%</w:t>
            </w:r>
          </w:p>
        </w:tc>
      </w:tr>
      <w:tr w:rsidR="00A36759" w:rsidRPr="00E51C26" w14:paraId="0D83D697" w14:textId="77777777" w:rsidTr="001E7462">
        <w:trPr>
          <w:trHeight w:val="84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7D61B1C" w14:textId="77777777" w:rsidR="00A36759" w:rsidRPr="00E51C26" w:rsidRDefault="00A36759" w:rsidP="001E7462">
            <w:pPr>
              <w:rPr>
                <w:rFonts w:ascii="Arial" w:hAnsi="Arial" w:cs="Arial"/>
                <w:color w:val="000000"/>
                <w:lang w:val="es-MX" w:eastAsia="es-MX"/>
              </w:rPr>
            </w:pPr>
            <w:r w:rsidRPr="00E51C26">
              <w:rPr>
                <w:rFonts w:ascii="Arial" w:hAnsi="Arial" w:cs="Arial"/>
                <w:color w:val="000000"/>
                <w:lang w:val="es-MX" w:eastAsia="es-MX"/>
              </w:rPr>
              <w:t xml:space="preserve">Asesoramiento, recepción y seguimiento de obras particulares </w:t>
            </w:r>
          </w:p>
        </w:tc>
        <w:tc>
          <w:tcPr>
            <w:tcW w:w="1420" w:type="dxa"/>
            <w:tcBorders>
              <w:top w:val="nil"/>
              <w:left w:val="nil"/>
              <w:bottom w:val="single" w:sz="4" w:space="0" w:color="auto"/>
              <w:right w:val="single" w:sz="4" w:space="0" w:color="auto"/>
            </w:tcBorders>
            <w:shd w:val="clear" w:color="auto" w:fill="auto"/>
            <w:vAlign w:val="center"/>
            <w:hideMark/>
          </w:tcPr>
          <w:p w14:paraId="2BDAD398" w14:textId="77777777" w:rsidR="00A36759" w:rsidRPr="00E51C26" w:rsidRDefault="00A36759" w:rsidP="001E7462">
            <w:pPr>
              <w:jc w:val="center"/>
              <w:rPr>
                <w:rFonts w:ascii="Arial" w:hAnsi="Arial" w:cs="Arial"/>
                <w:color w:val="000000"/>
                <w:lang w:val="es-MX" w:eastAsia="es-MX"/>
              </w:rPr>
            </w:pPr>
            <w:r w:rsidRPr="00E51C26">
              <w:rPr>
                <w:rFonts w:ascii="Arial" w:hAnsi="Arial" w:cs="Arial"/>
                <w:color w:val="000000"/>
                <w:lang w:val="es-MX" w:eastAsia="es-MX"/>
              </w:rPr>
              <w:t>servicios</w:t>
            </w:r>
          </w:p>
        </w:tc>
        <w:tc>
          <w:tcPr>
            <w:tcW w:w="1400" w:type="dxa"/>
            <w:tcBorders>
              <w:top w:val="nil"/>
              <w:left w:val="nil"/>
              <w:bottom w:val="single" w:sz="4" w:space="0" w:color="auto"/>
              <w:right w:val="single" w:sz="4" w:space="0" w:color="auto"/>
            </w:tcBorders>
            <w:shd w:val="clear" w:color="auto" w:fill="auto"/>
            <w:vAlign w:val="center"/>
            <w:hideMark/>
          </w:tcPr>
          <w:p w14:paraId="04F44092" w14:textId="77777777" w:rsidR="00A36759" w:rsidRPr="00E51C26" w:rsidRDefault="00A36759" w:rsidP="001E7462">
            <w:pPr>
              <w:jc w:val="center"/>
              <w:rPr>
                <w:rFonts w:ascii="Arial" w:hAnsi="Arial" w:cs="Arial"/>
                <w:color w:val="000000"/>
                <w:lang w:val="es-MX" w:eastAsia="es-MX"/>
              </w:rPr>
            </w:pPr>
            <w:r w:rsidRPr="00E51C26">
              <w:rPr>
                <w:rFonts w:ascii="Arial" w:hAnsi="Arial" w:cs="Arial"/>
                <w:color w:val="000000"/>
                <w:lang w:val="es-MX" w:eastAsia="es-MX"/>
              </w:rPr>
              <w:t>300</w:t>
            </w:r>
          </w:p>
        </w:tc>
        <w:tc>
          <w:tcPr>
            <w:tcW w:w="1720" w:type="dxa"/>
            <w:tcBorders>
              <w:top w:val="nil"/>
              <w:left w:val="nil"/>
              <w:bottom w:val="single" w:sz="4" w:space="0" w:color="auto"/>
              <w:right w:val="single" w:sz="4" w:space="0" w:color="auto"/>
            </w:tcBorders>
            <w:shd w:val="clear" w:color="auto" w:fill="auto"/>
            <w:noWrap/>
            <w:vAlign w:val="center"/>
            <w:hideMark/>
          </w:tcPr>
          <w:p w14:paraId="295DC60E" w14:textId="77777777" w:rsidR="00A36759" w:rsidRPr="00E51C26" w:rsidRDefault="00A36759" w:rsidP="001E7462">
            <w:pPr>
              <w:jc w:val="right"/>
              <w:rPr>
                <w:rFonts w:ascii="Arial" w:hAnsi="Arial" w:cs="Arial"/>
                <w:color w:val="000000"/>
                <w:lang w:val="es-MX" w:eastAsia="es-MX"/>
              </w:rPr>
            </w:pPr>
            <w:r w:rsidRPr="00E51C26">
              <w:rPr>
                <w:rFonts w:ascii="Arial" w:hAnsi="Arial" w:cs="Arial"/>
                <w:color w:val="000000"/>
                <w:lang w:val="es-MX" w:eastAsia="es-MX"/>
              </w:rPr>
              <w:t>100%</w:t>
            </w:r>
          </w:p>
        </w:tc>
      </w:tr>
    </w:tbl>
    <w:p w14:paraId="15CC079F" w14:textId="77777777" w:rsidR="00A36759" w:rsidRDefault="00A36759" w:rsidP="00A36759">
      <w:pPr>
        <w:ind w:left="1559" w:hanging="1559"/>
        <w:jc w:val="center"/>
        <w:rPr>
          <w:rFonts w:ascii="Arial" w:hAnsi="Arial" w:cs="Arial"/>
          <w:color w:val="000000"/>
        </w:rPr>
      </w:pPr>
    </w:p>
    <w:p w14:paraId="4F4D0B0B" w14:textId="77777777" w:rsidR="00A36759" w:rsidRDefault="00A36759" w:rsidP="00A36759">
      <w:pPr>
        <w:ind w:left="1559" w:hanging="1559"/>
        <w:jc w:val="both"/>
        <w:rPr>
          <w:rFonts w:ascii="Arial" w:hAnsi="Arial" w:cs="Arial"/>
          <w:color w:val="000000"/>
        </w:rPr>
      </w:pPr>
    </w:p>
    <w:p w14:paraId="59AD8C3F" w14:textId="77777777" w:rsidR="00A36759" w:rsidRDefault="00A36759" w:rsidP="00A36759">
      <w:pPr>
        <w:ind w:left="1559" w:hanging="1559"/>
        <w:jc w:val="center"/>
        <w:rPr>
          <w:rFonts w:ascii="Arial" w:hAnsi="Arial" w:cs="Arial"/>
          <w:color w:val="000000"/>
        </w:rPr>
      </w:pPr>
      <w:r w:rsidRPr="00CA7454">
        <w:rPr>
          <w:noProof/>
          <w:lang w:val="es-AR" w:eastAsia="es-AR"/>
        </w:rPr>
        <w:drawing>
          <wp:inline distT="0" distB="0" distL="0" distR="0" wp14:anchorId="6C080FF1" wp14:editId="0C5879D4">
            <wp:extent cx="5760720" cy="1785012"/>
            <wp:effectExtent l="0" t="0" r="0" b="571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0720" cy="1785012"/>
                    </a:xfrm>
                    <a:prstGeom prst="rect">
                      <a:avLst/>
                    </a:prstGeom>
                    <a:noFill/>
                    <a:ln>
                      <a:noFill/>
                    </a:ln>
                  </pic:spPr>
                </pic:pic>
              </a:graphicData>
            </a:graphic>
          </wp:inline>
        </w:drawing>
      </w:r>
    </w:p>
    <w:p w14:paraId="40972B54" w14:textId="6CD5A8A2" w:rsidR="00A36759" w:rsidRDefault="00A36759" w:rsidP="00BA6AF3">
      <w:pPr>
        <w:rPr>
          <w:rFonts w:ascii="Arial" w:hAnsi="Arial" w:cs="Arial"/>
          <w:color w:val="000000"/>
        </w:rPr>
      </w:pPr>
    </w:p>
    <w:p w14:paraId="5BB33AD2" w14:textId="05E480C1" w:rsidR="0082102D" w:rsidRDefault="0082102D" w:rsidP="00BA6AF3">
      <w:pPr>
        <w:rPr>
          <w:rFonts w:ascii="Arial" w:hAnsi="Arial" w:cs="Arial"/>
          <w:color w:val="000000"/>
        </w:rPr>
      </w:pPr>
    </w:p>
    <w:p w14:paraId="2A2C2642" w14:textId="7AC48A04" w:rsidR="0082102D" w:rsidRDefault="0082102D" w:rsidP="00BA6AF3">
      <w:pPr>
        <w:rPr>
          <w:rFonts w:ascii="Arial" w:hAnsi="Arial" w:cs="Arial"/>
          <w:color w:val="000000"/>
        </w:rPr>
      </w:pPr>
    </w:p>
    <w:p w14:paraId="60EFA5B3" w14:textId="64B4B3BE" w:rsidR="0082102D" w:rsidRDefault="0082102D" w:rsidP="00BA6AF3">
      <w:pPr>
        <w:rPr>
          <w:rFonts w:ascii="Arial" w:hAnsi="Arial" w:cs="Arial"/>
          <w:color w:val="000000"/>
        </w:rPr>
      </w:pPr>
    </w:p>
    <w:p w14:paraId="03607990" w14:textId="27242E41" w:rsidR="0082102D" w:rsidRDefault="0082102D" w:rsidP="00BA6AF3">
      <w:pPr>
        <w:rPr>
          <w:rFonts w:ascii="Arial" w:hAnsi="Arial" w:cs="Arial"/>
          <w:color w:val="000000"/>
        </w:rPr>
      </w:pPr>
    </w:p>
    <w:p w14:paraId="320F3C25" w14:textId="0D832AB1" w:rsidR="0082102D" w:rsidRDefault="0082102D" w:rsidP="00BA6AF3">
      <w:pPr>
        <w:rPr>
          <w:rFonts w:ascii="Arial" w:hAnsi="Arial" w:cs="Arial"/>
          <w:color w:val="000000"/>
        </w:rPr>
      </w:pPr>
    </w:p>
    <w:p w14:paraId="7C097435" w14:textId="11BC0008" w:rsidR="0082102D" w:rsidRDefault="0082102D" w:rsidP="00BA6AF3">
      <w:pPr>
        <w:rPr>
          <w:rFonts w:ascii="Arial" w:hAnsi="Arial" w:cs="Arial"/>
          <w:color w:val="000000"/>
        </w:rPr>
      </w:pPr>
    </w:p>
    <w:p w14:paraId="7459E03C" w14:textId="36FC59E1" w:rsidR="0082102D" w:rsidRDefault="0082102D" w:rsidP="00BA6AF3">
      <w:pPr>
        <w:rPr>
          <w:rFonts w:ascii="Arial" w:hAnsi="Arial" w:cs="Arial"/>
          <w:color w:val="000000"/>
        </w:rPr>
      </w:pPr>
    </w:p>
    <w:p w14:paraId="0A10DECA" w14:textId="77777777" w:rsidR="0082102D" w:rsidRDefault="0082102D" w:rsidP="00BA6AF3">
      <w:pPr>
        <w:rPr>
          <w:rFonts w:ascii="Arial" w:hAnsi="Arial" w:cs="Arial"/>
          <w:color w:val="000000"/>
        </w:rPr>
      </w:pPr>
    </w:p>
    <w:tbl>
      <w:tblPr>
        <w:tblW w:w="8647" w:type="dxa"/>
        <w:tblCellMar>
          <w:left w:w="70" w:type="dxa"/>
          <w:right w:w="70" w:type="dxa"/>
        </w:tblCellMar>
        <w:tblLook w:val="04A0" w:firstRow="1" w:lastRow="0" w:firstColumn="1" w:lastColumn="0" w:noHBand="0" w:noVBand="1"/>
      </w:tblPr>
      <w:tblGrid>
        <w:gridCol w:w="8647"/>
      </w:tblGrid>
      <w:tr w:rsidR="00A36759" w:rsidRPr="007E5E3E" w14:paraId="1D378C76" w14:textId="77777777" w:rsidTr="001E7462">
        <w:trPr>
          <w:trHeight w:val="300"/>
        </w:trPr>
        <w:tc>
          <w:tcPr>
            <w:tcW w:w="8647" w:type="dxa"/>
            <w:tcBorders>
              <w:top w:val="nil"/>
              <w:left w:val="nil"/>
              <w:bottom w:val="nil"/>
              <w:right w:val="nil"/>
            </w:tcBorders>
            <w:shd w:val="clear" w:color="auto" w:fill="auto"/>
            <w:noWrap/>
            <w:vAlign w:val="center"/>
            <w:hideMark/>
          </w:tcPr>
          <w:p w14:paraId="0265FA14" w14:textId="77777777" w:rsidR="00A36759" w:rsidRPr="007E5E3E" w:rsidRDefault="00A36759" w:rsidP="001E7462">
            <w:pPr>
              <w:rPr>
                <w:rFonts w:ascii="Arial" w:hAnsi="Arial" w:cs="Arial"/>
                <w:color w:val="000000"/>
                <w:lang w:val="es-MX" w:eastAsia="es-MX"/>
              </w:rPr>
            </w:pPr>
            <w:r w:rsidRPr="007E5E3E">
              <w:rPr>
                <w:rFonts w:ascii="Arial" w:hAnsi="Arial" w:cs="Arial"/>
                <w:b/>
                <w:bCs/>
                <w:color w:val="000000"/>
                <w:lang w:val="es-MX" w:eastAsia="es-MX"/>
              </w:rPr>
              <w:t xml:space="preserve">JURISDICCIÓN </w:t>
            </w:r>
            <w:proofErr w:type="spellStart"/>
            <w:r w:rsidRPr="007E5E3E">
              <w:rPr>
                <w:rFonts w:ascii="Arial" w:hAnsi="Arial" w:cs="Arial"/>
                <w:b/>
                <w:bCs/>
                <w:color w:val="000000"/>
                <w:lang w:val="es-MX" w:eastAsia="es-MX"/>
              </w:rPr>
              <w:t>N°</w:t>
            </w:r>
            <w:proofErr w:type="spellEnd"/>
            <w:r w:rsidRPr="007E5E3E">
              <w:rPr>
                <w:rFonts w:ascii="Arial" w:hAnsi="Arial" w:cs="Arial"/>
                <w:b/>
                <w:bCs/>
                <w:color w:val="000000"/>
                <w:lang w:val="es-MX" w:eastAsia="es-MX"/>
              </w:rPr>
              <w:t xml:space="preserve"> 12</w:t>
            </w:r>
            <w:r w:rsidRPr="007E5E3E">
              <w:rPr>
                <w:rFonts w:ascii="Arial" w:hAnsi="Arial" w:cs="Arial"/>
                <w:color w:val="000000"/>
                <w:lang w:val="es-MX" w:eastAsia="es-MX"/>
              </w:rPr>
              <w:t>: SECRETARÍA DE SERVICIOS PÚBLICOS Y OBRAS</w:t>
            </w:r>
          </w:p>
        </w:tc>
      </w:tr>
      <w:tr w:rsidR="00A36759" w:rsidRPr="007E5E3E" w14:paraId="6182BDCB" w14:textId="77777777" w:rsidTr="001E7462">
        <w:trPr>
          <w:trHeight w:val="585"/>
        </w:trPr>
        <w:tc>
          <w:tcPr>
            <w:tcW w:w="8647" w:type="dxa"/>
            <w:tcBorders>
              <w:top w:val="nil"/>
              <w:left w:val="nil"/>
              <w:bottom w:val="nil"/>
              <w:right w:val="nil"/>
            </w:tcBorders>
            <w:shd w:val="clear" w:color="auto" w:fill="auto"/>
            <w:vAlign w:val="center"/>
            <w:hideMark/>
          </w:tcPr>
          <w:p w14:paraId="77145160" w14:textId="77777777" w:rsidR="00A36759" w:rsidRPr="007E5E3E" w:rsidRDefault="00A36759" w:rsidP="001E7462">
            <w:pPr>
              <w:rPr>
                <w:rFonts w:ascii="Arial" w:hAnsi="Arial" w:cs="Arial"/>
                <w:color w:val="000000"/>
                <w:lang w:val="es-MX" w:eastAsia="es-MX"/>
              </w:rPr>
            </w:pPr>
            <w:r w:rsidRPr="007E5E3E">
              <w:rPr>
                <w:rFonts w:ascii="Arial" w:hAnsi="Arial" w:cs="Arial"/>
                <w:b/>
                <w:bCs/>
                <w:color w:val="000000"/>
                <w:lang w:val="es-MX" w:eastAsia="es-MX"/>
              </w:rPr>
              <w:t xml:space="preserve">UNIDAD EJECUTORA </w:t>
            </w:r>
            <w:proofErr w:type="spellStart"/>
            <w:r w:rsidRPr="007E5E3E">
              <w:rPr>
                <w:rFonts w:ascii="Arial" w:hAnsi="Arial" w:cs="Arial"/>
                <w:b/>
                <w:bCs/>
                <w:color w:val="000000"/>
                <w:lang w:val="es-MX" w:eastAsia="es-MX"/>
              </w:rPr>
              <w:t>N°</w:t>
            </w:r>
            <w:proofErr w:type="spellEnd"/>
            <w:r w:rsidRPr="007E5E3E">
              <w:rPr>
                <w:rFonts w:ascii="Arial" w:hAnsi="Arial" w:cs="Arial"/>
                <w:b/>
                <w:bCs/>
                <w:color w:val="000000"/>
                <w:lang w:val="es-MX" w:eastAsia="es-MX"/>
              </w:rPr>
              <w:t xml:space="preserve"> 12</w:t>
            </w:r>
            <w:r w:rsidRPr="007E5E3E">
              <w:rPr>
                <w:rFonts w:ascii="Arial" w:hAnsi="Arial" w:cs="Arial"/>
                <w:color w:val="000000"/>
                <w:lang w:val="es-MX" w:eastAsia="es-MX"/>
              </w:rPr>
              <w:t>: Dirección de Obras Públicas, Privadas y Ambiente</w:t>
            </w:r>
          </w:p>
        </w:tc>
      </w:tr>
      <w:tr w:rsidR="00A36759" w:rsidRPr="007E5E3E" w14:paraId="00FAA321" w14:textId="77777777" w:rsidTr="001E7462">
        <w:trPr>
          <w:trHeight w:val="285"/>
        </w:trPr>
        <w:tc>
          <w:tcPr>
            <w:tcW w:w="8647" w:type="dxa"/>
            <w:tcBorders>
              <w:top w:val="nil"/>
              <w:left w:val="nil"/>
              <w:bottom w:val="nil"/>
              <w:right w:val="nil"/>
            </w:tcBorders>
            <w:shd w:val="clear" w:color="auto" w:fill="auto"/>
            <w:noWrap/>
            <w:vAlign w:val="center"/>
            <w:hideMark/>
          </w:tcPr>
          <w:p w14:paraId="6FB80091" w14:textId="77777777" w:rsidR="00A36759" w:rsidRPr="007E5E3E" w:rsidRDefault="00A36759" w:rsidP="001E7462">
            <w:pPr>
              <w:rPr>
                <w:rFonts w:ascii="Arial" w:hAnsi="Arial" w:cs="Arial"/>
                <w:color w:val="000000"/>
                <w:lang w:val="es-MX" w:eastAsia="es-MX"/>
              </w:rPr>
            </w:pPr>
            <w:r w:rsidRPr="007E5E3E">
              <w:rPr>
                <w:rFonts w:ascii="Arial" w:hAnsi="Arial" w:cs="Arial"/>
                <w:b/>
                <w:bCs/>
                <w:color w:val="000000"/>
                <w:lang w:val="es-MX" w:eastAsia="es-MX"/>
              </w:rPr>
              <w:t xml:space="preserve">Programa </w:t>
            </w:r>
            <w:proofErr w:type="spellStart"/>
            <w:r w:rsidRPr="007E5E3E">
              <w:rPr>
                <w:rFonts w:ascii="Arial" w:hAnsi="Arial" w:cs="Arial"/>
                <w:b/>
                <w:bCs/>
                <w:color w:val="000000"/>
                <w:lang w:val="es-MX" w:eastAsia="es-MX"/>
              </w:rPr>
              <w:t>N°</w:t>
            </w:r>
            <w:proofErr w:type="spellEnd"/>
            <w:r w:rsidRPr="007E5E3E">
              <w:rPr>
                <w:rFonts w:ascii="Arial" w:hAnsi="Arial" w:cs="Arial"/>
                <w:b/>
                <w:bCs/>
                <w:color w:val="000000"/>
                <w:lang w:val="es-MX" w:eastAsia="es-MX"/>
              </w:rPr>
              <w:t xml:space="preserve"> 28</w:t>
            </w:r>
            <w:r w:rsidRPr="007E5E3E">
              <w:rPr>
                <w:rFonts w:ascii="Arial" w:hAnsi="Arial" w:cs="Arial"/>
                <w:color w:val="000000"/>
                <w:lang w:val="es-MX" w:eastAsia="es-MX"/>
              </w:rPr>
              <w:t>: Planificación y Seguimiento de la Obra Pública</w:t>
            </w:r>
          </w:p>
        </w:tc>
      </w:tr>
    </w:tbl>
    <w:p w14:paraId="2A50E48F" w14:textId="77777777" w:rsidR="00A36759" w:rsidRDefault="00A36759" w:rsidP="00A36759">
      <w:pPr>
        <w:ind w:left="1559" w:hanging="1559"/>
        <w:jc w:val="both"/>
        <w:rPr>
          <w:rFonts w:ascii="Arial" w:hAnsi="Arial" w:cs="Arial"/>
          <w:color w:val="000000"/>
        </w:rPr>
      </w:pPr>
    </w:p>
    <w:p w14:paraId="7C5D04EF" w14:textId="77777777" w:rsidR="00A36759" w:rsidRDefault="00A36759" w:rsidP="00A36759">
      <w:pPr>
        <w:jc w:val="both"/>
        <w:rPr>
          <w:rFonts w:ascii="Arial" w:hAnsi="Arial" w:cs="Arial"/>
          <w:color w:val="000000"/>
        </w:rPr>
      </w:pPr>
      <w:r>
        <w:rPr>
          <w:rFonts w:ascii="Arial" w:hAnsi="Arial" w:cs="Arial"/>
          <w:color w:val="000000"/>
        </w:rPr>
        <w:t>Parte de las tareas de esta Dirección, consisten en la elaboración de proyectos de ingeniería y/o arquitectura para la gestión de obras públicas ante organismos provinciales y nacionales, como también la preparación de documentación de obras por gestión y recursos municipales.</w:t>
      </w:r>
    </w:p>
    <w:p w14:paraId="17933901" w14:textId="77777777" w:rsidR="00A36759" w:rsidRDefault="00A36759" w:rsidP="00A36759">
      <w:pPr>
        <w:ind w:left="1559" w:hanging="1559"/>
        <w:jc w:val="both"/>
        <w:rPr>
          <w:rFonts w:ascii="Arial" w:hAnsi="Arial" w:cs="Arial"/>
          <w:color w:val="000000"/>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942749" w14:paraId="1283D6BA"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5FE9416" w14:textId="77777777" w:rsidR="00A36759" w:rsidRPr="00942749" w:rsidRDefault="00A36759" w:rsidP="001E7462">
            <w:pPr>
              <w:jc w:val="center"/>
              <w:rPr>
                <w:rFonts w:ascii="Arial" w:hAnsi="Arial" w:cs="Arial"/>
                <w:color w:val="000000"/>
                <w:lang w:val="es-MX" w:eastAsia="es-MX"/>
              </w:rPr>
            </w:pPr>
            <w:r w:rsidRPr="00942749">
              <w:rPr>
                <w:rFonts w:ascii="Arial" w:hAnsi="Arial" w:cs="Arial"/>
                <w:color w:val="000000"/>
                <w:lang w:val="es-MX" w:eastAsia="es-MX"/>
              </w:rPr>
              <w:t>META FÍSICA</w:t>
            </w:r>
          </w:p>
        </w:tc>
      </w:tr>
      <w:tr w:rsidR="00A36759" w:rsidRPr="00942749" w14:paraId="471D360E"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6D16307" w14:textId="77777777" w:rsidR="00A36759" w:rsidRPr="00942749" w:rsidRDefault="00A36759" w:rsidP="001E7462">
            <w:pPr>
              <w:jc w:val="center"/>
              <w:rPr>
                <w:rFonts w:ascii="Arial" w:hAnsi="Arial" w:cs="Arial"/>
                <w:color w:val="000000"/>
                <w:lang w:val="es-MX" w:eastAsia="es-MX"/>
              </w:rPr>
            </w:pPr>
            <w:r w:rsidRPr="00942749">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09D0EBFF" w14:textId="77777777" w:rsidR="00A36759" w:rsidRPr="00942749" w:rsidRDefault="00A36759" w:rsidP="001E7462">
            <w:pPr>
              <w:jc w:val="center"/>
              <w:rPr>
                <w:rFonts w:ascii="Arial" w:hAnsi="Arial" w:cs="Arial"/>
                <w:color w:val="000000"/>
                <w:lang w:val="es-MX" w:eastAsia="es-MX"/>
              </w:rPr>
            </w:pPr>
            <w:r w:rsidRPr="00942749">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2EFA510E" w14:textId="77777777" w:rsidR="00A36759" w:rsidRPr="00942749" w:rsidRDefault="00A36759" w:rsidP="001E7462">
            <w:pPr>
              <w:jc w:val="center"/>
              <w:rPr>
                <w:rFonts w:ascii="Arial" w:hAnsi="Arial" w:cs="Arial"/>
                <w:color w:val="000000"/>
                <w:lang w:val="es-MX" w:eastAsia="es-MX"/>
              </w:rPr>
            </w:pPr>
            <w:r w:rsidRPr="00942749">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5404617F" w14:textId="77777777" w:rsidR="00A36759" w:rsidRPr="00942749" w:rsidRDefault="00A36759" w:rsidP="001E7462">
            <w:pPr>
              <w:jc w:val="center"/>
              <w:rPr>
                <w:rFonts w:ascii="Arial" w:hAnsi="Arial" w:cs="Arial"/>
                <w:color w:val="000000"/>
                <w:lang w:val="es-MX" w:eastAsia="es-MX"/>
              </w:rPr>
            </w:pPr>
            <w:r w:rsidRPr="00942749">
              <w:rPr>
                <w:rFonts w:ascii="Arial" w:hAnsi="Arial" w:cs="Arial"/>
                <w:color w:val="000000"/>
                <w:lang w:val="es-MX" w:eastAsia="es-MX"/>
              </w:rPr>
              <w:t>EJECUCIÓN DE LA META</w:t>
            </w:r>
          </w:p>
        </w:tc>
      </w:tr>
      <w:tr w:rsidR="00A36759" w:rsidRPr="00942749" w14:paraId="3905B9A2"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46AF86A9" w14:textId="77777777" w:rsidR="00A36759" w:rsidRPr="00942749" w:rsidRDefault="00A36759" w:rsidP="001E7462">
            <w:pPr>
              <w:rPr>
                <w:rFonts w:ascii="Arial" w:hAnsi="Arial" w:cs="Arial"/>
                <w:color w:val="000000"/>
                <w:lang w:val="es-MX" w:eastAsia="es-MX"/>
              </w:rPr>
            </w:pPr>
            <w:r w:rsidRPr="00942749">
              <w:rPr>
                <w:rFonts w:ascii="Arial" w:hAnsi="Arial" w:cs="Arial"/>
                <w:color w:val="000000"/>
                <w:lang w:val="es-MX" w:eastAsia="es-MX"/>
              </w:rPr>
              <w:t>Elaboración de documentos técnicos</w:t>
            </w:r>
          </w:p>
        </w:tc>
        <w:tc>
          <w:tcPr>
            <w:tcW w:w="1420" w:type="dxa"/>
            <w:tcBorders>
              <w:top w:val="nil"/>
              <w:left w:val="nil"/>
              <w:bottom w:val="single" w:sz="4" w:space="0" w:color="auto"/>
              <w:right w:val="single" w:sz="4" w:space="0" w:color="auto"/>
            </w:tcBorders>
            <w:shd w:val="clear" w:color="auto" w:fill="auto"/>
            <w:vAlign w:val="center"/>
            <w:hideMark/>
          </w:tcPr>
          <w:p w14:paraId="56CDD77C" w14:textId="77777777" w:rsidR="00A36759" w:rsidRPr="00942749" w:rsidRDefault="00A36759" w:rsidP="001E7462">
            <w:pPr>
              <w:jc w:val="center"/>
              <w:rPr>
                <w:rFonts w:ascii="Arial" w:hAnsi="Arial" w:cs="Arial"/>
                <w:color w:val="000000"/>
                <w:lang w:val="es-MX" w:eastAsia="es-MX"/>
              </w:rPr>
            </w:pPr>
            <w:r w:rsidRPr="00942749">
              <w:rPr>
                <w:rFonts w:ascii="Arial" w:hAnsi="Arial" w:cs="Arial"/>
                <w:color w:val="000000"/>
                <w:lang w:val="es-MX" w:eastAsia="es-MX"/>
              </w:rPr>
              <w:t>global</w:t>
            </w:r>
          </w:p>
        </w:tc>
        <w:tc>
          <w:tcPr>
            <w:tcW w:w="1400" w:type="dxa"/>
            <w:tcBorders>
              <w:top w:val="nil"/>
              <w:left w:val="nil"/>
              <w:bottom w:val="single" w:sz="4" w:space="0" w:color="auto"/>
              <w:right w:val="single" w:sz="4" w:space="0" w:color="auto"/>
            </w:tcBorders>
            <w:shd w:val="clear" w:color="auto" w:fill="auto"/>
            <w:vAlign w:val="center"/>
            <w:hideMark/>
          </w:tcPr>
          <w:p w14:paraId="31D0A4F0" w14:textId="77777777" w:rsidR="00A36759" w:rsidRPr="00942749" w:rsidRDefault="00A36759" w:rsidP="001E7462">
            <w:pPr>
              <w:jc w:val="center"/>
              <w:rPr>
                <w:rFonts w:ascii="Arial" w:hAnsi="Arial" w:cs="Arial"/>
                <w:color w:val="000000"/>
                <w:lang w:val="es-MX" w:eastAsia="es-MX"/>
              </w:rPr>
            </w:pPr>
            <w:r w:rsidRPr="00942749">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2C544C74" w14:textId="77777777" w:rsidR="00A36759" w:rsidRPr="00942749" w:rsidRDefault="00A36759" w:rsidP="001E7462">
            <w:pPr>
              <w:jc w:val="right"/>
              <w:rPr>
                <w:rFonts w:ascii="Arial" w:hAnsi="Arial" w:cs="Arial"/>
                <w:color w:val="000000"/>
                <w:lang w:val="es-MX" w:eastAsia="es-MX"/>
              </w:rPr>
            </w:pPr>
            <w:r w:rsidRPr="00942749">
              <w:rPr>
                <w:rFonts w:ascii="Arial" w:hAnsi="Arial" w:cs="Arial"/>
                <w:color w:val="000000"/>
                <w:lang w:val="es-MX" w:eastAsia="es-MX"/>
              </w:rPr>
              <w:t>100%</w:t>
            </w:r>
          </w:p>
        </w:tc>
      </w:tr>
      <w:tr w:rsidR="00A36759" w:rsidRPr="00942749" w14:paraId="70337A45" w14:textId="77777777" w:rsidTr="001E7462">
        <w:trPr>
          <w:trHeight w:val="84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BAF5E3C" w14:textId="77777777" w:rsidR="00A36759" w:rsidRPr="00942749" w:rsidRDefault="00A36759" w:rsidP="001E7462">
            <w:pPr>
              <w:rPr>
                <w:rFonts w:ascii="Arial" w:hAnsi="Arial" w:cs="Arial"/>
                <w:color w:val="000000"/>
                <w:lang w:val="es-MX" w:eastAsia="es-MX"/>
              </w:rPr>
            </w:pPr>
            <w:r w:rsidRPr="00942749">
              <w:rPr>
                <w:rFonts w:ascii="Arial" w:hAnsi="Arial" w:cs="Arial"/>
                <w:color w:val="000000"/>
                <w:lang w:val="es-MX" w:eastAsia="es-MX"/>
              </w:rPr>
              <w:t>Gestión de obras de interés público</w:t>
            </w:r>
          </w:p>
        </w:tc>
        <w:tc>
          <w:tcPr>
            <w:tcW w:w="1420" w:type="dxa"/>
            <w:tcBorders>
              <w:top w:val="nil"/>
              <w:left w:val="nil"/>
              <w:bottom w:val="single" w:sz="4" w:space="0" w:color="auto"/>
              <w:right w:val="single" w:sz="4" w:space="0" w:color="auto"/>
            </w:tcBorders>
            <w:shd w:val="clear" w:color="auto" w:fill="auto"/>
            <w:vAlign w:val="center"/>
            <w:hideMark/>
          </w:tcPr>
          <w:p w14:paraId="01BEEA3C" w14:textId="77777777" w:rsidR="00A36759" w:rsidRPr="00942749" w:rsidRDefault="00A36759" w:rsidP="001E7462">
            <w:pPr>
              <w:jc w:val="center"/>
              <w:rPr>
                <w:rFonts w:ascii="Arial" w:hAnsi="Arial" w:cs="Arial"/>
                <w:color w:val="000000"/>
                <w:lang w:val="es-MX" w:eastAsia="es-MX"/>
              </w:rPr>
            </w:pPr>
            <w:r w:rsidRPr="00942749">
              <w:rPr>
                <w:rFonts w:ascii="Arial" w:hAnsi="Arial" w:cs="Arial"/>
                <w:color w:val="000000"/>
                <w:lang w:val="es-MX" w:eastAsia="es-MX"/>
              </w:rPr>
              <w:t>global</w:t>
            </w:r>
          </w:p>
        </w:tc>
        <w:tc>
          <w:tcPr>
            <w:tcW w:w="1400" w:type="dxa"/>
            <w:tcBorders>
              <w:top w:val="nil"/>
              <w:left w:val="nil"/>
              <w:bottom w:val="single" w:sz="4" w:space="0" w:color="auto"/>
              <w:right w:val="single" w:sz="4" w:space="0" w:color="auto"/>
            </w:tcBorders>
            <w:shd w:val="clear" w:color="auto" w:fill="auto"/>
            <w:vAlign w:val="center"/>
            <w:hideMark/>
          </w:tcPr>
          <w:p w14:paraId="142CA963" w14:textId="77777777" w:rsidR="00A36759" w:rsidRPr="00942749" w:rsidRDefault="00A36759" w:rsidP="001E7462">
            <w:pPr>
              <w:jc w:val="center"/>
              <w:rPr>
                <w:rFonts w:ascii="Arial" w:hAnsi="Arial" w:cs="Arial"/>
                <w:color w:val="000000"/>
                <w:lang w:val="es-MX" w:eastAsia="es-MX"/>
              </w:rPr>
            </w:pPr>
            <w:r w:rsidRPr="00942749">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106AE72E" w14:textId="77777777" w:rsidR="00A36759" w:rsidRPr="00942749" w:rsidRDefault="00A36759" w:rsidP="001E7462">
            <w:pPr>
              <w:jc w:val="right"/>
              <w:rPr>
                <w:rFonts w:ascii="Arial" w:hAnsi="Arial" w:cs="Arial"/>
                <w:color w:val="000000"/>
                <w:lang w:val="es-MX" w:eastAsia="es-MX"/>
              </w:rPr>
            </w:pPr>
            <w:r w:rsidRPr="00942749">
              <w:rPr>
                <w:rFonts w:ascii="Arial" w:hAnsi="Arial" w:cs="Arial"/>
                <w:color w:val="000000"/>
                <w:lang w:val="es-MX" w:eastAsia="es-MX"/>
              </w:rPr>
              <w:t>100%</w:t>
            </w:r>
          </w:p>
        </w:tc>
      </w:tr>
    </w:tbl>
    <w:p w14:paraId="01E68981" w14:textId="77777777" w:rsidR="00A36759" w:rsidRDefault="00A36759" w:rsidP="00A36759">
      <w:pPr>
        <w:ind w:left="1559" w:hanging="1559"/>
        <w:jc w:val="center"/>
        <w:rPr>
          <w:rFonts w:ascii="Arial" w:hAnsi="Arial" w:cs="Arial"/>
          <w:color w:val="000000"/>
        </w:rPr>
      </w:pPr>
    </w:p>
    <w:p w14:paraId="0435C4A7" w14:textId="77777777" w:rsidR="00A36759" w:rsidRDefault="00A36759" w:rsidP="00A36759">
      <w:pPr>
        <w:ind w:left="1559" w:hanging="1559"/>
        <w:jc w:val="both"/>
        <w:rPr>
          <w:rFonts w:ascii="Arial" w:hAnsi="Arial" w:cs="Arial"/>
          <w:color w:val="000000"/>
        </w:rPr>
      </w:pPr>
    </w:p>
    <w:p w14:paraId="1DC5E349" w14:textId="77777777" w:rsidR="00A36759" w:rsidRDefault="00A36759" w:rsidP="00A36759">
      <w:pPr>
        <w:ind w:left="1559" w:hanging="1559"/>
        <w:jc w:val="both"/>
        <w:rPr>
          <w:rFonts w:ascii="Arial" w:hAnsi="Arial" w:cs="Arial"/>
          <w:color w:val="000000"/>
        </w:rPr>
      </w:pPr>
    </w:p>
    <w:p w14:paraId="4BAD1CDC" w14:textId="77777777" w:rsidR="00A36759" w:rsidRDefault="00A36759" w:rsidP="00A36759">
      <w:pPr>
        <w:ind w:left="1559" w:hanging="1559"/>
        <w:jc w:val="center"/>
        <w:rPr>
          <w:rFonts w:ascii="Arial" w:hAnsi="Arial" w:cs="Arial"/>
          <w:color w:val="000000"/>
        </w:rPr>
      </w:pPr>
      <w:r w:rsidRPr="00E322CF">
        <w:rPr>
          <w:noProof/>
          <w:lang w:val="es-AR" w:eastAsia="es-AR"/>
        </w:rPr>
        <w:drawing>
          <wp:inline distT="0" distB="0" distL="0" distR="0" wp14:anchorId="3946756F" wp14:editId="5F13FEBC">
            <wp:extent cx="5076825" cy="188595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76825" cy="1885950"/>
                    </a:xfrm>
                    <a:prstGeom prst="rect">
                      <a:avLst/>
                    </a:prstGeom>
                    <a:noFill/>
                    <a:ln>
                      <a:noFill/>
                    </a:ln>
                  </pic:spPr>
                </pic:pic>
              </a:graphicData>
            </a:graphic>
          </wp:inline>
        </w:drawing>
      </w:r>
    </w:p>
    <w:p w14:paraId="4B38FB1A" w14:textId="77777777" w:rsidR="00A36759" w:rsidRDefault="00A36759" w:rsidP="00A36759">
      <w:pPr>
        <w:ind w:left="1559" w:hanging="1559"/>
        <w:jc w:val="both"/>
        <w:rPr>
          <w:rFonts w:ascii="Arial" w:hAnsi="Arial" w:cs="Arial"/>
          <w:color w:val="000000"/>
        </w:rPr>
      </w:pPr>
    </w:p>
    <w:p w14:paraId="6405E810" w14:textId="77777777" w:rsidR="00A36759" w:rsidRDefault="00A36759" w:rsidP="00A36759">
      <w:pPr>
        <w:rPr>
          <w:rFonts w:ascii="Arial" w:hAnsi="Arial" w:cs="Arial"/>
          <w:color w:val="000000"/>
        </w:rPr>
      </w:pPr>
      <w:r>
        <w:rPr>
          <w:rFonts w:ascii="Arial" w:hAnsi="Arial" w:cs="Arial"/>
          <w:color w:val="000000"/>
        </w:rPr>
        <w:br w:type="page"/>
      </w:r>
    </w:p>
    <w:p w14:paraId="51A4A2ED" w14:textId="77777777" w:rsidR="00A36759" w:rsidRDefault="00A36759" w:rsidP="00A36759">
      <w:pPr>
        <w:ind w:left="1559" w:hanging="1559"/>
        <w:jc w:val="both"/>
        <w:rPr>
          <w:rFonts w:ascii="Arial" w:hAnsi="Arial" w:cs="Arial"/>
          <w:color w:val="000000"/>
        </w:rPr>
      </w:pPr>
    </w:p>
    <w:tbl>
      <w:tblPr>
        <w:tblW w:w="8000" w:type="dxa"/>
        <w:tblCellMar>
          <w:left w:w="70" w:type="dxa"/>
          <w:right w:w="70" w:type="dxa"/>
        </w:tblCellMar>
        <w:tblLook w:val="04A0" w:firstRow="1" w:lastRow="0" w:firstColumn="1" w:lastColumn="0" w:noHBand="0" w:noVBand="1"/>
      </w:tblPr>
      <w:tblGrid>
        <w:gridCol w:w="7874"/>
        <w:gridCol w:w="146"/>
        <w:gridCol w:w="146"/>
      </w:tblGrid>
      <w:tr w:rsidR="00A36759" w:rsidRPr="00EA2EE5" w14:paraId="2CE0EA33" w14:textId="77777777" w:rsidTr="001E7462">
        <w:trPr>
          <w:trHeight w:val="300"/>
        </w:trPr>
        <w:tc>
          <w:tcPr>
            <w:tcW w:w="8000" w:type="dxa"/>
            <w:gridSpan w:val="3"/>
            <w:tcBorders>
              <w:top w:val="nil"/>
              <w:left w:val="nil"/>
              <w:bottom w:val="nil"/>
              <w:right w:val="nil"/>
            </w:tcBorders>
            <w:shd w:val="clear" w:color="auto" w:fill="auto"/>
            <w:noWrap/>
            <w:vAlign w:val="center"/>
            <w:hideMark/>
          </w:tcPr>
          <w:p w14:paraId="340B3444" w14:textId="77777777" w:rsidR="00A36759" w:rsidRPr="00EA2EE5" w:rsidRDefault="00A36759" w:rsidP="001E7462">
            <w:pPr>
              <w:rPr>
                <w:rFonts w:ascii="Arial" w:hAnsi="Arial" w:cs="Arial"/>
                <w:color w:val="000000"/>
                <w:lang w:val="es-MX" w:eastAsia="es-MX"/>
              </w:rPr>
            </w:pPr>
            <w:r w:rsidRPr="00EA2EE5">
              <w:rPr>
                <w:rFonts w:ascii="Arial" w:hAnsi="Arial" w:cs="Arial"/>
                <w:b/>
                <w:bCs/>
                <w:color w:val="000000"/>
                <w:lang w:val="es-MX" w:eastAsia="es-MX"/>
              </w:rPr>
              <w:t xml:space="preserve">JURISDICCIÓN </w:t>
            </w:r>
            <w:proofErr w:type="spellStart"/>
            <w:r w:rsidRPr="00EA2EE5">
              <w:rPr>
                <w:rFonts w:ascii="Arial" w:hAnsi="Arial" w:cs="Arial"/>
                <w:b/>
                <w:bCs/>
                <w:color w:val="000000"/>
                <w:lang w:val="es-MX" w:eastAsia="es-MX"/>
              </w:rPr>
              <w:t>N°</w:t>
            </w:r>
            <w:proofErr w:type="spellEnd"/>
            <w:r w:rsidRPr="00EA2EE5">
              <w:rPr>
                <w:rFonts w:ascii="Arial" w:hAnsi="Arial" w:cs="Arial"/>
                <w:b/>
                <w:bCs/>
                <w:color w:val="000000"/>
                <w:lang w:val="es-MX" w:eastAsia="es-MX"/>
              </w:rPr>
              <w:t xml:space="preserve"> 12</w:t>
            </w:r>
            <w:r w:rsidRPr="00EA2EE5">
              <w:rPr>
                <w:rFonts w:ascii="Arial" w:hAnsi="Arial" w:cs="Arial"/>
                <w:color w:val="000000"/>
                <w:lang w:val="es-MX" w:eastAsia="es-MX"/>
              </w:rPr>
              <w:t>: SECRETARÍA DE SERVICIOS PÚBLICOS Y OBRAS</w:t>
            </w:r>
          </w:p>
        </w:tc>
      </w:tr>
      <w:tr w:rsidR="00A36759" w:rsidRPr="00EA2EE5" w14:paraId="574D795A" w14:textId="77777777" w:rsidTr="001E7462">
        <w:trPr>
          <w:trHeight w:val="585"/>
        </w:trPr>
        <w:tc>
          <w:tcPr>
            <w:tcW w:w="8000" w:type="dxa"/>
            <w:gridSpan w:val="3"/>
            <w:tcBorders>
              <w:top w:val="nil"/>
              <w:left w:val="nil"/>
              <w:bottom w:val="nil"/>
              <w:right w:val="nil"/>
            </w:tcBorders>
            <w:shd w:val="clear" w:color="auto" w:fill="auto"/>
            <w:vAlign w:val="center"/>
            <w:hideMark/>
          </w:tcPr>
          <w:p w14:paraId="4B8563AB" w14:textId="77777777" w:rsidR="00A36759" w:rsidRPr="00EA2EE5" w:rsidRDefault="00A36759" w:rsidP="001E7462">
            <w:pPr>
              <w:rPr>
                <w:rFonts w:ascii="Arial" w:hAnsi="Arial" w:cs="Arial"/>
                <w:color w:val="000000"/>
                <w:lang w:val="es-MX" w:eastAsia="es-MX"/>
              </w:rPr>
            </w:pPr>
            <w:r w:rsidRPr="00EA2EE5">
              <w:rPr>
                <w:rFonts w:ascii="Arial" w:hAnsi="Arial" w:cs="Arial"/>
                <w:b/>
                <w:bCs/>
                <w:color w:val="000000"/>
                <w:lang w:val="es-MX" w:eastAsia="es-MX"/>
              </w:rPr>
              <w:t xml:space="preserve">UNIDAD EJECUTORA </w:t>
            </w:r>
            <w:proofErr w:type="spellStart"/>
            <w:r w:rsidRPr="00EA2EE5">
              <w:rPr>
                <w:rFonts w:ascii="Arial" w:hAnsi="Arial" w:cs="Arial"/>
                <w:b/>
                <w:bCs/>
                <w:color w:val="000000"/>
                <w:lang w:val="es-MX" w:eastAsia="es-MX"/>
              </w:rPr>
              <w:t>N°</w:t>
            </w:r>
            <w:proofErr w:type="spellEnd"/>
            <w:r w:rsidRPr="00EA2EE5">
              <w:rPr>
                <w:rFonts w:ascii="Arial" w:hAnsi="Arial" w:cs="Arial"/>
                <w:b/>
                <w:bCs/>
                <w:color w:val="000000"/>
                <w:lang w:val="es-MX" w:eastAsia="es-MX"/>
              </w:rPr>
              <w:t xml:space="preserve"> 12</w:t>
            </w:r>
            <w:r w:rsidRPr="00EA2EE5">
              <w:rPr>
                <w:rFonts w:ascii="Arial" w:hAnsi="Arial" w:cs="Arial"/>
                <w:color w:val="000000"/>
                <w:lang w:val="es-MX" w:eastAsia="es-MX"/>
              </w:rPr>
              <w:t>: Dirección de Obras Públicas, Privadas y Ambiente</w:t>
            </w:r>
          </w:p>
        </w:tc>
      </w:tr>
      <w:tr w:rsidR="00A36759" w:rsidRPr="00EA2EE5" w14:paraId="1F1EBADD" w14:textId="77777777" w:rsidTr="001E7462">
        <w:trPr>
          <w:trHeight w:val="285"/>
        </w:trPr>
        <w:tc>
          <w:tcPr>
            <w:tcW w:w="7874" w:type="dxa"/>
            <w:tcBorders>
              <w:top w:val="nil"/>
              <w:left w:val="nil"/>
              <w:bottom w:val="nil"/>
              <w:right w:val="nil"/>
            </w:tcBorders>
            <w:shd w:val="clear" w:color="auto" w:fill="auto"/>
            <w:noWrap/>
            <w:vAlign w:val="center"/>
            <w:hideMark/>
          </w:tcPr>
          <w:p w14:paraId="5235508E" w14:textId="77777777" w:rsidR="00A36759" w:rsidRPr="00EA2EE5" w:rsidRDefault="00A36759" w:rsidP="001E7462">
            <w:pPr>
              <w:rPr>
                <w:rFonts w:ascii="Arial" w:hAnsi="Arial" w:cs="Arial"/>
                <w:color w:val="000000"/>
                <w:lang w:val="es-MX" w:eastAsia="es-MX"/>
              </w:rPr>
            </w:pPr>
            <w:r w:rsidRPr="00EA2EE5">
              <w:rPr>
                <w:rFonts w:ascii="Arial" w:hAnsi="Arial" w:cs="Arial"/>
                <w:b/>
                <w:bCs/>
                <w:color w:val="000000"/>
                <w:lang w:val="es-MX" w:eastAsia="es-MX"/>
              </w:rPr>
              <w:t xml:space="preserve">Programa </w:t>
            </w:r>
            <w:proofErr w:type="spellStart"/>
            <w:r w:rsidRPr="00EA2EE5">
              <w:rPr>
                <w:rFonts w:ascii="Arial" w:hAnsi="Arial" w:cs="Arial"/>
                <w:b/>
                <w:bCs/>
                <w:color w:val="000000"/>
                <w:lang w:val="es-MX" w:eastAsia="es-MX"/>
              </w:rPr>
              <w:t>N°</w:t>
            </w:r>
            <w:proofErr w:type="spellEnd"/>
            <w:r w:rsidRPr="00EA2EE5">
              <w:rPr>
                <w:rFonts w:ascii="Arial" w:hAnsi="Arial" w:cs="Arial"/>
                <w:b/>
                <w:bCs/>
                <w:color w:val="000000"/>
                <w:lang w:val="es-MX" w:eastAsia="es-MX"/>
              </w:rPr>
              <w:t xml:space="preserve"> 29</w:t>
            </w:r>
            <w:r w:rsidRPr="00EA2EE5">
              <w:rPr>
                <w:rFonts w:ascii="Arial" w:hAnsi="Arial" w:cs="Arial"/>
                <w:color w:val="000000"/>
                <w:lang w:val="es-MX" w:eastAsia="es-MX"/>
              </w:rPr>
              <w:t>: Obras Públicas Municipales</w:t>
            </w:r>
          </w:p>
        </w:tc>
        <w:tc>
          <w:tcPr>
            <w:tcW w:w="63" w:type="dxa"/>
            <w:tcBorders>
              <w:top w:val="nil"/>
              <w:left w:val="nil"/>
              <w:bottom w:val="nil"/>
              <w:right w:val="nil"/>
            </w:tcBorders>
            <w:shd w:val="clear" w:color="auto" w:fill="auto"/>
            <w:noWrap/>
            <w:vAlign w:val="center"/>
            <w:hideMark/>
          </w:tcPr>
          <w:p w14:paraId="62602FC6" w14:textId="77777777" w:rsidR="00A36759" w:rsidRPr="00EA2EE5" w:rsidRDefault="00A36759" w:rsidP="001E7462">
            <w:pPr>
              <w:rPr>
                <w:rFonts w:ascii="Arial" w:hAnsi="Arial" w:cs="Arial"/>
                <w:color w:val="000000"/>
                <w:lang w:val="es-MX" w:eastAsia="es-MX"/>
              </w:rPr>
            </w:pPr>
          </w:p>
        </w:tc>
        <w:tc>
          <w:tcPr>
            <w:tcW w:w="63" w:type="dxa"/>
            <w:tcBorders>
              <w:top w:val="nil"/>
              <w:left w:val="nil"/>
              <w:bottom w:val="nil"/>
              <w:right w:val="nil"/>
            </w:tcBorders>
            <w:shd w:val="clear" w:color="auto" w:fill="auto"/>
            <w:noWrap/>
            <w:vAlign w:val="center"/>
            <w:hideMark/>
          </w:tcPr>
          <w:p w14:paraId="1F15B71E" w14:textId="77777777" w:rsidR="00A36759" w:rsidRPr="00EA2EE5" w:rsidRDefault="00A36759" w:rsidP="001E7462">
            <w:pPr>
              <w:rPr>
                <w:sz w:val="20"/>
                <w:szCs w:val="20"/>
                <w:lang w:val="es-MX" w:eastAsia="es-MX"/>
              </w:rPr>
            </w:pPr>
          </w:p>
        </w:tc>
      </w:tr>
    </w:tbl>
    <w:p w14:paraId="78F37644" w14:textId="77777777" w:rsidR="00A36759" w:rsidRDefault="00A36759" w:rsidP="00A36759">
      <w:pPr>
        <w:ind w:left="1559" w:hanging="1559"/>
        <w:jc w:val="both"/>
        <w:rPr>
          <w:rFonts w:ascii="Arial" w:hAnsi="Arial" w:cs="Arial"/>
          <w:color w:val="000000"/>
        </w:rPr>
      </w:pPr>
    </w:p>
    <w:p w14:paraId="2F0D0192" w14:textId="77777777" w:rsidR="00A36759" w:rsidRDefault="00A36759" w:rsidP="00A36759">
      <w:pPr>
        <w:ind w:left="1559" w:hanging="1559"/>
        <w:jc w:val="both"/>
        <w:rPr>
          <w:rFonts w:ascii="Arial" w:hAnsi="Arial" w:cs="Arial"/>
          <w:color w:val="000000"/>
        </w:rPr>
      </w:pPr>
      <w:r>
        <w:rPr>
          <w:rFonts w:ascii="Arial" w:hAnsi="Arial" w:cs="Arial"/>
          <w:color w:val="000000"/>
        </w:rPr>
        <w:t>Para el ejercicio 2024 se han previsto las siguientes obras:</w:t>
      </w:r>
    </w:p>
    <w:p w14:paraId="2102030D" w14:textId="77777777" w:rsidR="00A36759" w:rsidRDefault="00A36759" w:rsidP="00A36759">
      <w:pPr>
        <w:ind w:left="1559" w:hanging="1559"/>
        <w:jc w:val="both"/>
        <w:rPr>
          <w:rFonts w:ascii="Arial" w:hAnsi="Arial" w:cs="Arial"/>
          <w:color w:val="000000"/>
        </w:rPr>
      </w:pPr>
    </w:p>
    <w:tbl>
      <w:tblPr>
        <w:tblW w:w="9019" w:type="dxa"/>
        <w:tblInd w:w="-5" w:type="dxa"/>
        <w:tblCellMar>
          <w:left w:w="70" w:type="dxa"/>
          <w:right w:w="70" w:type="dxa"/>
        </w:tblCellMar>
        <w:tblLook w:val="04A0" w:firstRow="1" w:lastRow="0" w:firstColumn="1" w:lastColumn="0" w:noHBand="0" w:noVBand="1"/>
      </w:tblPr>
      <w:tblGrid>
        <w:gridCol w:w="567"/>
        <w:gridCol w:w="6668"/>
        <w:gridCol w:w="1701"/>
        <w:gridCol w:w="83"/>
      </w:tblGrid>
      <w:tr w:rsidR="00A36759" w:rsidRPr="00FA57F2" w14:paraId="3C9B73CF" w14:textId="77777777" w:rsidTr="001E7462">
        <w:trPr>
          <w:trHeight w:val="450"/>
        </w:trPr>
        <w:tc>
          <w:tcPr>
            <w:tcW w:w="567" w:type="dxa"/>
            <w:tcBorders>
              <w:top w:val="nil"/>
              <w:bottom w:val="single" w:sz="4" w:space="0" w:color="auto"/>
              <w:right w:val="single" w:sz="4" w:space="0" w:color="auto"/>
            </w:tcBorders>
            <w:shd w:val="clear" w:color="auto" w:fill="auto"/>
            <w:noWrap/>
            <w:vAlign w:val="center"/>
          </w:tcPr>
          <w:p w14:paraId="653BC85C" w14:textId="77777777" w:rsidR="00A36759" w:rsidRPr="00FA57F2" w:rsidRDefault="00A36759" w:rsidP="001E7462">
            <w:pPr>
              <w:jc w:val="center"/>
              <w:rPr>
                <w:rFonts w:ascii="Arial" w:hAnsi="Arial" w:cs="Arial"/>
                <w:color w:val="000000"/>
                <w:lang w:val="es-MX" w:eastAsia="es-MX"/>
              </w:rPr>
            </w:pPr>
          </w:p>
        </w:tc>
        <w:tc>
          <w:tcPr>
            <w:tcW w:w="6668" w:type="dxa"/>
            <w:tcBorders>
              <w:top w:val="single" w:sz="4" w:space="0" w:color="auto"/>
              <w:left w:val="nil"/>
              <w:bottom w:val="single" w:sz="4" w:space="0" w:color="auto"/>
              <w:right w:val="single" w:sz="4" w:space="0" w:color="auto"/>
            </w:tcBorders>
            <w:shd w:val="clear" w:color="auto" w:fill="auto"/>
            <w:noWrap/>
            <w:vAlign w:val="center"/>
          </w:tcPr>
          <w:p w14:paraId="41826BEE" w14:textId="77777777" w:rsidR="00A36759" w:rsidRPr="00FA57F2" w:rsidRDefault="00A36759" w:rsidP="001E7462">
            <w:pPr>
              <w:jc w:val="center"/>
              <w:rPr>
                <w:rFonts w:ascii="Arial" w:hAnsi="Arial" w:cs="Arial"/>
                <w:b/>
                <w:lang w:val="es-MX" w:eastAsia="es-MX"/>
              </w:rPr>
            </w:pPr>
            <w:r w:rsidRPr="00FA57F2">
              <w:rPr>
                <w:rFonts w:ascii="Arial" w:hAnsi="Arial" w:cs="Arial"/>
                <w:b/>
                <w:lang w:val="es-MX" w:eastAsia="es-MX"/>
              </w:rPr>
              <w:t>Proyectos de Inversión</w:t>
            </w:r>
          </w:p>
        </w:tc>
        <w:tc>
          <w:tcPr>
            <w:tcW w:w="1784" w:type="dxa"/>
            <w:gridSpan w:val="2"/>
            <w:tcBorders>
              <w:top w:val="nil"/>
              <w:left w:val="nil"/>
              <w:bottom w:val="single" w:sz="4" w:space="0" w:color="auto"/>
            </w:tcBorders>
            <w:shd w:val="clear" w:color="auto" w:fill="auto"/>
            <w:noWrap/>
            <w:vAlign w:val="center"/>
          </w:tcPr>
          <w:p w14:paraId="437362A0" w14:textId="77777777" w:rsidR="00A36759" w:rsidRPr="00FA57F2" w:rsidRDefault="00A36759" w:rsidP="001E7462">
            <w:pPr>
              <w:jc w:val="right"/>
              <w:rPr>
                <w:rFonts w:ascii="Arial" w:hAnsi="Arial" w:cs="Arial"/>
                <w:lang w:val="es-MX" w:eastAsia="es-MX"/>
              </w:rPr>
            </w:pPr>
          </w:p>
        </w:tc>
      </w:tr>
      <w:tr w:rsidR="00A36759" w:rsidRPr="00FA57F2" w14:paraId="0BD91523" w14:textId="77777777" w:rsidTr="001E7462">
        <w:trPr>
          <w:gridAfter w:val="1"/>
          <w:wAfter w:w="83" w:type="dxa"/>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B6A451" w14:textId="77777777" w:rsidR="00A36759" w:rsidRPr="00FA57F2" w:rsidRDefault="00A36759" w:rsidP="001E7462">
            <w:pPr>
              <w:jc w:val="center"/>
              <w:rPr>
                <w:rFonts w:ascii="Arial" w:hAnsi="Arial" w:cs="Arial"/>
                <w:color w:val="000000"/>
                <w:lang w:val="es-MX" w:eastAsia="es-MX"/>
              </w:rPr>
            </w:pPr>
            <w:r w:rsidRPr="00FA57F2">
              <w:rPr>
                <w:rFonts w:ascii="Arial" w:hAnsi="Arial" w:cs="Arial"/>
                <w:color w:val="000000"/>
                <w:lang w:val="es-MX" w:eastAsia="es-MX"/>
              </w:rPr>
              <w:t>01</w:t>
            </w:r>
          </w:p>
        </w:tc>
        <w:tc>
          <w:tcPr>
            <w:tcW w:w="6668" w:type="dxa"/>
            <w:tcBorders>
              <w:top w:val="single" w:sz="4" w:space="0" w:color="auto"/>
              <w:left w:val="nil"/>
              <w:bottom w:val="single" w:sz="4" w:space="0" w:color="auto"/>
              <w:right w:val="single" w:sz="4" w:space="0" w:color="auto"/>
            </w:tcBorders>
            <w:shd w:val="clear" w:color="auto" w:fill="auto"/>
            <w:noWrap/>
            <w:vAlign w:val="center"/>
            <w:hideMark/>
          </w:tcPr>
          <w:p w14:paraId="23CA8248" w14:textId="77777777" w:rsidR="00A36759" w:rsidRPr="00FA57F2" w:rsidRDefault="00A36759" w:rsidP="001E7462">
            <w:pPr>
              <w:rPr>
                <w:rFonts w:ascii="Arial" w:hAnsi="Arial" w:cs="Arial"/>
                <w:lang w:val="es-MX" w:eastAsia="es-MX"/>
              </w:rPr>
            </w:pPr>
            <w:r w:rsidRPr="00FA57F2">
              <w:rPr>
                <w:rFonts w:ascii="Arial" w:hAnsi="Arial" w:cs="Arial"/>
                <w:lang w:val="es-MX" w:eastAsia="es-MX"/>
              </w:rPr>
              <w:t xml:space="preserve">Plaza </w:t>
            </w:r>
            <w:proofErr w:type="spellStart"/>
            <w:r w:rsidRPr="00FA57F2">
              <w:rPr>
                <w:rFonts w:ascii="Arial" w:hAnsi="Arial" w:cs="Arial"/>
                <w:lang w:val="es-MX" w:eastAsia="es-MX"/>
              </w:rPr>
              <w:t>B°</w:t>
            </w:r>
            <w:proofErr w:type="spellEnd"/>
            <w:r w:rsidRPr="00FA57F2">
              <w:rPr>
                <w:rFonts w:ascii="Arial" w:hAnsi="Arial" w:cs="Arial"/>
                <w:lang w:val="es-MX" w:eastAsia="es-MX"/>
              </w:rPr>
              <w:t xml:space="preserve"> 20 Viviendas</w:t>
            </w:r>
          </w:p>
        </w:tc>
        <w:tc>
          <w:tcPr>
            <w:tcW w:w="1701" w:type="dxa"/>
            <w:tcBorders>
              <w:top w:val="nil"/>
              <w:left w:val="nil"/>
              <w:bottom w:val="single" w:sz="4" w:space="0" w:color="auto"/>
              <w:right w:val="single" w:sz="4" w:space="0" w:color="auto"/>
            </w:tcBorders>
            <w:shd w:val="clear" w:color="auto" w:fill="auto"/>
            <w:noWrap/>
            <w:vAlign w:val="center"/>
            <w:hideMark/>
          </w:tcPr>
          <w:p w14:paraId="2AF4C93E" w14:textId="77777777" w:rsidR="00A36759" w:rsidRPr="00FA57F2" w:rsidRDefault="00A36759" w:rsidP="001E7462">
            <w:pPr>
              <w:jc w:val="right"/>
              <w:rPr>
                <w:rFonts w:ascii="Arial" w:hAnsi="Arial" w:cs="Arial"/>
                <w:lang w:val="es-MX" w:eastAsia="es-MX"/>
              </w:rPr>
            </w:pPr>
            <w:r w:rsidRPr="00FA57F2">
              <w:rPr>
                <w:rFonts w:ascii="Arial" w:hAnsi="Arial" w:cs="Arial"/>
                <w:lang w:val="es-MX" w:eastAsia="es-MX"/>
              </w:rPr>
              <w:t>2.000.000,00</w:t>
            </w:r>
          </w:p>
        </w:tc>
      </w:tr>
      <w:tr w:rsidR="00A36759" w:rsidRPr="00FA57F2" w14:paraId="40C058FF" w14:textId="77777777" w:rsidTr="001E7462">
        <w:trPr>
          <w:gridAfter w:val="1"/>
          <w:wAfter w:w="83" w:type="dxa"/>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0C8961" w14:textId="77777777" w:rsidR="00A36759" w:rsidRPr="00FA57F2" w:rsidRDefault="00A36759" w:rsidP="001E7462">
            <w:pPr>
              <w:jc w:val="center"/>
              <w:rPr>
                <w:rFonts w:ascii="Arial" w:hAnsi="Arial" w:cs="Arial"/>
                <w:color w:val="000000"/>
                <w:lang w:val="es-MX" w:eastAsia="es-MX"/>
              </w:rPr>
            </w:pPr>
            <w:r w:rsidRPr="00FA57F2">
              <w:rPr>
                <w:rFonts w:ascii="Arial" w:hAnsi="Arial" w:cs="Arial"/>
                <w:color w:val="000000"/>
                <w:lang w:val="es-MX" w:eastAsia="es-MX"/>
              </w:rPr>
              <w:t>02</w:t>
            </w:r>
          </w:p>
        </w:tc>
        <w:tc>
          <w:tcPr>
            <w:tcW w:w="6668" w:type="dxa"/>
            <w:tcBorders>
              <w:top w:val="single" w:sz="4" w:space="0" w:color="auto"/>
              <w:left w:val="nil"/>
              <w:bottom w:val="single" w:sz="4" w:space="0" w:color="auto"/>
              <w:right w:val="single" w:sz="4" w:space="0" w:color="auto"/>
            </w:tcBorders>
            <w:shd w:val="clear" w:color="auto" w:fill="auto"/>
            <w:noWrap/>
            <w:vAlign w:val="center"/>
            <w:hideMark/>
          </w:tcPr>
          <w:p w14:paraId="55FF016A" w14:textId="77777777" w:rsidR="00A36759" w:rsidRPr="00FA57F2" w:rsidRDefault="00A36759" w:rsidP="001E7462">
            <w:pPr>
              <w:rPr>
                <w:rFonts w:ascii="Arial" w:hAnsi="Arial" w:cs="Arial"/>
                <w:lang w:val="es-MX" w:eastAsia="es-MX"/>
              </w:rPr>
            </w:pPr>
            <w:r w:rsidRPr="00FA57F2">
              <w:rPr>
                <w:rFonts w:ascii="Arial" w:hAnsi="Arial" w:cs="Arial"/>
                <w:lang w:val="es-MX" w:eastAsia="es-MX"/>
              </w:rPr>
              <w:t>Plaza Evita</w:t>
            </w:r>
          </w:p>
        </w:tc>
        <w:tc>
          <w:tcPr>
            <w:tcW w:w="1701" w:type="dxa"/>
            <w:tcBorders>
              <w:top w:val="nil"/>
              <w:left w:val="nil"/>
              <w:bottom w:val="single" w:sz="4" w:space="0" w:color="auto"/>
              <w:right w:val="single" w:sz="4" w:space="0" w:color="auto"/>
            </w:tcBorders>
            <w:shd w:val="clear" w:color="auto" w:fill="auto"/>
            <w:noWrap/>
            <w:vAlign w:val="center"/>
            <w:hideMark/>
          </w:tcPr>
          <w:p w14:paraId="32E61BAC" w14:textId="77777777" w:rsidR="00A36759" w:rsidRPr="00FA57F2" w:rsidRDefault="00A36759" w:rsidP="001E7462">
            <w:pPr>
              <w:jc w:val="right"/>
              <w:rPr>
                <w:rFonts w:ascii="Arial" w:hAnsi="Arial" w:cs="Arial"/>
                <w:lang w:val="es-MX" w:eastAsia="es-MX"/>
              </w:rPr>
            </w:pPr>
            <w:r w:rsidRPr="00FA57F2">
              <w:rPr>
                <w:rFonts w:ascii="Arial" w:hAnsi="Arial" w:cs="Arial"/>
                <w:lang w:val="es-MX" w:eastAsia="es-MX"/>
              </w:rPr>
              <w:t>4.000.000,00</w:t>
            </w:r>
          </w:p>
        </w:tc>
      </w:tr>
      <w:tr w:rsidR="00A36759" w:rsidRPr="00FA57F2" w14:paraId="0EDEE281" w14:textId="77777777" w:rsidTr="001E7462">
        <w:trPr>
          <w:gridAfter w:val="1"/>
          <w:wAfter w:w="83" w:type="dxa"/>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22FB5D" w14:textId="77777777" w:rsidR="00A36759" w:rsidRPr="00FA57F2" w:rsidRDefault="00A36759" w:rsidP="001E7462">
            <w:pPr>
              <w:jc w:val="center"/>
              <w:rPr>
                <w:rFonts w:ascii="Arial" w:hAnsi="Arial" w:cs="Arial"/>
                <w:color w:val="000000"/>
                <w:lang w:val="es-MX" w:eastAsia="es-MX"/>
              </w:rPr>
            </w:pPr>
            <w:r w:rsidRPr="00FA57F2">
              <w:rPr>
                <w:rFonts w:ascii="Arial" w:hAnsi="Arial" w:cs="Arial"/>
                <w:color w:val="000000"/>
                <w:lang w:val="es-MX" w:eastAsia="es-MX"/>
              </w:rPr>
              <w:t>03</w:t>
            </w:r>
          </w:p>
        </w:tc>
        <w:tc>
          <w:tcPr>
            <w:tcW w:w="6668" w:type="dxa"/>
            <w:tcBorders>
              <w:top w:val="single" w:sz="4" w:space="0" w:color="auto"/>
              <w:left w:val="nil"/>
              <w:bottom w:val="single" w:sz="4" w:space="0" w:color="auto"/>
              <w:right w:val="single" w:sz="4" w:space="0" w:color="auto"/>
            </w:tcBorders>
            <w:shd w:val="clear" w:color="auto" w:fill="auto"/>
            <w:noWrap/>
            <w:vAlign w:val="center"/>
            <w:hideMark/>
          </w:tcPr>
          <w:p w14:paraId="0F11F8A1" w14:textId="77777777" w:rsidR="00A36759" w:rsidRPr="00FA57F2" w:rsidRDefault="00A36759" w:rsidP="001E7462">
            <w:pPr>
              <w:rPr>
                <w:rFonts w:ascii="Arial" w:hAnsi="Arial" w:cs="Arial"/>
                <w:lang w:val="es-MX" w:eastAsia="es-MX"/>
              </w:rPr>
            </w:pPr>
            <w:r w:rsidRPr="00FA57F2">
              <w:rPr>
                <w:rFonts w:ascii="Arial" w:hAnsi="Arial" w:cs="Arial"/>
                <w:lang w:val="es-MX" w:eastAsia="es-MX"/>
              </w:rPr>
              <w:t>Plaza de los Tomeros</w:t>
            </w:r>
          </w:p>
        </w:tc>
        <w:tc>
          <w:tcPr>
            <w:tcW w:w="1701" w:type="dxa"/>
            <w:tcBorders>
              <w:top w:val="nil"/>
              <w:left w:val="nil"/>
              <w:bottom w:val="single" w:sz="4" w:space="0" w:color="auto"/>
              <w:right w:val="single" w:sz="4" w:space="0" w:color="auto"/>
            </w:tcBorders>
            <w:shd w:val="clear" w:color="auto" w:fill="auto"/>
            <w:noWrap/>
            <w:vAlign w:val="center"/>
            <w:hideMark/>
          </w:tcPr>
          <w:p w14:paraId="3F7BE3CC" w14:textId="77777777" w:rsidR="00A36759" w:rsidRPr="00FA57F2" w:rsidRDefault="00A36759" w:rsidP="001E7462">
            <w:pPr>
              <w:jc w:val="right"/>
              <w:rPr>
                <w:rFonts w:ascii="Arial" w:hAnsi="Arial" w:cs="Arial"/>
                <w:lang w:val="es-MX" w:eastAsia="es-MX"/>
              </w:rPr>
            </w:pPr>
            <w:r w:rsidRPr="00FA57F2">
              <w:rPr>
                <w:rFonts w:ascii="Arial" w:hAnsi="Arial" w:cs="Arial"/>
                <w:lang w:val="es-MX" w:eastAsia="es-MX"/>
              </w:rPr>
              <w:t>2.000.000,00</w:t>
            </w:r>
          </w:p>
        </w:tc>
      </w:tr>
      <w:tr w:rsidR="00A36759" w:rsidRPr="00FA57F2" w14:paraId="69B64FDE" w14:textId="77777777" w:rsidTr="001E7462">
        <w:trPr>
          <w:gridAfter w:val="1"/>
          <w:wAfter w:w="83" w:type="dxa"/>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A416BA" w14:textId="77777777" w:rsidR="00A36759" w:rsidRPr="00FA57F2" w:rsidRDefault="00A36759" w:rsidP="001E7462">
            <w:pPr>
              <w:jc w:val="center"/>
              <w:rPr>
                <w:rFonts w:ascii="Arial" w:hAnsi="Arial" w:cs="Arial"/>
                <w:color w:val="000000"/>
                <w:lang w:val="es-MX" w:eastAsia="es-MX"/>
              </w:rPr>
            </w:pPr>
            <w:r w:rsidRPr="00FA57F2">
              <w:rPr>
                <w:rFonts w:ascii="Arial" w:hAnsi="Arial" w:cs="Arial"/>
                <w:color w:val="000000"/>
                <w:lang w:val="es-MX" w:eastAsia="es-MX"/>
              </w:rPr>
              <w:t>04</w:t>
            </w:r>
          </w:p>
        </w:tc>
        <w:tc>
          <w:tcPr>
            <w:tcW w:w="6668" w:type="dxa"/>
            <w:tcBorders>
              <w:top w:val="single" w:sz="4" w:space="0" w:color="auto"/>
              <w:left w:val="nil"/>
              <w:bottom w:val="single" w:sz="4" w:space="0" w:color="auto"/>
              <w:right w:val="single" w:sz="4" w:space="0" w:color="auto"/>
            </w:tcBorders>
            <w:shd w:val="clear" w:color="auto" w:fill="auto"/>
            <w:noWrap/>
            <w:vAlign w:val="center"/>
            <w:hideMark/>
          </w:tcPr>
          <w:p w14:paraId="0D08A954" w14:textId="77777777" w:rsidR="00A36759" w:rsidRPr="00FA57F2" w:rsidRDefault="00A36759" w:rsidP="001E7462">
            <w:pPr>
              <w:rPr>
                <w:rFonts w:ascii="Arial" w:hAnsi="Arial" w:cs="Arial"/>
                <w:lang w:val="es-MX" w:eastAsia="es-MX"/>
              </w:rPr>
            </w:pPr>
            <w:r w:rsidRPr="00FA57F2">
              <w:rPr>
                <w:rFonts w:ascii="Arial" w:hAnsi="Arial" w:cs="Arial"/>
                <w:lang w:val="es-MX" w:eastAsia="es-MX"/>
              </w:rPr>
              <w:t>Polideportivo Municipal</w:t>
            </w:r>
          </w:p>
        </w:tc>
        <w:tc>
          <w:tcPr>
            <w:tcW w:w="1701" w:type="dxa"/>
            <w:tcBorders>
              <w:top w:val="nil"/>
              <w:left w:val="nil"/>
              <w:bottom w:val="single" w:sz="4" w:space="0" w:color="auto"/>
              <w:right w:val="single" w:sz="4" w:space="0" w:color="auto"/>
            </w:tcBorders>
            <w:shd w:val="clear" w:color="auto" w:fill="auto"/>
            <w:noWrap/>
            <w:vAlign w:val="center"/>
            <w:hideMark/>
          </w:tcPr>
          <w:p w14:paraId="2054A122" w14:textId="77777777" w:rsidR="00A36759" w:rsidRPr="00FA57F2" w:rsidRDefault="00A36759" w:rsidP="001E7462">
            <w:pPr>
              <w:jc w:val="right"/>
              <w:rPr>
                <w:rFonts w:ascii="Arial" w:hAnsi="Arial" w:cs="Arial"/>
                <w:lang w:val="es-MX" w:eastAsia="es-MX"/>
              </w:rPr>
            </w:pPr>
            <w:r w:rsidRPr="00FA57F2">
              <w:rPr>
                <w:rFonts w:ascii="Arial" w:hAnsi="Arial" w:cs="Arial"/>
                <w:lang w:val="es-MX" w:eastAsia="es-MX"/>
              </w:rPr>
              <w:t>1.800.000,00</w:t>
            </w:r>
          </w:p>
        </w:tc>
      </w:tr>
      <w:tr w:rsidR="00A36759" w:rsidRPr="00FA57F2" w14:paraId="19022477" w14:textId="77777777" w:rsidTr="001E7462">
        <w:trPr>
          <w:gridAfter w:val="1"/>
          <w:wAfter w:w="83" w:type="dxa"/>
          <w:trHeight w:val="96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22F289" w14:textId="77777777" w:rsidR="00A36759" w:rsidRPr="00FA57F2" w:rsidRDefault="00A36759" w:rsidP="001E7462">
            <w:pPr>
              <w:jc w:val="center"/>
              <w:rPr>
                <w:rFonts w:ascii="Arial" w:hAnsi="Arial" w:cs="Arial"/>
                <w:color w:val="000000"/>
                <w:lang w:val="es-MX" w:eastAsia="es-MX"/>
              </w:rPr>
            </w:pPr>
            <w:r w:rsidRPr="00FA57F2">
              <w:rPr>
                <w:rFonts w:ascii="Arial" w:hAnsi="Arial" w:cs="Arial"/>
                <w:color w:val="000000"/>
                <w:lang w:val="es-MX" w:eastAsia="es-MX"/>
              </w:rPr>
              <w:t>05</w:t>
            </w:r>
          </w:p>
        </w:tc>
        <w:tc>
          <w:tcPr>
            <w:tcW w:w="6668" w:type="dxa"/>
            <w:tcBorders>
              <w:top w:val="single" w:sz="4" w:space="0" w:color="auto"/>
              <w:left w:val="nil"/>
              <w:bottom w:val="single" w:sz="4" w:space="0" w:color="auto"/>
              <w:right w:val="single" w:sz="4" w:space="0" w:color="auto"/>
            </w:tcBorders>
            <w:shd w:val="clear" w:color="auto" w:fill="auto"/>
            <w:vAlign w:val="center"/>
            <w:hideMark/>
          </w:tcPr>
          <w:p w14:paraId="61BF210C" w14:textId="77777777" w:rsidR="00A36759" w:rsidRPr="00FA57F2" w:rsidRDefault="00A36759" w:rsidP="001E7462">
            <w:pPr>
              <w:rPr>
                <w:rFonts w:ascii="Arial" w:hAnsi="Arial" w:cs="Arial"/>
                <w:lang w:val="es-MX" w:eastAsia="es-MX"/>
              </w:rPr>
            </w:pPr>
            <w:r w:rsidRPr="00FA57F2">
              <w:rPr>
                <w:rFonts w:ascii="Arial" w:hAnsi="Arial" w:cs="Arial"/>
                <w:lang w:val="es-MX" w:eastAsia="es-MX"/>
              </w:rPr>
              <w:t>Mantenimiento preventivo y correctivo del espacio público general (veredas, desagües pluviales, pasarelas, arbolado público, mobiliario urbano y accesorios urbanos)</w:t>
            </w:r>
          </w:p>
        </w:tc>
        <w:tc>
          <w:tcPr>
            <w:tcW w:w="1701" w:type="dxa"/>
            <w:tcBorders>
              <w:top w:val="nil"/>
              <w:left w:val="nil"/>
              <w:bottom w:val="single" w:sz="4" w:space="0" w:color="auto"/>
              <w:right w:val="single" w:sz="4" w:space="0" w:color="auto"/>
            </w:tcBorders>
            <w:shd w:val="clear" w:color="auto" w:fill="auto"/>
            <w:noWrap/>
            <w:vAlign w:val="center"/>
            <w:hideMark/>
          </w:tcPr>
          <w:p w14:paraId="7C63BACC" w14:textId="77777777" w:rsidR="00A36759" w:rsidRPr="00FA57F2" w:rsidRDefault="00A36759" w:rsidP="001E7462">
            <w:pPr>
              <w:jc w:val="right"/>
              <w:rPr>
                <w:rFonts w:ascii="Arial" w:hAnsi="Arial" w:cs="Arial"/>
                <w:lang w:val="es-MX" w:eastAsia="es-MX"/>
              </w:rPr>
            </w:pPr>
            <w:r w:rsidRPr="00FA57F2">
              <w:rPr>
                <w:rFonts w:ascii="Arial" w:hAnsi="Arial" w:cs="Arial"/>
                <w:lang w:val="es-MX" w:eastAsia="es-MX"/>
              </w:rPr>
              <w:t>43.416.342,70</w:t>
            </w:r>
          </w:p>
        </w:tc>
      </w:tr>
      <w:tr w:rsidR="00A36759" w:rsidRPr="00FA57F2" w14:paraId="2A3E39F5" w14:textId="77777777" w:rsidTr="001E7462">
        <w:trPr>
          <w:gridAfter w:val="1"/>
          <w:wAfter w:w="83" w:type="dxa"/>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3DA28E" w14:textId="77777777" w:rsidR="00A36759" w:rsidRPr="00FA57F2" w:rsidRDefault="00A36759" w:rsidP="001E7462">
            <w:pPr>
              <w:jc w:val="center"/>
              <w:rPr>
                <w:rFonts w:ascii="Arial" w:hAnsi="Arial" w:cs="Arial"/>
                <w:color w:val="000000"/>
                <w:lang w:val="es-MX" w:eastAsia="es-MX"/>
              </w:rPr>
            </w:pPr>
            <w:r w:rsidRPr="00FA57F2">
              <w:rPr>
                <w:rFonts w:ascii="Arial" w:hAnsi="Arial" w:cs="Arial"/>
                <w:color w:val="000000"/>
                <w:lang w:val="es-MX" w:eastAsia="es-MX"/>
              </w:rPr>
              <w:t>06</w:t>
            </w:r>
          </w:p>
        </w:tc>
        <w:tc>
          <w:tcPr>
            <w:tcW w:w="6668" w:type="dxa"/>
            <w:tcBorders>
              <w:top w:val="single" w:sz="4" w:space="0" w:color="auto"/>
              <w:left w:val="nil"/>
              <w:bottom w:val="single" w:sz="4" w:space="0" w:color="auto"/>
              <w:right w:val="single" w:sz="4" w:space="0" w:color="auto"/>
            </w:tcBorders>
            <w:shd w:val="clear" w:color="auto" w:fill="auto"/>
            <w:noWrap/>
            <w:vAlign w:val="center"/>
            <w:hideMark/>
          </w:tcPr>
          <w:p w14:paraId="1191D357" w14:textId="77777777" w:rsidR="00A36759" w:rsidRPr="00FA57F2" w:rsidRDefault="00A36759" w:rsidP="001E7462">
            <w:pPr>
              <w:rPr>
                <w:rFonts w:ascii="Arial" w:hAnsi="Arial" w:cs="Arial"/>
                <w:lang w:val="es-MX" w:eastAsia="es-MX"/>
              </w:rPr>
            </w:pPr>
            <w:r w:rsidRPr="00FA57F2">
              <w:rPr>
                <w:rFonts w:ascii="Arial" w:hAnsi="Arial" w:cs="Arial"/>
                <w:lang w:val="es-MX" w:eastAsia="es-MX"/>
              </w:rPr>
              <w:t>Mantenimiento preventivo y correctivo de calles</w:t>
            </w:r>
          </w:p>
        </w:tc>
        <w:tc>
          <w:tcPr>
            <w:tcW w:w="1701" w:type="dxa"/>
            <w:tcBorders>
              <w:top w:val="nil"/>
              <w:left w:val="nil"/>
              <w:bottom w:val="single" w:sz="4" w:space="0" w:color="auto"/>
              <w:right w:val="single" w:sz="4" w:space="0" w:color="auto"/>
            </w:tcBorders>
            <w:shd w:val="clear" w:color="auto" w:fill="auto"/>
            <w:noWrap/>
            <w:vAlign w:val="center"/>
            <w:hideMark/>
          </w:tcPr>
          <w:p w14:paraId="22657B77" w14:textId="77777777" w:rsidR="00A36759" w:rsidRPr="00FA57F2" w:rsidRDefault="00A36759" w:rsidP="001E7462">
            <w:pPr>
              <w:jc w:val="right"/>
              <w:rPr>
                <w:rFonts w:ascii="Arial" w:hAnsi="Arial" w:cs="Arial"/>
                <w:lang w:val="es-MX" w:eastAsia="es-MX"/>
              </w:rPr>
            </w:pPr>
            <w:r w:rsidRPr="00FA57F2">
              <w:rPr>
                <w:rFonts w:ascii="Arial" w:hAnsi="Arial" w:cs="Arial"/>
                <w:lang w:val="es-MX" w:eastAsia="es-MX"/>
              </w:rPr>
              <w:t>8.000.000,00</w:t>
            </w:r>
          </w:p>
        </w:tc>
      </w:tr>
      <w:tr w:rsidR="00A36759" w:rsidRPr="00FA57F2" w14:paraId="3582D9B0" w14:textId="77777777" w:rsidTr="001E7462">
        <w:trPr>
          <w:gridAfter w:val="1"/>
          <w:wAfter w:w="83" w:type="dxa"/>
          <w:trHeight w:val="45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42288C" w14:textId="77777777" w:rsidR="00A36759" w:rsidRPr="00FA57F2" w:rsidRDefault="00A36759" w:rsidP="001E7462">
            <w:pPr>
              <w:jc w:val="center"/>
              <w:rPr>
                <w:rFonts w:ascii="Arial" w:hAnsi="Arial" w:cs="Arial"/>
                <w:color w:val="000000"/>
                <w:lang w:val="es-MX" w:eastAsia="es-MX"/>
              </w:rPr>
            </w:pPr>
            <w:r w:rsidRPr="00FA57F2">
              <w:rPr>
                <w:rFonts w:ascii="Arial" w:hAnsi="Arial" w:cs="Arial"/>
                <w:color w:val="000000"/>
                <w:lang w:val="es-MX" w:eastAsia="es-MX"/>
              </w:rPr>
              <w:t>07</w:t>
            </w:r>
          </w:p>
        </w:tc>
        <w:tc>
          <w:tcPr>
            <w:tcW w:w="6668" w:type="dxa"/>
            <w:tcBorders>
              <w:top w:val="single" w:sz="4" w:space="0" w:color="auto"/>
              <w:left w:val="nil"/>
              <w:bottom w:val="single" w:sz="4" w:space="0" w:color="auto"/>
              <w:right w:val="single" w:sz="4" w:space="0" w:color="auto"/>
            </w:tcBorders>
            <w:shd w:val="clear" w:color="auto" w:fill="auto"/>
            <w:noWrap/>
            <w:vAlign w:val="center"/>
            <w:hideMark/>
          </w:tcPr>
          <w:p w14:paraId="751A53B4" w14:textId="77777777" w:rsidR="00A36759" w:rsidRPr="00FA57F2" w:rsidRDefault="00A36759" w:rsidP="001E7462">
            <w:pPr>
              <w:rPr>
                <w:rFonts w:ascii="Arial" w:hAnsi="Arial" w:cs="Arial"/>
                <w:lang w:val="es-MX" w:eastAsia="es-MX"/>
              </w:rPr>
            </w:pPr>
            <w:r w:rsidRPr="00FA57F2">
              <w:rPr>
                <w:rFonts w:ascii="Arial" w:hAnsi="Arial" w:cs="Arial"/>
                <w:lang w:val="es-MX" w:eastAsia="es-MX"/>
              </w:rPr>
              <w:t>Mantenimiento preventivo y correctivo del alumbrado público</w:t>
            </w:r>
          </w:p>
        </w:tc>
        <w:tc>
          <w:tcPr>
            <w:tcW w:w="1701" w:type="dxa"/>
            <w:tcBorders>
              <w:top w:val="nil"/>
              <w:left w:val="nil"/>
              <w:bottom w:val="single" w:sz="4" w:space="0" w:color="auto"/>
              <w:right w:val="single" w:sz="4" w:space="0" w:color="auto"/>
            </w:tcBorders>
            <w:shd w:val="clear" w:color="auto" w:fill="auto"/>
            <w:noWrap/>
            <w:vAlign w:val="center"/>
            <w:hideMark/>
          </w:tcPr>
          <w:p w14:paraId="0E0A2039" w14:textId="77777777" w:rsidR="00A36759" w:rsidRPr="00FA57F2" w:rsidRDefault="00A36759" w:rsidP="001E7462">
            <w:pPr>
              <w:jc w:val="right"/>
              <w:rPr>
                <w:rFonts w:ascii="Arial" w:hAnsi="Arial" w:cs="Arial"/>
                <w:lang w:val="es-MX" w:eastAsia="es-MX"/>
              </w:rPr>
            </w:pPr>
            <w:r w:rsidRPr="00FA57F2">
              <w:rPr>
                <w:rFonts w:ascii="Arial" w:hAnsi="Arial" w:cs="Arial"/>
                <w:lang w:val="es-MX" w:eastAsia="es-MX"/>
              </w:rPr>
              <w:t>19.000.000,00</w:t>
            </w:r>
          </w:p>
        </w:tc>
      </w:tr>
      <w:tr w:rsidR="00A36759" w:rsidRPr="00FA57F2" w14:paraId="2E2A7E6E" w14:textId="77777777" w:rsidTr="001E7462">
        <w:trPr>
          <w:gridAfter w:val="1"/>
          <w:wAfter w:w="83" w:type="dxa"/>
          <w:trHeight w:val="450"/>
        </w:trPr>
        <w:tc>
          <w:tcPr>
            <w:tcW w:w="7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60A81" w14:textId="77777777" w:rsidR="00A36759" w:rsidRPr="00FA57F2" w:rsidRDefault="00A36759" w:rsidP="001E7462">
            <w:pPr>
              <w:jc w:val="center"/>
              <w:rPr>
                <w:rFonts w:ascii="Arial" w:hAnsi="Arial" w:cs="Arial"/>
                <w:b/>
                <w:bCs/>
                <w:color w:val="000000"/>
                <w:lang w:val="es-MX" w:eastAsia="es-MX"/>
              </w:rPr>
            </w:pPr>
            <w:r w:rsidRPr="00FA57F2">
              <w:rPr>
                <w:rFonts w:ascii="Arial" w:hAnsi="Arial" w:cs="Arial"/>
                <w:b/>
                <w:bCs/>
                <w:color w:val="000000"/>
                <w:lang w:val="es-MX" w:eastAsia="es-MX"/>
              </w:rPr>
              <w:t>TOTAL</w:t>
            </w:r>
          </w:p>
        </w:tc>
        <w:tc>
          <w:tcPr>
            <w:tcW w:w="1701" w:type="dxa"/>
            <w:tcBorders>
              <w:top w:val="nil"/>
              <w:left w:val="nil"/>
              <w:bottom w:val="single" w:sz="4" w:space="0" w:color="auto"/>
              <w:right w:val="single" w:sz="4" w:space="0" w:color="auto"/>
            </w:tcBorders>
            <w:shd w:val="clear" w:color="auto" w:fill="auto"/>
            <w:noWrap/>
            <w:vAlign w:val="center"/>
            <w:hideMark/>
          </w:tcPr>
          <w:p w14:paraId="4F2DE156" w14:textId="77777777" w:rsidR="00A36759" w:rsidRPr="00FA57F2" w:rsidRDefault="00A36759" w:rsidP="001E7462">
            <w:pPr>
              <w:jc w:val="right"/>
              <w:rPr>
                <w:rFonts w:ascii="Arial" w:hAnsi="Arial" w:cs="Arial"/>
                <w:b/>
                <w:bCs/>
                <w:color w:val="000000"/>
                <w:lang w:val="es-MX" w:eastAsia="es-MX"/>
              </w:rPr>
            </w:pPr>
            <w:r w:rsidRPr="00FA57F2">
              <w:rPr>
                <w:rFonts w:ascii="Arial" w:hAnsi="Arial" w:cs="Arial"/>
                <w:b/>
                <w:bCs/>
                <w:color w:val="000000"/>
                <w:lang w:val="es-MX" w:eastAsia="es-MX"/>
              </w:rPr>
              <w:t>80.216.342,70</w:t>
            </w:r>
          </w:p>
        </w:tc>
      </w:tr>
    </w:tbl>
    <w:p w14:paraId="2F4101CD" w14:textId="77777777" w:rsidR="00A36759" w:rsidRDefault="00A36759" w:rsidP="00A36759">
      <w:pPr>
        <w:jc w:val="both"/>
        <w:rPr>
          <w:rFonts w:ascii="Arial" w:hAnsi="Arial" w:cs="Arial"/>
          <w:color w:val="000000"/>
        </w:rPr>
      </w:pPr>
    </w:p>
    <w:p w14:paraId="6BEEE605" w14:textId="77777777" w:rsidR="00A36759" w:rsidRDefault="00A36759" w:rsidP="00A36759">
      <w:pPr>
        <w:ind w:left="1559" w:hanging="1559"/>
        <w:jc w:val="both"/>
        <w:rPr>
          <w:rFonts w:ascii="Arial" w:hAnsi="Arial" w:cs="Arial"/>
          <w:color w:val="000000"/>
        </w:rPr>
      </w:pPr>
      <w:r w:rsidRPr="00FA57F2">
        <w:rPr>
          <w:noProof/>
          <w:lang w:val="es-AR" w:eastAsia="es-AR"/>
        </w:rPr>
        <w:drawing>
          <wp:inline distT="0" distB="0" distL="0" distR="0" wp14:anchorId="1D206337" wp14:editId="7E8B048D">
            <wp:extent cx="5760720" cy="1768407"/>
            <wp:effectExtent l="0" t="0" r="0" b="381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760720" cy="1768407"/>
                    </a:xfrm>
                    <a:prstGeom prst="rect">
                      <a:avLst/>
                    </a:prstGeom>
                    <a:noFill/>
                    <a:ln>
                      <a:noFill/>
                    </a:ln>
                  </pic:spPr>
                </pic:pic>
              </a:graphicData>
            </a:graphic>
          </wp:inline>
        </w:drawing>
      </w:r>
    </w:p>
    <w:p w14:paraId="46FB31C5" w14:textId="77777777" w:rsidR="00A36759" w:rsidRDefault="00A36759" w:rsidP="00A36759">
      <w:pPr>
        <w:rPr>
          <w:rFonts w:ascii="Arial" w:hAnsi="Arial" w:cs="Arial"/>
          <w:color w:val="000000"/>
        </w:rPr>
      </w:pPr>
      <w:r>
        <w:rPr>
          <w:rFonts w:ascii="Arial" w:hAnsi="Arial" w:cs="Arial"/>
          <w:color w:val="000000"/>
        </w:rPr>
        <w:br w:type="page"/>
      </w:r>
    </w:p>
    <w:p w14:paraId="2DB13865" w14:textId="77777777" w:rsidR="00A36759" w:rsidRDefault="00A36759" w:rsidP="00A36759">
      <w:pPr>
        <w:ind w:left="1559" w:hanging="1559"/>
        <w:jc w:val="both"/>
        <w:rPr>
          <w:rFonts w:ascii="Arial" w:hAnsi="Arial" w:cs="Arial"/>
          <w:color w:val="000000"/>
        </w:rPr>
      </w:pPr>
    </w:p>
    <w:p w14:paraId="02CD4EC4" w14:textId="77777777" w:rsidR="00A36759" w:rsidRPr="00022A1B" w:rsidRDefault="00A36759" w:rsidP="00A36759">
      <w:pPr>
        <w:ind w:left="1560" w:hanging="1560"/>
        <w:jc w:val="right"/>
        <w:rPr>
          <w:rFonts w:ascii="Arial" w:hAnsi="Arial" w:cs="Arial"/>
          <w:b/>
          <w:color w:val="000000"/>
        </w:rPr>
      </w:pPr>
      <w:r>
        <w:rPr>
          <w:rFonts w:ascii="Arial" w:hAnsi="Arial" w:cs="Arial"/>
          <w:b/>
          <w:color w:val="000000"/>
        </w:rPr>
        <w:t>ANEXO XII</w:t>
      </w:r>
    </w:p>
    <w:p w14:paraId="1953610A" w14:textId="77777777" w:rsidR="00A36759" w:rsidRDefault="00A36759" w:rsidP="00A36759">
      <w:pPr>
        <w:ind w:left="1559" w:hanging="1559"/>
        <w:jc w:val="both"/>
        <w:rPr>
          <w:rFonts w:ascii="Arial" w:hAnsi="Arial" w:cs="Arial"/>
          <w:color w:val="000000"/>
        </w:rPr>
      </w:pPr>
    </w:p>
    <w:p w14:paraId="2EBE7A14" w14:textId="77777777" w:rsidR="00A36759" w:rsidRPr="00022A1B" w:rsidRDefault="00A36759" w:rsidP="00A36759">
      <w:pPr>
        <w:ind w:left="1559" w:hanging="1559"/>
        <w:jc w:val="center"/>
        <w:rPr>
          <w:rFonts w:ascii="Arial" w:hAnsi="Arial" w:cs="Arial"/>
          <w:b/>
          <w:color w:val="000000"/>
        </w:rPr>
      </w:pPr>
      <w:r w:rsidRPr="00022A1B">
        <w:rPr>
          <w:rFonts w:ascii="Arial" w:hAnsi="Arial" w:cs="Arial"/>
          <w:b/>
          <w:color w:val="000000"/>
        </w:rPr>
        <w:t xml:space="preserve">PRESUPUESTO AÑO </w:t>
      </w:r>
      <w:r>
        <w:rPr>
          <w:rFonts w:ascii="Arial" w:hAnsi="Arial" w:cs="Arial"/>
          <w:b/>
          <w:color w:val="000000"/>
        </w:rPr>
        <w:t>2024</w:t>
      </w:r>
    </w:p>
    <w:p w14:paraId="5C5E19A5" w14:textId="77777777" w:rsidR="00A36759" w:rsidRDefault="00A36759" w:rsidP="00A36759">
      <w:pPr>
        <w:ind w:left="1559" w:hanging="1559"/>
        <w:jc w:val="both"/>
        <w:rPr>
          <w:rFonts w:ascii="Arial" w:hAnsi="Arial" w:cs="Arial"/>
          <w:color w:val="000000"/>
        </w:rPr>
      </w:pPr>
    </w:p>
    <w:p w14:paraId="210ABA9E" w14:textId="77777777" w:rsidR="00A36759" w:rsidRPr="00EF185E" w:rsidRDefault="00A36759" w:rsidP="00A36759">
      <w:pPr>
        <w:ind w:left="1559" w:hanging="1559"/>
        <w:jc w:val="both"/>
        <w:rPr>
          <w:rFonts w:ascii="Arial" w:hAnsi="Arial" w:cs="Arial"/>
          <w:b/>
          <w:color w:val="244061" w:themeColor="accent1" w:themeShade="80"/>
          <w:sz w:val="28"/>
        </w:rPr>
      </w:pPr>
      <w:r>
        <w:rPr>
          <w:rFonts w:ascii="Arial" w:hAnsi="Arial" w:cs="Arial"/>
          <w:b/>
          <w:color w:val="244061" w:themeColor="accent1" w:themeShade="80"/>
          <w:sz w:val="28"/>
        </w:rPr>
        <w:t>JURISDICCIÓN 12</w:t>
      </w:r>
    </w:p>
    <w:p w14:paraId="33A5F38D" w14:textId="77777777" w:rsidR="00A36759" w:rsidRPr="00EF185E" w:rsidRDefault="00A36759" w:rsidP="00A36759">
      <w:pPr>
        <w:ind w:left="1559" w:hanging="1559"/>
        <w:jc w:val="both"/>
        <w:rPr>
          <w:rFonts w:ascii="Arial" w:hAnsi="Arial" w:cs="Arial"/>
          <w:b/>
          <w:color w:val="244061" w:themeColor="accent1" w:themeShade="80"/>
          <w:sz w:val="28"/>
        </w:rPr>
      </w:pPr>
      <w:r>
        <w:rPr>
          <w:rFonts w:ascii="Arial" w:hAnsi="Arial" w:cs="Arial"/>
          <w:b/>
          <w:color w:val="244061" w:themeColor="accent1" w:themeShade="80"/>
          <w:sz w:val="28"/>
        </w:rPr>
        <w:t>SECRETARÍA DE HACIENDA</w:t>
      </w:r>
    </w:p>
    <w:p w14:paraId="007D2BE3" w14:textId="77777777" w:rsidR="00A36759" w:rsidRDefault="00A36759" w:rsidP="00A36759">
      <w:pPr>
        <w:ind w:left="1559" w:hanging="1559"/>
        <w:jc w:val="both"/>
        <w:rPr>
          <w:rFonts w:ascii="Arial" w:hAnsi="Arial" w:cs="Arial"/>
          <w:color w:val="000000"/>
        </w:rPr>
      </w:pPr>
    </w:p>
    <w:p w14:paraId="5D0957C3" w14:textId="77777777" w:rsidR="00A36759" w:rsidRDefault="00A36759" w:rsidP="00A36759">
      <w:pPr>
        <w:jc w:val="both"/>
        <w:rPr>
          <w:rFonts w:ascii="Arial" w:hAnsi="Arial" w:cs="Arial"/>
        </w:rPr>
      </w:pPr>
      <w:r>
        <w:rPr>
          <w:rFonts w:ascii="Arial" w:hAnsi="Arial" w:cs="Arial"/>
          <w:color w:val="000000"/>
        </w:rPr>
        <w:t>La Secretaría de Hacienda es la encargada de c</w:t>
      </w:r>
      <w:r w:rsidRPr="0077221F">
        <w:rPr>
          <w:rFonts w:ascii="Arial" w:hAnsi="Arial" w:cs="Arial"/>
        </w:rPr>
        <w:t>oordinar el Sistema de Admi</w:t>
      </w:r>
      <w:r>
        <w:rPr>
          <w:rFonts w:ascii="Arial" w:hAnsi="Arial" w:cs="Arial"/>
        </w:rPr>
        <w:t>nistración Financiera Municipal, e</w:t>
      </w:r>
      <w:r w:rsidRPr="0077221F">
        <w:rPr>
          <w:rFonts w:ascii="Arial" w:hAnsi="Arial" w:cs="Arial"/>
        </w:rPr>
        <w:t xml:space="preserve">laborar el presupuesto anual de gastos y recursos, </w:t>
      </w:r>
      <w:r>
        <w:rPr>
          <w:rFonts w:ascii="Arial" w:hAnsi="Arial" w:cs="Arial"/>
        </w:rPr>
        <w:t>i</w:t>
      </w:r>
      <w:r w:rsidRPr="0077221F">
        <w:rPr>
          <w:rFonts w:ascii="Arial" w:hAnsi="Arial" w:cs="Arial"/>
        </w:rPr>
        <w:t>ntervenir en la fijación del gasto público en coordinación con las demás secretarías</w:t>
      </w:r>
      <w:r>
        <w:rPr>
          <w:rFonts w:ascii="Arial" w:hAnsi="Arial" w:cs="Arial"/>
        </w:rPr>
        <w:t>, llevar</w:t>
      </w:r>
      <w:r w:rsidRPr="0077221F">
        <w:rPr>
          <w:rFonts w:ascii="Arial" w:hAnsi="Arial" w:cs="Arial"/>
        </w:rPr>
        <w:t xml:space="preserve"> la contabili</w:t>
      </w:r>
      <w:r>
        <w:rPr>
          <w:rFonts w:ascii="Arial" w:hAnsi="Arial" w:cs="Arial"/>
        </w:rPr>
        <w:t>dad</w:t>
      </w:r>
      <w:r w:rsidRPr="0077221F">
        <w:rPr>
          <w:rFonts w:ascii="Arial" w:hAnsi="Arial" w:cs="Arial"/>
        </w:rPr>
        <w:t xml:space="preserve"> y rendición de las dist</w:t>
      </w:r>
      <w:r>
        <w:rPr>
          <w:rFonts w:ascii="Arial" w:hAnsi="Arial" w:cs="Arial"/>
        </w:rPr>
        <w:t>intas partidas del presupuesto.</w:t>
      </w:r>
    </w:p>
    <w:p w14:paraId="4A78CBCD" w14:textId="77777777" w:rsidR="00A36759" w:rsidRPr="0077221F" w:rsidRDefault="00A36759" w:rsidP="00A36759">
      <w:pPr>
        <w:jc w:val="both"/>
        <w:rPr>
          <w:rFonts w:ascii="Arial" w:hAnsi="Arial" w:cs="Arial"/>
        </w:rPr>
      </w:pPr>
      <w:r>
        <w:rPr>
          <w:rFonts w:ascii="Arial" w:hAnsi="Arial" w:cs="Arial"/>
        </w:rPr>
        <w:t>También es su función r</w:t>
      </w:r>
      <w:r w:rsidRPr="0077221F">
        <w:rPr>
          <w:rFonts w:ascii="Arial" w:hAnsi="Arial" w:cs="Arial"/>
        </w:rPr>
        <w:t xml:space="preserve">ecopilar y procesar la información económica financiera necesaria que permita un mejor </w:t>
      </w:r>
      <w:r>
        <w:rPr>
          <w:rFonts w:ascii="Arial" w:hAnsi="Arial" w:cs="Arial"/>
        </w:rPr>
        <w:t>desempeño del gobierno municipal, a</w:t>
      </w:r>
      <w:r w:rsidRPr="0077221F">
        <w:rPr>
          <w:rFonts w:ascii="Arial" w:hAnsi="Arial" w:cs="Arial"/>
        </w:rPr>
        <w:t xml:space="preserve">tender lo atinente al régimen de retribución salarial del personal y política salarial, adoptar y coordinar las medidas necesarias para el aprovechamiento integral de los recursos humanos </w:t>
      </w:r>
      <w:r>
        <w:rPr>
          <w:rFonts w:ascii="Arial" w:hAnsi="Arial" w:cs="Arial"/>
        </w:rPr>
        <w:t>y materiales en conjunto con las demás secretarías del Departamento Ejecutivo.</w:t>
      </w:r>
    </w:p>
    <w:p w14:paraId="172F555C" w14:textId="77777777" w:rsidR="00A36759" w:rsidRDefault="00A36759" w:rsidP="00A36759">
      <w:pPr>
        <w:jc w:val="both"/>
        <w:rPr>
          <w:rFonts w:ascii="Arial" w:hAnsi="Arial" w:cs="Arial"/>
        </w:rPr>
      </w:pPr>
    </w:p>
    <w:p w14:paraId="0DEA74C1" w14:textId="77777777" w:rsidR="00A36759" w:rsidRDefault="00A36759" w:rsidP="00A36759">
      <w:pPr>
        <w:jc w:val="both"/>
        <w:rPr>
          <w:rFonts w:ascii="Arial" w:hAnsi="Arial" w:cs="Arial"/>
        </w:rPr>
      </w:pPr>
      <w:r>
        <w:rPr>
          <w:rFonts w:ascii="Arial" w:hAnsi="Arial" w:cs="Arial"/>
        </w:rPr>
        <w:t>Para el ejercicio 2024 se prevé modernizar el equipamiento informático del sector.</w:t>
      </w:r>
    </w:p>
    <w:p w14:paraId="768DCAC7" w14:textId="77777777" w:rsidR="00A36759" w:rsidRDefault="00A36759" w:rsidP="00A36759">
      <w:pPr>
        <w:jc w:val="both"/>
        <w:rPr>
          <w:rFonts w:ascii="Arial" w:hAnsi="Arial" w:cs="Arial"/>
        </w:rPr>
      </w:pPr>
    </w:p>
    <w:p w14:paraId="3300552E" w14:textId="700E9B26" w:rsidR="00A36759" w:rsidRDefault="00A36759" w:rsidP="0082102D">
      <w:pPr>
        <w:jc w:val="both"/>
        <w:rPr>
          <w:rFonts w:ascii="Arial" w:hAnsi="Arial" w:cs="Arial"/>
        </w:rPr>
      </w:pPr>
      <w:r w:rsidRPr="00E322CF">
        <w:rPr>
          <w:noProof/>
          <w:lang w:val="es-AR" w:eastAsia="es-AR"/>
        </w:rPr>
        <w:drawing>
          <wp:inline distT="0" distB="0" distL="0" distR="0" wp14:anchorId="363A91AE" wp14:editId="7FF38ECF">
            <wp:extent cx="5760720" cy="4741046"/>
            <wp:effectExtent l="0" t="0" r="0" b="254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60720" cy="4741046"/>
                    </a:xfrm>
                    <a:prstGeom prst="rect">
                      <a:avLst/>
                    </a:prstGeom>
                    <a:noFill/>
                    <a:ln>
                      <a:noFill/>
                    </a:ln>
                  </pic:spPr>
                </pic:pic>
              </a:graphicData>
            </a:graphic>
          </wp:inline>
        </w:drawing>
      </w:r>
    </w:p>
    <w:p w14:paraId="2ED0A34C" w14:textId="77777777" w:rsidR="00A36759" w:rsidRDefault="00A36759" w:rsidP="00A36759">
      <w:pPr>
        <w:jc w:val="both"/>
        <w:rPr>
          <w:rFonts w:ascii="Arial" w:hAnsi="Arial" w:cs="Arial"/>
        </w:rPr>
      </w:pPr>
    </w:p>
    <w:tbl>
      <w:tblPr>
        <w:tblW w:w="9214" w:type="dxa"/>
        <w:tblCellMar>
          <w:left w:w="70" w:type="dxa"/>
          <w:right w:w="70" w:type="dxa"/>
        </w:tblCellMar>
        <w:tblLook w:val="04A0" w:firstRow="1" w:lastRow="0" w:firstColumn="1" w:lastColumn="0" w:noHBand="0" w:noVBand="1"/>
      </w:tblPr>
      <w:tblGrid>
        <w:gridCol w:w="6380"/>
        <w:gridCol w:w="2834"/>
      </w:tblGrid>
      <w:tr w:rsidR="00A36759" w:rsidRPr="00752F86" w14:paraId="7F052B7D" w14:textId="77777777" w:rsidTr="001E7462">
        <w:trPr>
          <w:trHeight w:val="300"/>
        </w:trPr>
        <w:tc>
          <w:tcPr>
            <w:tcW w:w="6380" w:type="dxa"/>
            <w:tcBorders>
              <w:top w:val="nil"/>
              <w:left w:val="nil"/>
              <w:bottom w:val="nil"/>
              <w:right w:val="nil"/>
            </w:tcBorders>
            <w:shd w:val="clear" w:color="auto" w:fill="auto"/>
            <w:noWrap/>
            <w:vAlign w:val="center"/>
            <w:hideMark/>
          </w:tcPr>
          <w:p w14:paraId="15156F6E" w14:textId="77777777" w:rsidR="00A36759" w:rsidRPr="00752F86" w:rsidRDefault="00A36759" w:rsidP="001E7462">
            <w:pPr>
              <w:rPr>
                <w:rFonts w:ascii="Arial" w:hAnsi="Arial" w:cs="Arial"/>
                <w:color w:val="000000"/>
                <w:lang w:val="es-MX" w:eastAsia="es-MX"/>
              </w:rPr>
            </w:pPr>
            <w:r w:rsidRPr="00752F86">
              <w:rPr>
                <w:rFonts w:ascii="Arial" w:hAnsi="Arial" w:cs="Arial"/>
                <w:b/>
                <w:bCs/>
                <w:color w:val="000000"/>
                <w:lang w:val="es-MX" w:eastAsia="es-MX"/>
              </w:rPr>
              <w:t xml:space="preserve">JURISDICCIÓN </w:t>
            </w:r>
            <w:proofErr w:type="spellStart"/>
            <w:r w:rsidRPr="00752F86">
              <w:rPr>
                <w:rFonts w:ascii="Arial" w:hAnsi="Arial" w:cs="Arial"/>
                <w:b/>
                <w:bCs/>
                <w:color w:val="000000"/>
                <w:lang w:val="es-MX" w:eastAsia="es-MX"/>
              </w:rPr>
              <w:t>N°</w:t>
            </w:r>
            <w:proofErr w:type="spellEnd"/>
            <w:r w:rsidRPr="00752F86">
              <w:rPr>
                <w:rFonts w:ascii="Arial" w:hAnsi="Arial" w:cs="Arial"/>
                <w:b/>
                <w:bCs/>
                <w:color w:val="000000"/>
                <w:lang w:val="es-MX" w:eastAsia="es-MX"/>
              </w:rPr>
              <w:t xml:space="preserve"> 13</w:t>
            </w:r>
            <w:r w:rsidRPr="00752F86">
              <w:rPr>
                <w:rFonts w:ascii="Arial" w:hAnsi="Arial" w:cs="Arial"/>
                <w:color w:val="000000"/>
                <w:lang w:val="es-MX" w:eastAsia="es-MX"/>
              </w:rPr>
              <w:t>: SECRETARÍA DE HACIENDA</w:t>
            </w:r>
          </w:p>
        </w:tc>
        <w:tc>
          <w:tcPr>
            <w:tcW w:w="2834" w:type="dxa"/>
            <w:tcBorders>
              <w:top w:val="nil"/>
              <w:left w:val="nil"/>
              <w:bottom w:val="nil"/>
              <w:right w:val="nil"/>
            </w:tcBorders>
            <w:shd w:val="clear" w:color="auto" w:fill="auto"/>
            <w:noWrap/>
            <w:vAlign w:val="center"/>
            <w:hideMark/>
          </w:tcPr>
          <w:p w14:paraId="72609A1C" w14:textId="77777777" w:rsidR="00A36759" w:rsidRPr="00752F86" w:rsidRDefault="00A36759" w:rsidP="001E7462">
            <w:pPr>
              <w:rPr>
                <w:rFonts w:ascii="Arial" w:hAnsi="Arial" w:cs="Arial"/>
                <w:color w:val="000000"/>
                <w:lang w:val="es-MX" w:eastAsia="es-MX"/>
              </w:rPr>
            </w:pPr>
          </w:p>
        </w:tc>
      </w:tr>
      <w:tr w:rsidR="00A36759" w:rsidRPr="00752F86" w14:paraId="66B36863" w14:textId="77777777" w:rsidTr="001E7462">
        <w:trPr>
          <w:trHeight w:val="300"/>
        </w:trPr>
        <w:tc>
          <w:tcPr>
            <w:tcW w:w="6380" w:type="dxa"/>
            <w:tcBorders>
              <w:top w:val="nil"/>
              <w:left w:val="nil"/>
              <w:bottom w:val="nil"/>
              <w:right w:val="nil"/>
            </w:tcBorders>
            <w:shd w:val="clear" w:color="auto" w:fill="auto"/>
            <w:noWrap/>
            <w:vAlign w:val="center"/>
            <w:hideMark/>
          </w:tcPr>
          <w:p w14:paraId="04625C6A" w14:textId="77777777" w:rsidR="00A36759" w:rsidRPr="00752F86" w:rsidRDefault="00A36759" w:rsidP="001E7462">
            <w:pPr>
              <w:rPr>
                <w:rFonts w:ascii="Arial" w:hAnsi="Arial" w:cs="Arial"/>
                <w:color w:val="000000"/>
                <w:lang w:val="es-MX" w:eastAsia="es-MX"/>
              </w:rPr>
            </w:pPr>
            <w:r w:rsidRPr="00752F86">
              <w:rPr>
                <w:rFonts w:ascii="Arial" w:hAnsi="Arial" w:cs="Arial"/>
                <w:b/>
                <w:bCs/>
                <w:color w:val="000000"/>
                <w:lang w:val="es-MX" w:eastAsia="es-MX"/>
              </w:rPr>
              <w:t xml:space="preserve">UNIDAD EJECUTORA </w:t>
            </w:r>
            <w:proofErr w:type="spellStart"/>
            <w:r w:rsidRPr="00752F86">
              <w:rPr>
                <w:rFonts w:ascii="Arial" w:hAnsi="Arial" w:cs="Arial"/>
                <w:b/>
                <w:bCs/>
                <w:color w:val="000000"/>
                <w:lang w:val="es-MX" w:eastAsia="es-MX"/>
              </w:rPr>
              <w:t>N°</w:t>
            </w:r>
            <w:proofErr w:type="spellEnd"/>
            <w:r w:rsidRPr="00752F86">
              <w:rPr>
                <w:rFonts w:ascii="Arial" w:hAnsi="Arial" w:cs="Arial"/>
                <w:b/>
                <w:bCs/>
                <w:color w:val="000000"/>
                <w:lang w:val="es-MX" w:eastAsia="es-MX"/>
              </w:rPr>
              <w:t xml:space="preserve"> 10</w:t>
            </w:r>
            <w:r w:rsidRPr="00752F86">
              <w:rPr>
                <w:rFonts w:ascii="Arial" w:hAnsi="Arial" w:cs="Arial"/>
                <w:color w:val="000000"/>
                <w:lang w:val="es-MX" w:eastAsia="es-MX"/>
              </w:rPr>
              <w:t>: Secretaría de Hacienda</w:t>
            </w:r>
          </w:p>
        </w:tc>
        <w:tc>
          <w:tcPr>
            <w:tcW w:w="2834" w:type="dxa"/>
            <w:tcBorders>
              <w:top w:val="nil"/>
              <w:left w:val="nil"/>
              <w:bottom w:val="nil"/>
              <w:right w:val="nil"/>
            </w:tcBorders>
            <w:shd w:val="clear" w:color="auto" w:fill="auto"/>
            <w:noWrap/>
            <w:vAlign w:val="center"/>
            <w:hideMark/>
          </w:tcPr>
          <w:p w14:paraId="4C8007AD" w14:textId="77777777" w:rsidR="00A36759" w:rsidRPr="00752F86" w:rsidRDefault="00A36759" w:rsidP="001E7462">
            <w:pPr>
              <w:rPr>
                <w:rFonts w:ascii="Arial" w:hAnsi="Arial" w:cs="Arial"/>
                <w:color w:val="000000"/>
                <w:lang w:val="es-MX" w:eastAsia="es-MX"/>
              </w:rPr>
            </w:pPr>
          </w:p>
        </w:tc>
      </w:tr>
      <w:tr w:rsidR="00A36759" w:rsidRPr="00752F86" w14:paraId="4395F4EF" w14:textId="77777777" w:rsidTr="001E7462">
        <w:trPr>
          <w:trHeight w:val="585"/>
        </w:trPr>
        <w:tc>
          <w:tcPr>
            <w:tcW w:w="9214" w:type="dxa"/>
            <w:gridSpan w:val="2"/>
            <w:tcBorders>
              <w:top w:val="nil"/>
              <w:left w:val="nil"/>
              <w:bottom w:val="nil"/>
              <w:right w:val="nil"/>
            </w:tcBorders>
            <w:shd w:val="clear" w:color="auto" w:fill="auto"/>
            <w:vAlign w:val="center"/>
            <w:hideMark/>
          </w:tcPr>
          <w:p w14:paraId="0BB8976D" w14:textId="77777777" w:rsidR="00A36759" w:rsidRPr="00752F86" w:rsidRDefault="00A36759" w:rsidP="001E7462">
            <w:pPr>
              <w:rPr>
                <w:rFonts w:ascii="Arial" w:hAnsi="Arial" w:cs="Arial"/>
                <w:color w:val="000000"/>
                <w:lang w:val="es-MX" w:eastAsia="es-MX"/>
              </w:rPr>
            </w:pPr>
            <w:r w:rsidRPr="00752F86">
              <w:rPr>
                <w:rFonts w:ascii="Arial" w:hAnsi="Arial" w:cs="Arial"/>
                <w:b/>
                <w:bCs/>
                <w:color w:val="000000"/>
                <w:lang w:val="es-MX" w:eastAsia="es-MX"/>
              </w:rPr>
              <w:t xml:space="preserve">Actividad Central </w:t>
            </w:r>
            <w:proofErr w:type="spellStart"/>
            <w:r w:rsidRPr="00752F86">
              <w:rPr>
                <w:rFonts w:ascii="Arial" w:hAnsi="Arial" w:cs="Arial"/>
                <w:b/>
                <w:bCs/>
                <w:color w:val="000000"/>
                <w:lang w:val="es-MX" w:eastAsia="es-MX"/>
              </w:rPr>
              <w:t>N°</w:t>
            </w:r>
            <w:proofErr w:type="spellEnd"/>
            <w:r w:rsidRPr="00752F86">
              <w:rPr>
                <w:rFonts w:ascii="Arial" w:hAnsi="Arial" w:cs="Arial"/>
                <w:b/>
                <w:bCs/>
                <w:color w:val="000000"/>
                <w:lang w:val="es-MX" w:eastAsia="es-MX"/>
              </w:rPr>
              <w:t xml:space="preserve"> 01-01</w:t>
            </w:r>
            <w:r w:rsidRPr="00752F86">
              <w:rPr>
                <w:rFonts w:ascii="Arial" w:hAnsi="Arial" w:cs="Arial"/>
                <w:color w:val="000000"/>
                <w:lang w:val="es-MX" w:eastAsia="es-MX"/>
              </w:rPr>
              <w:t>: Coordinación y conducción de las políticas generales de la Secretaría</w:t>
            </w:r>
          </w:p>
        </w:tc>
      </w:tr>
    </w:tbl>
    <w:p w14:paraId="6AE24179" w14:textId="77777777" w:rsidR="00A36759" w:rsidRDefault="00A36759" w:rsidP="00A36759">
      <w:pPr>
        <w:jc w:val="both"/>
        <w:rPr>
          <w:rFonts w:ascii="Arial" w:hAnsi="Arial" w:cs="Arial"/>
        </w:rPr>
      </w:pPr>
    </w:p>
    <w:p w14:paraId="04F6B832" w14:textId="77777777" w:rsidR="00A36759" w:rsidRDefault="00A36759" w:rsidP="00A36759">
      <w:pPr>
        <w:jc w:val="both"/>
        <w:rPr>
          <w:rFonts w:ascii="Arial" w:hAnsi="Arial" w:cs="Arial"/>
        </w:rPr>
      </w:pPr>
      <w:r w:rsidRPr="00E322CF">
        <w:rPr>
          <w:noProof/>
          <w:lang w:val="es-AR" w:eastAsia="es-AR"/>
        </w:rPr>
        <w:drawing>
          <wp:inline distT="0" distB="0" distL="0" distR="0" wp14:anchorId="3DBA89CB" wp14:editId="38450E7B">
            <wp:extent cx="5760720" cy="1741408"/>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0720" cy="1741408"/>
                    </a:xfrm>
                    <a:prstGeom prst="rect">
                      <a:avLst/>
                    </a:prstGeom>
                    <a:noFill/>
                    <a:ln>
                      <a:noFill/>
                    </a:ln>
                  </pic:spPr>
                </pic:pic>
              </a:graphicData>
            </a:graphic>
          </wp:inline>
        </w:drawing>
      </w:r>
    </w:p>
    <w:p w14:paraId="58F5B053" w14:textId="7B62EDBF" w:rsidR="00A36759" w:rsidRDefault="00A36759" w:rsidP="00A36759">
      <w:pPr>
        <w:rPr>
          <w:rFonts w:ascii="Arial" w:hAnsi="Arial" w:cs="Arial"/>
        </w:rPr>
      </w:pPr>
    </w:p>
    <w:p w14:paraId="647A4142" w14:textId="77777777" w:rsidR="00A36759" w:rsidRDefault="00A36759" w:rsidP="00A36759">
      <w:pPr>
        <w:jc w:val="both"/>
        <w:rPr>
          <w:rFonts w:ascii="Arial" w:hAnsi="Arial" w:cs="Arial"/>
        </w:rPr>
      </w:pPr>
    </w:p>
    <w:tbl>
      <w:tblPr>
        <w:tblW w:w="8200" w:type="dxa"/>
        <w:tblCellMar>
          <w:left w:w="70" w:type="dxa"/>
          <w:right w:w="70" w:type="dxa"/>
        </w:tblCellMar>
        <w:tblLook w:val="04A0" w:firstRow="1" w:lastRow="0" w:firstColumn="1" w:lastColumn="0" w:noHBand="0" w:noVBand="1"/>
      </w:tblPr>
      <w:tblGrid>
        <w:gridCol w:w="6321"/>
        <w:gridCol w:w="146"/>
        <w:gridCol w:w="1820"/>
      </w:tblGrid>
      <w:tr w:rsidR="00A36759" w:rsidRPr="00557D29" w14:paraId="3E23313B" w14:textId="77777777" w:rsidTr="001E7462">
        <w:trPr>
          <w:trHeight w:val="300"/>
        </w:trPr>
        <w:tc>
          <w:tcPr>
            <w:tcW w:w="6380" w:type="dxa"/>
            <w:gridSpan w:val="2"/>
            <w:tcBorders>
              <w:top w:val="nil"/>
              <w:left w:val="nil"/>
              <w:bottom w:val="nil"/>
              <w:right w:val="nil"/>
            </w:tcBorders>
            <w:shd w:val="clear" w:color="auto" w:fill="auto"/>
            <w:noWrap/>
            <w:vAlign w:val="center"/>
            <w:hideMark/>
          </w:tcPr>
          <w:p w14:paraId="41266A67" w14:textId="77777777" w:rsidR="00A36759" w:rsidRPr="00557D29" w:rsidRDefault="00A36759" w:rsidP="001E7462">
            <w:pPr>
              <w:rPr>
                <w:rFonts w:ascii="Arial" w:hAnsi="Arial" w:cs="Arial"/>
                <w:color w:val="000000"/>
                <w:lang w:val="es-MX" w:eastAsia="es-MX"/>
              </w:rPr>
            </w:pPr>
            <w:r w:rsidRPr="00557D29">
              <w:rPr>
                <w:rFonts w:ascii="Arial" w:hAnsi="Arial" w:cs="Arial"/>
                <w:b/>
                <w:bCs/>
                <w:color w:val="000000"/>
                <w:lang w:val="es-MX" w:eastAsia="es-MX"/>
              </w:rPr>
              <w:t xml:space="preserve">JURISDICCIÓN </w:t>
            </w:r>
            <w:proofErr w:type="spellStart"/>
            <w:r w:rsidRPr="00557D29">
              <w:rPr>
                <w:rFonts w:ascii="Arial" w:hAnsi="Arial" w:cs="Arial"/>
                <w:b/>
                <w:bCs/>
                <w:color w:val="000000"/>
                <w:lang w:val="es-MX" w:eastAsia="es-MX"/>
              </w:rPr>
              <w:t>N°</w:t>
            </w:r>
            <w:proofErr w:type="spellEnd"/>
            <w:r w:rsidRPr="00557D29">
              <w:rPr>
                <w:rFonts w:ascii="Arial" w:hAnsi="Arial" w:cs="Arial"/>
                <w:b/>
                <w:bCs/>
                <w:color w:val="000000"/>
                <w:lang w:val="es-MX" w:eastAsia="es-MX"/>
              </w:rPr>
              <w:t xml:space="preserve"> 13</w:t>
            </w:r>
            <w:r w:rsidRPr="00557D29">
              <w:rPr>
                <w:rFonts w:ascii="Arial" w:hAnsi="Arial" w:cs="Arial"/>
                <w:color w:val="000000"/>
                <w:lang w:val="es-MX" w:eastAsia="es-MX"/>
              </w:rPr>
              <w:t>: SECRETARÍA DE HACIENDA</w:t>
            </w:r>
          </w:p>
        </w:tc>
        <w:tc>
          <w:tcPr>
            <w:tcW w:w="1820" w:type="dxa"/>
            <w:tcBorders>
              <w:top w:val="nil"/>
              <w:left w:val="nil"/>
              <w:bottom w:val="nil"/>
              <w:right w:val="nil"/>
            </w:tcBorders>
            <w:shd w:val="clear" w:color="auto" w:fill="auto"/>
            <w:noWrap/>
            <w:vAlign w:val="center"/>
            <w:hideMark/>
          </w:tcPr>
          <w:p w14:paraId="79CCBAB2" w14:textId="77777777" w:rsidR="00A36759" w:rsidRPr="00557D29" w:rsidRDefault="00A36759" w:rsidP="001E7462">
            <w:pPr>
              <w:rPr>
                <w:rFonts w:ascii="Arial" w:hAnsi="Arial" w:cs="Arial"/>
                <w:color w:val="000000"/>
                <w:lang w:val="es-MX" w:eastAsia="es-MX"/>
              </w:rPr>
            </w:pPr>
          </w:p>
        </w:tc>
      </w:tr>
      <w:tr w:rsidR="00A36759" w:rsidRPr="00557D29" w14:paraId="7C8066F2" w14:textId="77777777" w:rsidTr="001E7462">
        <w:trPr>
          <w:trHeight w:val="300"/>
        </w:trPr>
        <w:tc>
          <w:tcPr>
            <w:tcW w:w="8200" w:type="dxa"/>
            <w:gridSpan w:val="3"/>
            <w:tcBorders>
              <w:top w:val="nil"/>
              <w:left w:val="nil"/>
              <w:bottom w:val="nil"/>
              <w:right w:val="nil"/>
            </w:tcBorders>
            <w:shd w:val="clear" w:color="auto" w:fill="auto"/>
            <w:noWrap/>
            <w:vAlign w:val="center"/>
            <w:hideMark/>
          </w:tcPr>
          <w:p w14:paraId="672473EE" w14:textId="77777777" w:rsidR="00A36759" w:rsidRPr="00557D29" w:rsidRDefault="00A36759" w:rsidP="001E7462">
            <w:pPr>
              <w:rPr>
                <w:rFonts w:ascii="Arial" w:hAnsi="Arial" w:cs="Arial"/>
                <w:color w:val="000000"/>
                <w:lang w:val="es-MX" w:eastAsia="es-MX"/>
              </w:rPr>
            </w:pPr>
            <w:r w:rsidRPr="00557D29">
              <w:rPr>
                <w:rFonts w:ascii="Arial" w:hAnsi="Arial" w:cs="Arial"/>
                <w:b/>
                <w:bCs/>
                <w:color w:val="000000"/>
                <w:lang w:val="es-MX" w:eastAsia="es-MX"/>
              </w:rPr>
              <w:t xml:space="preserve">UNIDAD EJECUTORA </w:t>
            </w:r>
            <w:proofErr w:type="spellStart"/>
            <w:r w:rsidRPr="00557D29">
              <w:rPr>
                <w:rFonts w:ascii="Arial" w:hAnsi="Arial" w:cs="Arial"/>
                <w:b/>
                <w:bCs/>
                <w:color w:val="000000"/>
                <w:lang w:val="es-MX" w:eastAsia="es-MX"/>
              </w:rPr>
              <w:t>N°</w:t>
            </w:r>
            <w:proofErr w:type="spellEnd"/>
            <w:r w:rsidRPr="00557D29">
              <w:rPr>
                <w:rFonts w:ascii="Arial" w:hAnsi="Arial" w:cs="Arial"/>
                <w:b/>
                <w:bCs/>
                <w:color w:val="000000"/>
                <w:lang w:val="es-MX" w:eastAsia="es-MX"/>
              </w:rPr>
              <w:t xml:space="preserve"> 11</w:t>
            </w:r>
            <w:r w:rsidRPr="00557D29">
              <w:rPr>
                <w:rFonts w:ascii="Arial" w:hAnsi="Arial" w:cs="Arial"/>
                <w:color w:val="000000"/>
                <w:lang w:val="es-MX" w:eastAsia="es-MX"/>
              </w:rPr>
              <w:t>: Dirección de Contabilidad, Presupuesto y Tesorería</w:t>
            </w:r>
          </w:p>
        </w:tc>
      </w:tr>
      <w:tr w:rsidR="00A36759" w:rsidRPr="00557D29" w14:paraId="279A9CC3" w14:textId="77777777" w:rsidTr="001E7462">
        <w:trPr>
          <w:trHeight w:val="300"/>
        </w:trPr>
        <w:tc>
          <w:tcPr>
            <w:tcW w:w="6321" w:type="dxa"/>
            <w:tcBorders>
              <w:top w:val="nil"/>
              <w:left w:val="nil"/>
              <w:bottom w:val="nil"/>
              <w:right w:val="nil"/>
            </w:tcBorders>
            <w:shd w:val="clear" w:color="auto" w:fill="auto"/>
            <w:noWrap/>
            <w:vAlign w:val="center"/>
            <w:hideMark/>
          </w:tcPr>
          <w:p w14:paraId="64FA4AEC" w14:textId="77777777" w:rsidR="00A36759" w:rsidRPr="00557D29" w:rsidRDefault="00A36759" w:rsidP="001E7462">
            <w:pPr>
              <w:rPr>
                <w:rFonts w:ascii="Arial" w:hAnsi="Arial" w:cs="Arial"/>
                <w:color w:val="000000"/>
                <w:lang w:val="es-MX" w:eastAsia="es-MX"/>
              </w:rPr>
            </w:pPr>
            <w:r w:rsidRPr="00557D29">
              <w:rPr>
                <w:rFonts w:ascii="Arial" w:hAnsi="Arial" w:cs="Arial"/>
                <w:b/>
                <w:bCs/>
                <w:color w:val="000000"/>
                <w:lang w:val="es-MX" w:eastAsia="es-MX"/>
              </w:rPr>
              <w:t xml:space="preserve">Programa </w:t>
            </w:r>
            <w:proofErr w:type="spellStart"/>
            <w:r w:rsidRPr="00557D29">
              <w:rPr>
                <w:rFonts w:ascii="Arial" w:hAnsi="Arial" w:cs="Arial"/>
                <w:b/>
                <w:bCs/>
                <w:color w:val="000000"/>
                <w:lang w:val="es-MX" w:eastAsia="es-MX"/>
              </w:rPr>
              <w:t>N°</w:t>
            </w:r>
            <w:proofErr w:type="spellEnd"/>
            <w:r w:rsidRPr="00557D29">
              <w:rPr>
                <w:rFonts w:ascii="Arial" w:hAnsi="Arial" w:cs="Arial"/>
                <w:b/>
                <w:bCs/>
                <w:color w:val="000000"/>
                <w:lang w:val="es-MX" w:eastAsia="es-MX"/>
              </w:rPr>
              <w:t xml:space="preserve"> 30</w:t>
            </w:r>
            <w:r w:rsidRPr="00557D29">
              <w:rPr>
                <w:rFonts w:ascii="Arial" w:hAnsi="Arial" w:cs="Arial"/>
                <w:color w:val="000000"/>
                <w:lang w:val="es-MX" w:eastAsia="es-MX"/>
              </w:rPr>
              <w:t>: Administración Fiscal</w:t>
            </w:r>
          </w:p>
        </w:tc>
        <w:tc>
          <w:tcPr>
            <w:tcW w:w="59" w:type="dxa"/>
            <w:tcBorders>
              <w:top w:val="nil"/>
              <w:left w:val="nil"/>
              <w:bottom w:val="nil"/>
              <w:right w:val="nil"/>
            </w:tcBorders>
            <w:shd w:val="clear" w:color="auto" w:fill="auto"/>
            <w:noWrap/>
            <w:vAlign w:val="center"/>
            <w:hideMark/>
          </w:tcPr>
          <w:p w14:paraId="7119270F" w14:textId="77777777" w:rsidR="00A36759" w:rsidRPr="00557D29" w:rsidRDefault="00A36759" w:rsidP="001E7462">
            <w:pPr>
              <w:rPr>
                <w:rFonts w:ascii="Arial" w:hAnsi="Arial" w:cs="Arial"/>
                <w:color w:val="000000"/>
                <w:lang w:val="es-MX" w:eastAsia="es-MX"/>
              </w:rPr>
            </w:pPr>
          </w:p>
        </w:tc>
        <w:tc>
          <w:tcPr>
            <w:tcW w:w="1820" w:type="dxa"/>
            <w:tcBorders>
              <w:top w:val="nil"/>
              <w:left w:val="nil"/>
              <w:bottom w:val="nil"/>
              <w:right w:val="nil"/>
            </w:tcBorders>
            <w:shd w:val="clear" w:color="auto" w:fill="auto"/>
            <w:noWrap/>
            <w:vAlign w:val="center"/>
            <w:hideMark/>
          </w:tcPr>
          <w:p w14:paraId="6CFC56CB" w14:textId="77777777" w:rsidR="00A36759" w:rsidRPr="00557D29" w:rsidRDefault="00A36759" w:rsidP="001E7462">
            <w:pPr>
              <w:rPr>
                <w:sz w:val="20"/>
                <w:szCs w:val="20"/>
                <w:lang w:val="es-MX" w:eastAsia="es-MX"/>
              </w:rPr>
            </w:pPr>
          </w:p>
        </w:tc>
      </w:tr>
    </w:tbl>
    <w:p w14:paraId="717CB7C8" w14:textId="77777777" w:rsidR="00A36759" w:rsidRDefault="00A36759" w:rsidP="00A36759">
      <w:pPr>
        <w:jc w:val="both"/>
        <w:rPr>
          <w:rFonts w:ascii="Arial" w:hAnsi="Arial" w:cs="Arial"/>
        </w:rPr>
      </w:pPr>
    </w:p>
    <w:p w14:paraId="58A376C8" w14:textId="77777777" w:rsidR="00A36759" w:rsidRPr="006B6B0E" w:rsidRDefault="00A36759" w:rsidP="00A36759">
      <w:pPr>
        <w:jc w:val="both"/>
        <w:rPr>
          <w:rFonts w:ascii="Arial" w:hAnsi="Arial" w:cs="Arial"/>
        </w:rPr>
      </w:pPr>
      <w:r>
        <w:rPr>
          <w:rFonts w:ascii="Arial" w:hAnsi="Arial" w:cs="Arial"/>
        </w:rPr>
        <w:t>Se encarga de e</w:t>
      </w:r>
      <w:r w:rsidRPr="006B6B0E">
        <w:rPr>
          <w:rFonts w:ascii="Arial" w:hAnsi="Arial" w:cs="Arial"/>
        </w:rPr>
        <w:t>laborar el Presupuesto Anual de la Municipalidad</w:t>
      </w:r>
      <w:r>
        <w:rPr>
          <w:rFonts w:ascii="Arial" w:hAnsi="Arial" w:cs="Arial"/>
        </w:rPr>
        <w:t>, e</w:t>
      </w:r>
      <w:r w:rsidRPr="006B6B0E">
        <w:rPr>
          <w:rFonts w:ascii="Arial" w:hAnsi="Arial" w:cs="Arial"/>
        </w:rPr>
        <w:t>fectuar las registraciones contab</w:t>
      </w:r>
      <w:r>
        <w:rPr>
          <w:rFonts w:ascii="Arial" w:hAnsi="Arial" w:cs="Arial"/>
        </w:rPr>
        <w:t>les y el control presupuestario, p</w:t>
      </w:r>
      <w:r w:rsidRPr="006B6B0E">
        <w:rPr>
          <w:rFonts w:ascii="Arial" w:hAnsi="Arial" w:cs="Arial"/>
        </w:rPr>
        <w:t>reparar los balances e informes financieros conforme a las disposiciones de Ley y normativa del Municipio</w:t>
      </w:r>
      <w:r>
        <w:rPr>
          <w:rFonts w:ascii="Arial" w:hAnsi="Arial" w:cs="Arial"/>
        </w:rPr>
        <w:t>, d</w:t>
      </w:r>
      <w:r w:rsidRPr="006B6B0E">
        <w:rPr>
          <w:rFonts w:ascii="Arial" w:hAnsi="Arial" w:cs="Arial"/>
        </w:rPr>
        <w:t>isponer de la recaudación de las rentas municipales por los distintos medios habilitados</w:t>
      </w:r>
      <w:r>
        <w:rPr>
          <w:rFonts w:ascii="Arial" w:hAnsi="Arial" w:cs="Arial"/>
        </w:rPr>
        <w:t>, c</w:t>
      </w:r>
      <w:r w:rsidRPr="006B6B0E">
        <w:rPr>
          <w:rFonts w:ascii="Arial" w:hAnsi="Arial" w:cs="Arial"/>
        </w:rPr>
        <w:t xml:space="preserve">ontrola las erogaciones y realiza los pagos </w:t>
      </w:r>
      <w:r>
        <w:rPr>
          <w:rFonts w:ascii="Arial" w:hAnsi="Arial" w:cs="Arial"/>
        </w:rPr>
        <w:t>y a</w:t>
      </w:r>
      <w:r w:rsidRPr="006B6B0E">
        <w:rPr>
          <w:rFonts w:ascii="Arial" w:hAnsi="Arial" w:cs="Arial"/>
        </w:rPr>
        <w:t>dministrar las cuentas bancarias, financieras y cualquier otro medio de recaudación y pago con firma habilitada conjunta.</w:t>
      </w:r>
    </w:p>
    <w:p w14:paraId="1210ABB4" w14:textId="77777777" w:rsidR="00A36759" w:rsidRDefault="00A36759" w:rsidP="00A36759">
      <w:pPr>
        <w:jc w:val="both"/>
        <w:rPr>
          <w:rFonts w:ascii="Arial" w:hAnsi="Arial" w:cs="Arial"/>
        </w:rPr>
      </w:pPr>
    </w:p>
    <w:p w14:paraId="2497D216" w14:textId="77777777" w:rsidR="00A36759" w:rsidRDefault="00A36759" w:rsidP="00A36759">
      <w:pPr>
        <w:jc w:val="center"/>
        <w:rPr>
          <w:rFonts w:ascii="Arial" w:hAnsi="Arial" w:cs="Arial"/>
        </w:rPr>
      </w:pPr>
      <w:r w:rsidRPr="00557D29">
        <w:rPr>
          <w:noProof/>
          <w:lang w:val="es-AR" w:eastAsia="es-AR"/>
        </w:rPr>
        <w:drawing>
          <wp:inline distT="0" distB="0" distL="0" distR="0" wp14:anchorId="4C496770" wp14:editId="37121CF6">
            <wp:extent cx="4905375" cy="3209925"/>
            <wp:effectExtent l="0" t="0" r="9525" b="952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05375" cy="3209925"/>
                    </a:xfrm>
                    <a:prstGeom prst="rect">
                      <a:avLst/>
                    </a:prstGeom>
                    <a:noFill/>
                    <a:ln>
                      <a:noFill/>
                    </a:ln>
                  </pic:spPr>
                </pic:pic>
              </a:graphicData>
            </a:graphic>
          </wp:inline>
        </w:drawing>
      </w:r>
    </w:p>
    <w:p w14:paraId="6F636A95" w14:textId="77777777" w:rsidR="00A36759" w:rsidRDefault="00A36759" w:rsidP="00A36759">
      <w:pPr>
        <w:jc w:val="both"/>
        <w:rPr>
          <w:rFonts w:ascii="Arial" w:hAnsi="Arial" w:cs="Arial"/>
        </w:rPr>
      </w:pPr>
    </w:p>
    <w:p w14:paraId="53FCD91A" w14:textId="77777777" w:rsidR="00A36759" w:rsidRDefault="00A36759" w:rsidP="00A36759">
      <w:pPr>
        <w:jc w:val="both"/>
        <w:rPr>
          <w:rFonts w:ascii="Arial" w:hAnsi="Arial" w:cs="Arial"/>
        </w:rPr>
      </w:pPr>
      <w:r w:rsidRPr="00E322CF">
        <w:rPr>
          <w:noProof/>
          <w:lang w:val="es-AR" w:eastAsia="es-AR"/>
        </w:rPr>
        <w:drawing>
          <wp:inline distT="0" distB="0" distL="0" distR="0" wp14:anchorId="4CEDEB13" wp14:editId="5E600C58">
            <wp:extent cx="5760720" cy="1741408"/>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60720" cy="1741408"/>
                    </a:xfrm>
                    <a:prstGeom prst="rect">
                      <a:avLst/>
                    </a:prstGeom>
                    <a:noFill/>
                    <a:ln>
                      <a:noFill/>
                    </a:ln>
                  </pic:spPr>
                </pic:pic>
              </a:graphicData>
            </a:graphic>
          </wp:inline>
        </w:drawing>
      </w:r>
    </w:p>
    <w:p w14:paraId="0565591C" w14:textId="34F261BE" w:rsidR="00A36759" w:rsidRDefault="00A36759" w:rsidP="00BA6AF3">
      <w:pPr>
        <w:rPr>
          <w:rFonts w:ascii="Arial" w:hAnsi="Arial" w:cs="Arial"/>
        </w:rPr>
      </w:pPr>
    </w:p>
    <w:tbl>
      <w:tblPr>
        <w:tblW w:w="8200" w:type="dxa"/>
        <w:tblCellMar>
          <w:left w:w="70" w:type="dxa"/>
          <w:right w:w="70" w:type="dxa"/>
        </w:tblCellMar>
        <w:tblLook w:val="04A0" w:firstRow="1" w:lastRow="0" w:firstColumn="1" w:lastColumn="0" w:noHBand="0" w:noVBand="1"/>
      </w:tblPr>
      <w:tblGrid>
        <w:gridCol w:w="6328"/>
        <w:gridCol w:w="146"/>
        <w:gridCol w:w="1820"/>
      </w:tblGrid>
      <w:tr w:rsidR="00A36759" w:rsidRPr="00557D29" w14:paraId="6F8055C4" w14:textId="77777777" w:rsidTr="001E7462">
        <w:trPr>
          <w:trHeight w:val="300"/>
        </w:trPr>
        <w:tc>
          <w:tcPr>
            <w:tcW w:w="6380" w:type="dxa"/>
            <w:gridSpan w:val="2"/>
            <w:tcBorders>
              <w:top w:val="nil"/>
              <w:left w:val="nil"/>
              <w:bottom w:val="nil"/>
              <w:right w:val="nil"/>
            </w:tcBorders>
            <w:shd w:val="clear" w:color="auto" w:fill="auto"/>
            <w:noWrap/>
            <w:vAlign w:val="center"/>
            <w:hideMark/>
          </w:tcPr>
          <w:p w14:paraId="1C183628" w14:textId="77777777" w:rsidR="00A36759" w:rsidRPr="00557D29" w:rsidRDefault="00A36759" w:rsidP="001E7462">
            <w:pPr>
              <w:rPr>
                <w:rFonts w:ascii="Arial" w:hAnsi="Arial" w:cs="Arial"/>
                <w:color w:val="000000"/>
                <w:lang w:val="es-MX" w:eastAsia="es-MX"/>
              </w:rPr>
            </w:pPr>
            <w:r w:rsidRPr="00557D29">
              <w:rPr>
                <w:rFonts w:ascii="Arial" w:hAnsi="Arial" w:cs="Arial"/>
                <w:b/>
                <w:bCs/>
                <w:color w:val="000000"/>
                <w:lang w:val="es-MX" w:eastAsia="es-MX"/>
              </w:rPr>
              <w:t xml:space="preserve">JURISDICCIÓN </w:t>
            </w:r>
            <w:proofErr w:type="spellStart"/>
            <w:r w:rsidRPr="00557D29">
              <w:rPr>
                <w:rFonts w:ascii="Arial" w:hAnsi="Arial" w:cs="Arial"/>
                <w:b/>
                <w:bCs/>
                <w:color w:val="000000"/>
                <w:lang w:val="es-MX" w:eastAsia="es-MX"/>
              </w:rPr>
              <w:t>N°</w:t>
            </w:r>
            <w:proofErr w:type="spellEnd"/>
            <w:r w:rsidRPr="00557D29">
              <w:rPr>
                <w:rFonts w:ascii="Arial" w:hAnsi="Arial" w:cs="Arial"/>
                <w:b/>
                <w:bCs/>
                <w:color w:val="000000"/>
                <w:lang w:val="es-MX" w:eastAsia="es-MX"/>
              </w:rPr>
              <w:t xml:space="preserve"> 13</w:t>
            </w:r>
            <w:r w:rsidRPr="00557D29">
              <w:rPr>
                <w:rFonts w:ascii="Arial" w:hAnsi="Arial" w:cs="Arial"/>
                <w:color w:val="000000"/>
                <w:lang w:val="es-MX" w:eastAsia="es-MX"/>
              </w:rPr>
              <w:t>: SECRETARÍA DE HACIENDA</w:t>
            </w:r>
          </w:p>
        </w:tc>
        <w:tc>
          <w:tcPr>
            <w:tcW w:w="1820" w:type="dxa"/>
            <w:tcBorders>
              <w:top w:val="nil"/>
              <w:left w:val="nil"/>
              <w:bottom w:val="nil"/>
              <w:right w:val="nil"/>
            </w:tcBorders>
            <w:shd w:val="clear" w:color="auto" w:fill="auto"/>
            <w:noWrap/>
            <w:vAlign w:val="center"/>
            <w:hideMark/>
          </w:tcPr>
          <w:p w14:paraId="67E24BBC" w14:textId="77777777" w:rsidR="00A36759" w:rsidRPr="00557D29" w:rsidRDefault="00A36759" w:rsidP="001E7462">
            <w:pPr>
              <w:rPr>
                <w:rFonts w:ascii="Arial" w:hAnsi="Arial" w:cs="Arial"/>
                <w:color w:val="000000"/>
                <w:lang w:val="es-MX" w:eastAsia="es-MX"/>
              </w:rPr>
            </w:pPr>
          </w:p>
        </w:tc>
      </w:tr>
      <w:tr w:rsidR="00A36759" w:rsidRPr="00557D29" w14:paraId="79C28014" w14:textId="77777777" w:rsidTr="001E7462">
        <w:trPr>
          <w:trHeight w:val="300"/>
        </w:trPr>
        <w:tc>
          <w:tcPr>
            <w:tcW w:w="8200" w:type="dxa"/>
            <w:gridSpan w:val="3"/>
            <w:tcBorders>
              <w:top w:val="nil"/>
              <w:left w:val="nil"/>
              <w:bottom w:val="nil"/>
              <w:right w:val="nil"/>
            </w:tcBorders>
            <w:shd w:val="clear" w:color="auto" w:fill="auto"/>
            <w:noWrap/>
            <w:vAlign w:val="center"/>
            <w:hideMark/>
          </w:tcPr>
          <w:p w14:paraId="296744AE" w14:textId="77777777" w:rsidR="00A36759" w:rsidRPr="00557D29" w:rsidRDefault="00A36759" w:rsidP="001E7462">
            <w:pPr>
              <w:rPr>
                <w:rFonts w:ascii="Arial" w:hAnsi="Arial" w:cs="Arial"/>
                <w:color w:val="000000"/>
                <w:lang w:val="es-MX" w:eastAsia="es-MX"/>
              </w:rPr>
            </w:pPr>
            <w:r w:rsidRPr="00557D29">
              <w:rPr>
                <w:rFonts w:ascii="Arial" w:hAnsi="Arial" w:cs="Arial"/>
                <w:b/>
                <w:bCs/>
                <w:color w:val="000000"/>
                <w:lang w:val="es-MX" w:eastAsia="es-MX"/>
              </w:rPr>
              <w:t xml:space="preserve">UNIDAD EJECUTORA </w:t>
            </w:r>
            <w:proofErr w:type="spellStart"/>
            <w:r w:rsidRPr="00557D29">
              <w:rPr>
                <w:rFonts w:ascii="Arial" w:hAnsi="Arial" w:cs="Arial"/>
                <w:b/>
                <w:bCs/>
                <w:color w:val="000000"/>
                <w:lang w:val="es-MX" w:eastAsia="es-MX"/>
              </w:rPr>
              <w:t>N°</w:t>
            </w:r>
            <w:proofErr w:type="spellEnd"/>
            <w:r w:rsidRPr="00557D29">
              <w:rPr>
                <w:rFonts w:ascii="Arial" w:hAnsi="Arial" w:cs="Arial"/>
                <w:b/>
                <w:bCs/>
                <w:color w:val="000000"/>
                <w:lang w:val="es-MX" w:eastAsia="es-MX"/>
              </w:rPr>
              <w:t xml:space="preserve"> 11</w:t>
            </w:r>
            <w:r w:rsidRPr="00557D29">
              <w:rPr>
                <w:rFonts w:ascii="Arial" w:hAnsi="Arial" w:cs="Arial"/>
                <w:color w:val="000000"/>
                <w:lang w:val="es-MX" w:eastAsia="es-MX"/>
              </w:rPr>
              <w:t>: Dirección de Contabilidad, Presupuesto y Tesorería</w:t>
            </w:r>
          </w:p>
        </w:tc>
      </w:tr>
      <w:tr w:rsidR="00A36759" w:rsidRPr="00557D29" w14:paraId="2F40AEBD" w14:textId="77777777" w:rsidTr="001E7462">
        <w:trPr>
          <w:trHeight w:val="300"/>
        </w:trPr>
        <w:tc>
          <w:tcPr>
            <w:tcW w:w="6328" w:type="dxa"/>
            <w:tcBorders>
              <w:top w:val="nil"/>
              <w:left w:val="nil"/>
              <w:bottom w:val="nil"/>
              <w:right w:val="nil"/>
            </w:tcBorders>
            <w:shd w:val="clear" w:color="auto" w:fill="auto"/>
            <w:noWrap/>
            <w:vAlign w:val="center"/>
            <w:hideMark/>
          </w:tcPr>
          <w:p w14:paraId="35B87A4D" w14:textId="77777777" w:rsidR="00A36759" w:rsidRPr="00557D29" w:rsidRDefault="00A36759" w:rsidP="001E7462">
            <w:pPr>
              <w:rPr>
                <w:rFonts w:ascii="Arial" w:hAnsi="Arial" w:cs="Arial"/>
                <w:color w:val="000000"/>
                <w:lang w:val="es-MX" w:eastAsia="es-MX"/>
              </w:rPr>
            </w:pPr>
            <w:r w:rsidRPr="00557D29">
              <w:rPr>
                <w:rFonts w:ascii="Arial" w:hAnsi="Arial" w:cs="Arial"/>
                <w:b/>
                <w:bCs/>
                <w:color w:val="000000"/>
                <w:lang w:val="es-MX" w:eastAsia="es-MX"/>
              </w:rPr>
              <w:t xml:space="preserve">Programa </w:t>
            </w:r>
            <w:proofErr w:type="spellStart"/>
            <w:r w:rsidRPr="00557D29">
              <w:rPr>
                <w:rFonts w:ascii="Arial" w:hAnsi="Arial" w:cs="Arial"/>
                <w:b/>
                <w:bCs/>
                <w:color w:val="000000"/>
                <w:lang w:val="es-MX" w:eastAsia="es-MX"/>
              </w:rPr>
              <w:t>N°</w:t>
            </w:r>
            <w:proofErr w:type="spellEnd"/>
            <w:r w:rsidRPr="00557D29">
              <w:rPr>
                <w:rFonts w:ascii="Arial" w:hAnsi="Arial" w:cs="Arial"/>
                <w:b/>
                <w:bCs/>
                <w:color w:val="000000"/>
                <w:lang w:val="es-MX" w:eastAsia="es-MX"/>
              </w:rPr>
              <w:t xml:space="preserve"> 31</w:t>
            </w:r>
            <w:r w:rsidRPr="00557D29">
              <w:rPr>
                <w:rFonts w:ascii="Arial" w:hAnsi="Arial" w:cs="Arial"/>
                <w:color w:val="000000"/>
                <w:lang w:val="es-MX" w:eastAsia="es-MX"/>
              </w:rPr>
              <w:t>: Compras y Contrataciones</w:t>
            </w:r>
          </w:p>
        </w:tc>
        <w:tc>
          <w:tcPr>
            <w:tcW w:w="52" w:type="dxa"/>
            <w:tcBorders>
              <w:top w:val="nil"/>
              <w:left w:val="nil"/>
              <w:bottom w:val="nil"/>
              <w:right w:val="nil"/>
            </w:tcBorders>
            <w:shd w:val="clear" w:color="auto" w:fill="auto"/>
            <w:noWrap/>
            <w:vAlign w:val="center"/>
            <w:hideMark/>
          </w:tcPr>
          <w:p w14:paraId="01389958" w14:textId="77777777" w:rsidR="00A36759" w:rsidRPr="00557D29" w:rsidRDefault="00A36759" w:rsidP="001E7462">
            <w:pPr>
              <w:rPr>
                <w:rFonts w:ascii="Arial" w:hAnsi="Arial" w:cs="Arial"/>
                <w:color w:val="000000"/>
                <w:lang w:val="es-MX" w:eastAsia="es-MX"/>
              </w:rPr>
            </w:pPr>
          </w:p>
        </w:tc>
        <w:tc>
          <w:tcPr>
            <w:tcW w:w="1820" w:type="dxa"/>
            <w:tcBorders>
              <w:top w:val="nil"/>
              <w:left w:val="nil"/>
              <w:bottom w:val="nil"/>
              <w:right w:val="nil"/>
            </w:tcBorders>
            <w:shd w:val="clear" w:color="auto" w:fill="auto"/>
            <w:noWrap/>
            <w:vAlign w:val="center"/>
            <w:hideMark/>
          </w:tcPr>
          <w:p w14:paraId="735F6F60" w14:textId="77777777" w:rsidR="00A36759" w:rsidRPr="00557D29" w:rsidRDefault="00A36759" w:rsidP="001E7462">
            <w:pPr>
              <w:rPr>
                <w:sz w:val="20"/>
                <w:szCs w:val="20"/>
                <w:lang w:val="es-MX" w:eastAsia="es-MX"/>
              </w:rPr>
            </w:pPr>
          </w:p>
        </w:tc>
      </w:tr>
    </w:tbl>
    <w:p w14:paraId="5F7C4739" w14:textId="77777777" w:rsidR="00A36759" w:rsidRDefault="00A36759" w:rsidP="00A36759">
      <w:pPr>
        <w:jc w:val="both"/>
        <w:rPr>
          <w:rFonts w:ascii="Arial" w:hAnsi="Arial" w:cs="Arial"/>
        </w:rPr>
      </w:pPr>
    </w:p>
    <w:p w14:paraId="3DC5493F" w14:textId="77777777" w:rsidR="00A36759" w:rsidRDefault="00A36759" w:rsidP="00A36759">
      <w:pPr>
        <w:jc w:val="both"/>
        <w:rPr>
          <w:rFonts w:ascii="Arial" w:hAnsi="Arial" w:cs="Arial"/>
        </w:rPr>
      </w:pPr>
      <w:r>
        <w:rPr>
          <w:rFonts w:ascii="Arial" w:hAnsi="Arial" w:cs="Arial"/>
        </w:rPr>
        <w:t>Es el Área encargada de tramitar las necesidades de adquisición de bienes y servicios de Departamento Ejecutivo, realizando informes sobre la conveniencia de cada contratación y su adjudicación.</w:t>
      </w:r>
    </w:p>
    <w:p w14:paraId="5F8D1E4B" w14:textId="7DB5498D" w:rsidR="00A36759" w:rsidRDefault="00A36759" w:rsidP="00A36759">
      <w:pPr>
        <w:jc w:val="both"/>
        <w:rPr>
          <w:rFonts w:ascii="Arial" w:hAnsi="Arial" w:cs="Arial"/>
        </w:rPr>
      </w:pPr>
      <w:r>
        <w:rPr>
          <w:rFonts w:ascii="Arial" w:hAnsi="Arial" w:cs="Arial"/>
        </w:rPr>
        <w:t>Se ocupa además de realizar el seguimiento de las adquisiciones hasta su entrega definitiva.</w:t>
      </w:r>
    </w:p>
    <w:p w14:paraId="5724A31A" w14:textId="0F22850D" w:rsidR="00A36759" w:rsidRDefault="00A36759" w:rsidP="00BA6AF3">
      <w:pPr>
        <w:jc w:val="center"/>
        <w:rPr>
          <w:rFonts w:ascii="Arial" w:hAnsi="Arial" w:cs="Arial"/>
        </w:rPr>
      </w:pPr>
      <w:r w:rsidRPr="00557D29">
        <w:rPr>
          <w:noProof/>
          <w:lang w:val="es-AR" w:eastAsia="es-AR"/>
        </w:rPr>
        <w:drawing>
          <wp:inline distT="0" distB="0" distL="0" distR="0" wp14:anchorId="25C68102" wp14:editId="4B4FF8ED">
            <wp:extent cx="4905375" cy="1752600"/>
            <wp:effectExtent l="0" t="0" r="952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05375" cy="1752600"/>
                    </a:xfrm>
                    <a:prstGeom prst="rect">
                      <a:avLst/>
                    </a:prstGeom>
                    <a:noFill/>
                    <a:ln>
                      <a:noFill/>
                    </a:ln>
                  </pic:spPr>
                </pic:pic>
              </a:graphicData>
            </a:graphic>
          </wp:inline>
        </w:drawing>
      </w:r>
      <w:r w:rsidRPr="00E322CF">
        <w:rPr>
          <w:noProof/>
          <w:lang w:val="es-AR" w:eastAsia="es-AR"/>
        </w:rPr>
        <w:drawing>
          <wp:inline distT="0" distB="0" distL="0" distR="0" wp14:anchorId="560D75B6" wp14:editId="5D69AA3F">
            <wp:extent cx="5760720" cy="1741408"/>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0720" cy="1741408"/>
                    </a:xfrm>
                    <a:prstGeom prst="rect">
                      <a:avLst/>
                    </a:prstGeom>
                    <a:noFill/>
                    <a:ln>
                      <a:noFill/>
                    </a:ln>
                  </pic:spPr>
                </pic:pic>
              </a:graphicData>
            </a:graphic>
          </wp:inline>
        </w:drawing>
      </w:r>
    </w:p>
    <w:tbl>
      <w:tblPr>
        <w:tblW w:w="8200" w:type="dxa"/>
        <w:tblCellMar>
          <w:left w:w="70" w:type="dxa"/>
          <w:right w:w="70" w:type="dxa"/>
        </w:tblCellMar>
        <w:tblLook w:val="04A0" w:firstRow="1" w:lastRow="0" w:firstColumn="1" w:lastColumn="0" w:noHBand="0" w:noVBand="1"/>
      </w:tblPr>
      <w:tblGrid>
        <w:gridCol w:w="6380"/>
        <w:gridCol w:w="1820"/>
      </w:tblGrid>
      <w:tr w:rsidR="00A36759" w:rsidRPr="006B6B0E" w14:paraId="3BFF23D4" w14:textId="77777777" w:rsidTr="001E7462">
        <w:trPr>
          <w:trHeight w:val="300"/>
        </w:trPr>
        <w:tc>
          <w:tcPr>
            <w:tcW w:w="6380" w:type="dxa"/>
            <w:tcBorders>
              <w:top w:val="nil"/>
              <w:left w:val="nil"/>
              <w:bottom w:val="nil"/>
              <w:right w:val="nil"/>
            </w:tcBorders>
            <w:shd w:val="clear" w:color="auto" w:fill="auto"/>
            <w:noWrap/>
            <w:vAlign w:val="center"/>
            <w:hideMark/>
          </w:tcPr>
          <w:p w14:paraId="6422435C" w14:textId="77777777" w:rsidR="0082102D" w:rsidRDefault="0082102D" w:rsidP="001E7462">
            <w:pPr>
              <w:rPr>
                <w:rFonts w:ascii="Arial" w:hAnsi="Arial" w:cs="Arial"/>
                <w:b/>
                <w:bCs/>
                <w:color w:val="000000"/>
                <w:lang w:val="es-MX" w:eastAsia="es-MX"/>
              </w:rPr>
            </w:pPr>
          </w:p>
          <w:p w14:paraId="5036C3CB" w14:textId="77777777" w:rsidR="0082102D" w:rsidRDefault="0082102D" w:rsidP="001E7462">
            <w:pPr>
              <w:rPr>
                <w:rFonts w:ascii="Arial" w:hAnsi="Arial" w:cs="Arial"/>
                <w:b/>
                <w:bCs/>
                <w:color w:val="000000"/>
                <w:lang w:val="es-MX" w:eastAsia="es-MX"/>
              </w:rPr>
            </w:pPr>
          </w:p>
          <w:p w14:paraId="4EF236ED" w14:textId="77777777" w:rsidR="0082102D" w:rsidRDefault="0082102D" w:rsidP="001E7462">
            <w:pPr>
              <w:rPr>
                <w:rFonts w:ascii="Arial" w:hAnsi="Arial" w:cs="Arial"/>
                <w:b/>
                <w:bCs/>
                <w:color w:val="000000"/>
                <w:lang w:val="es-MX" w:eastAsia="es-MX"/>
              </w:rPr>
            </w:pPr>
          </w:p>
          <w:p w14:paraId="43CB7EA4" w14:textId="77777777" w:rsidR="0082102D" w:rsidRDefault="0082102D" w:rsidP="001E7462">
            <w:pPr>
              <w:rPr>
                <w:rFonts w:ascii="Arial" w:hAnsi="Arial" w:cs="Arial"/>
                <w:b/>
                <w:bCs/>
                <w:color w:val="000000"/>
                <w:lang w:val="es-MX" w:eastAsia="es-MX"/>
              </w:rPr>
            </w:pPr>
          </w:p>
          <w:p w14:paraId="7EEBBED3" w14:textId="77777777" w:rsidR="0082102D" w:rsidRDefault="0082102D" w:rsidP="001E7462">
            <w:pPr>
              <w:rPr>
                <w:rFonts w:ascii="Arial" w:hAnsi="Arial" w:cs="Arial"/>
                <w:b/>
                <w:bCs/>
                <w:color w:val="000000"/>
                <w:lang w:val="es-MX" w:eastAsia="es-MX"/>
              </w:rPr>
            </w:pPr>
          </w:p>
          <w:p w14:paraId="0CAE48E6" w14:textId="77777777" w:rsidR="0082102D" w:rsidRDefault="0082102D" w:rsidP="001E7462">
            <w:pPr>
              <w:rPr>
                <w:rFonts w:ascii="Arial" w:hAnsi="Arial" w:cs="Arial"/>
                <w:b/>
                <w:bCs/>
                <w:color w:val="000000"/>
                <w:lang w:val="es-MX" w:eastAsia="es-MX"/>
              </w:rPr>
            </w:pPr>
          </w:p>
          <w:p w14:paraId="3391F05E" w14:textId="35049AAA" w:rsidR="00A36759" w:rsidRPr="006B6B0E" w:rsidRDefault="00A36759" w:rsidP="001E7462">
            <w:pPr>
              <w:rPr>
                <w:rFonts w:ascii="Arial" w:hAnsi="Arial" w:cs="Arial"/>
                <w:color w:val="000000"/>
                <w:lang w:val="es-MX" w:eastAsia="es-MX"/>
              </w:rPr>
            </w:pPr>
            <w:r w:rsidRPr="006B6B0E">
              <w:rPr>
                <w:rFonts w:ascii="Arial" w:hAnsi="Arial" w:cs="Arial"/>
                <w:b/>
                <w:bCs/>
                <w:color w:val="000000"/>
                <w:lang w:val="es-MX" w:eastAsia="es-MX"/>
              </w:rPr>
              <w:t xml:space="preserve">JURISDICCIÓN </w:t>
            </w:r>
            <w:proofErr w:type="spellStart"/>
            <w:r w:rsidRPr="006B6B0E">
              <w:rPr>
                <w:rFonts w:ascii="Arial" w:hAnsi="Arial" w:cs="Arial"/>
                <w:b/>
                <w:bCs/>
                <w:color w:val="000000"/>
                <w:lang w:val="es-MX" w:eastAsia="es-MX"/>
              </w:rPr>
              <w:t>N°</w:t>
            </w:r>
            <w:proofErr w:type="spellEnd"/>
            <w:r w:rsidRPr="006B6B0E">
              <w:rPr>
                <w:rFonts w:ascii="Arial" w:hAnsi="Arial" w:cs="Arial"/>
                <w:b/>
                <w:bCs/>
                <w:color w:val="000000"/>
                <w:lang w:val="es-MX" w:eastAsia="es-MX"/>
              </w:rPr>
              <w:t xml:space="preserve"> 13</w:t>
            </w:r>
            <w:r w:rsidRPr="006B6B0E">
              <w:rPr>
                <w:rFonts w:ascii="Arial" w:hAnsi="Arial" w:cs="Arial"/>
                <w:color w:val="000000"/>
                <w:lang w:val="es-MX" w:eastAsia="es-MX"/>
              </w:rPr>
              <w:t>: SECRETARÍA DE HACIENDA</w:t>
            </w:r>
          </w:p>
        </w:tc>
        <w:tc>
          <w:tcPr>
            <w:tcW w:w="1820" w:type="dxa"/>
            <w:tcBorders>
              <w:top w:val="nil"/>
              <w:left w:val="nil"/>
              <w:bottom w:val="nil"/>
              <w:right w:val="nil"/>
            </w:tcBorders>
            <w:shd w:val="clear" w:color="auto" w:fill="auto"/>
            <w:noWrap/>
            <w:vAlign w:val="center"/>
            <w:hideMark/>
          </w:tcPr>
          <w:p w14:paraId="00BF0A6A" w14:textId="77777777" w:rsidR="00A36759" w:rsidRPr="006B6B0E" w:rsidRDefault="00A36759" w:rsidP="001E7462">
            <w:pPr>
              <w:rPr>
                <w:rFonts w:ascii="Arial" w:hAnsi="Arial" w:cs="Arial"/>
                <w:color w:val="000000"/>
                <w:lang w:val="es-MX" w:eastAsia="es-MX"/>
              </w:rPr>
            </w:pPr>
          </w:p>
        </w:tc>
      </w:tr>
      <w:tr w:rsidR="00A36759" w:rsidRPr="006B6B0E" w14:paraId="2E93549C" w14:textId="77777777" w:rsidTr="001E7462">
        <w:trPr>
          <w:trHeight w:val="300"/>
        </w:trPr>
        <w:tc>
          <w:tcPr>
            <w:tcW w:w="8200" w:type="dxa"/>
            <w:gridSpan w:val="2"/>
            <w:tcBorders>
              <w:top w:val="nil"/>
              <w:left w:val="nil"/>
              <w:bottom w:val="nil"/>
              <w:right w:val="nil"/>
            </w:tcBorders>
            <w:shd w:val="clear" w:color="auto" w:fill="auto"/>
            <w:noWrap/>
            <w:vAlign w:val="center"/>
            <w:hideMark/>
          </w:tcPr>
          <w:p w14:paraId="460E5302" w14:textId="77777777" w:rsidR="00A36759" w:rsidRPr="006B6B0E" w:rsidRDefault="00A36759" w:rsidP="001E7462">
            <w:pPr>
              <w:rPr>
                <w:rFonts w:ascii="Arial" w:hAnsi="Arial" w:cs="Arial"/>
                <w:color w:val="000000"/>
                <w:lang w:val="es-MX" w:eastAsia="es-MX"/>
              </w:rPr>
            </w:pPr>
            <w:r w:rsidRPr="006B6B0E">
              <w:rPr>
                <w:rFonts w:ascii="Arial" w:hAnsi="Arial" w:cs="Arial"/>
                <w:b/>
                <w:bCs/>
                <w:color w:val="000000"/>
                <w:lang w:val="es-MX" w:eastAsia="es-MX"/>
              </w:rPr>
              <w:t xml:space="preserve">UNIDAD EJECUTORA </w:t>
            </w:r>
            <w:proofErr w:type="spellStart"/>
            <w:r w:rsidRPr="006B6B0E">
              <w:rPr>
                <w:rFonts w:ascii="Arial" w:hAnsi="Arial" w:cs="Arial"/>
                <w:b/>
                <w:bCs/>
                <w:color w:val="000000"/>
                <w:lang w:val="es-MX" w:eastAsia="es-MX"/>
              </w:rPr>
              <w:t>N°</w:t>
            </w:r>
            <w:proofErr w:type="spellEnd"/>
            <w:r w:rsidRPr="006B6B0E">
              <w:rPr>
                <w:rFonts w:ascii="Arial" w:hAnsi="Arial" w:cs="Arial"/>
                <w:b/>
                <w:bCs/>
                <w:color w:val="000000"/>
                <w:lang w:val="es-MX" w:eastAsia="es-MX"/>
              </w:rPr>
              <w:t xml:space="preserve"> 12</w:t>
            </w:r>
            <w:r w:rsidRPr="006B6B0E">
              <w:rPr>
                <w:rFonts w:ascii="Arial" w:hAnsi="Arial" w:cs="Arial"/>
                <w:color w:val="000000"/>
                <w:lang w:val="es-MX" w:eastAsia="es-MX"/>
              </w:rPr>
              <w:t>: Dirección de Comercio y Actividades Productivas</w:t>
            </w:r>
          </w:p>
        </w:tc>
      </w:tr>
      <w:tr w:rsidR="00A36759" w:rsidRPr="006B6B0E" w14:paraId="442F7A7E" w14:textId="77777777" w:rsidTr="001E7462">
        <w:trPr>
          <w:trHeight w:val="300"/>
        </w:trPr>
        <w:tc>
          <w:tcPr>
            <w:tcW w:w="6380" w:type="dxa"/>
            <w:tcBorders>
              <w:top w:val="nil"/>
              <w:left w:val="nil"/>
              <w:bottom w:val="nil"/>
              <w:right w:val="nil"/>
            </w:tcBorders>
            <w:shd w:val="clear" w:color="auto" w:fill="auto"/>
            <w:noWrap/>
            <w:vAlign w:val="center"/>
            <w:hideMark/>
          </w:tcPr>
          <w:p w14:paraId="6521B930" w14:textId="77777777" w:rsidR="00A36759" w:rsidRPr="006B6B0E" w:rsidRDefault="00A36759" w:rsidP="001E7462">
            <w:pPr>
              <w:rPr>
                <w:rFonts w:ascii="Arial" w:hAnsi="Arial" w:cs="Arial"/>
                <w:color w:val="000000"/>
                <w:lang w:val="es-MX" w:eastAsia="es-MX"/>
              </w:rPr>
            </w:pPr>
            <w:r w:rsidRPr="006B6B0E">
              <w:rPr>
                <w:rFonts w:ascii="Arial" w:hAnsi="Arial" w:cs="Arial"/>
                <w:b/>
                <w:bCs/>
                <w:color w:val="000000"/>
                <w:lang w:val="es-MX" w:eastAsia="es-MX"/>
              </w:rPr>
              <w:t xml:space="preserve">Programa </w:t>
            </w:r>
            <w:proofErr w:type="spellStart"/>
            <w:r w:rsidRPr="006B6B0E">
              <w:rPr>
                <w:rFonts w:ascii="Arial" w:hAnsi="Arial" w:cs="Arial"/>
                <w:b/>
                <w:bCs/>
                <w:color w:val="000000"/>
                <w:lang w:val="es-MX" w:eastAsia="es-MX"/>
              </w:rPr>
              <w:t>N°</w:t>
            </w:r>
            <w:proofErr w:type="spellEnd"/>
            <w:r w:rsidRPr="006B6B0E">
              <w:rPr>
                <w:rFonts w:ascii="Arial" w:hAnsi="Arial" w:cs="Arial"/>
                <w:b/>
                <w:bCs/>
                <w:color w:val="000000"/>
                <w:lang w:val="es-MX" w:eastAsia="es-MX"/>
              </w:rPr>
              <w:t xml:space="preserve"> 32</w:t>
            </w:r>
            <w:r w:rsidRPr="006B6B0E">
              <w:rPr>
                <w:rFonts w:ascii="Arial" w:hAnsi="Arial" w:cs="Arial"/>
                <w:color w:val="000000"/>
                <w:lang w:val="es-MX" w:eastAsia="es-MX"/>
              </w:rPr>
              <w:t>: Comercio y Actividades Productivas</w:t>
            </w:r>
          </w:p>
        </w:tc>
        <w:tc>
          <w:tcPr>
            <w:tcW w:w="1820" w:type="dxa"/>
            <w:tcBorders>
              <w:top w:val="nil"/>
              <w:left w:val="nil"/>
              <w:bottom w:val="nil"/>
              <w:right w:val="nil"/>
            </w:tcBorders>
            <w:shd w:val="clear" w:color="auto" w:fill="auto"/>
            <w:noWrap/>
            <w:vAlign w:val="center"/>
            <w:hideMark/>
          </w:tcPr>
          <w:p w14:paraId="59CA6271" w14:textId="77777777" w:rsidR="00A36759" w:rsidRPr="006B6B0E" w:rsidRDefault="00A36759" w:rsidP="001E7462">
            <w:pPr>
              <w:rPr>
                <w:rFonts w:ascii="Arial" w:hAnsi="Arial" w:cs="Arial"/>
                <w:color w:val="000000"/>
                <w:lang w:val="es-MX" w:eastAsia="es-MX"/>
              </w:rPr>
            </w:pPr>
          </w:p>
        </w:tc>
      </w:tr>
    </w:tbl>
    <w:p w14:paraId="6C7B0DC3" w14:textId="77777777" w:rsidR="00A36759" w:rsidRDefault="00A36759" w:rsidP="00A36759">
      <w:pPr>
        <w:jc w:val="both"/>
        <w:rPr>
          <w:rFonts w:ascii="Arial" w:hAnsi="Arial" w:cs="Arial"/>
        </w:rPr>
      </w:pPr>
    </w:p>
    <w:p w14:paraId="47CBD173" w14:textId="77777777" w:rsidR="00A36759" w:rsidRDefault="00A36759" w:rsidP="00A36759">
      <w:pPr>
        <w:jc w:val="both"/>
        <w:rPr>
          <w:rFonts w:ascii="Arial" w:hAnsi="Arial" w:cs="Arial"/>
        </w:rPr>
      </w:pPr>
      <w:r>
        <w:rPr>
          <w:rFonts w:ascii="Arial" w:hAnsi="Arial" w:cs="Arial"/>
        </w:rPr>
        <w:t xml:space="preserve">La </w:t>
      </w:r>
      <w:r w:rsidRPr="006B6B0E">
        <w:rPr>
          <w:rFonts w:ascii="Arial" w:hAnsi="Arial" w:cs="Arial"/>
        </w:rPr>
        <w:t xml:space="preserve">Dirección de Comercio y Actividades Productivas </w:t>
      </w:r>
      <w:r>
        <w:rPr>
          <w:rFonts w:ascii="Arial" w:hAnsi="Arial" w:cs="Arial"/>
        </w:rPr>
        <w:t>e</w:t>
      </w:r>
      <w:r w:rsidRPr="0077221F">
        <w:rPr>
          <w:rFonts w:ascii="Arial" w:hAnsi="Arial" w:cs="Arial"/>
        </w:rPr>
        <w:t>jerce el control de inscripción, habilitación y cese de actividades industria</w:t>
      </w:r>
      <w:r>
        <w:rPr>
          <w:rFonts w:ascii="Arial" w:hAnsi="Arial" w:cs="Arial"/>
        </w:rPr>
        <w:t>les, comerciales o de servicios, c</w:t>
      </w:r>
      <w:r w:rsidRPr="0077221F">
        <w:rPr>
          <w:rFonts w:ascii="Arial" w:hAnsi="Arial" w:cs="Arial"/>
        </w:rPr>
        <w:t>ontrola</w:t>
      </w:r>
      <w:r>
        <w:rPr>
          <w:rFonts w:ascii="Arial" w:hAnsi="Arial" w:cs="Arial"/>
        </w:rPr>
        <w:t>ndo</w:t>
      </w:r>
      <w:r w:rsidRPr="0077221F">
        <w:rPr>
          <w:rFonts w:ascii="Arial" w:hAnsi="Arial" w:cs="Arial"/>
        </w:rPr>
        <w:t xml:space="preserve"> el cumplimiento de las normas relacionadas con la comercialización de producto</w:t>
      </w:r>
      <w:r>
        <w:rPr>
          <w:rFonts w:ascii="Arial" w:hAnsi="Arial" w:cs="Arial"/>
        </w:rPr>
        <w:t>s en la vía y espacios públicos e i</w:t>
      </w:r>
      <w:r w:rsidRPr="0077221F">
        <w:rPr>
          <w:rFonts w:ascii="Arial" w:hAnsi="Arial" w:cs="Arial"/>
        </w:rPr>
        <w:t>nterv</w:t>
      </w:r>
      <w:r>
        <w:rPr>
          <w:rFonts w:ascii="Arial" w:hAnsi="Arial" w:cs="Arial"/>
        </w:rPr>
        <w:t>iniendo</w:t>
      </w:r>
      <w:r w:rsidRPr="0077221F">
        <w:rPr>
          <w:rFonts w:ascii="Arial" w:hAnsi="Arial" w:cs="Arial"/>
        </w:rPr>
        <w:t xml:space="preserve"> en el control bromatológico en lo que r</w:t>
      </w:r>
      <w:r>
        <w:rPr>
          <w:rFonts w:ascii="Arial" w:hAnsi="Arial" w:cs="Arial"/>
        </w:rPr>
        <w:t>esulte de competencia municipal.</w:t>
      </w:r>
    </w:p>
    <w:p w14:paraId="712EF9EC" w14:textId="77777777" w:rsidR="00A36759" w:rsidRPr="00A95E87" w:rsidRDefault="00A36759" w:rsidP="00A36759">
      <w:pPr>
        <w:jc w:val="both"/>
        <w:rPr>
          <w:rFonts w:ascii="Arial" w:hAnsi="Arial" w:cs="Arial"/>
        </w:rPr>
      </w:pPr>
      <w:r>
        <w:rPr>
          <w:rFonts w:ascii="Arial" w:hAnsi="Arial" w:cs="Arial"/>
        </w:rPr>
        <w:t>Se encarga además de a</w:t>
      </w:r>
      <w:r w:rsidRPr="00A95E87">
        <w:rPr>
          <w:rFonts w:ascii="Arial" w:hAnsi="Arial" w:cs="Arial"/>
        </w:rPr>
        <w:t>utorizar todo espectáculo y/o evento, en tanto y en cuanto se traduzca en una actividad comercial, en coordinación con la Dirección de Cultura y Eventos.</w:t>
      </w:r>
    </w:p>
    <w:p w14:paraId="3236C813" w14:textId="77777777" w:rsidR="00A36759" w:rsidRPr="00A95E87" w:rsidRDefault="00A36759" w:rsidP="00A36759">
      <w:pPr>
        <w:jc w:val="both"/>
        <w:rPr>
          <w:rFonts w:ascii="Arial" w:hAnsi="Arial" w:cs="Arial"/>
        </w:rPr>
      </w:pPr>
      <w:r w:rsidRPr="00A95E87">
        <w:rPr>
          <w:rFonts w:ascii="Arial" w:hAnsi="Arial" w:cs="Arial"/>
        </w:rPr>
        <w:t>Lleva</w:t>
      </w:r>
      <w:r>
        <w:rPr>
          <w:rFonts w:ascii="Arial" w:hAnsi="Arial" w:cs="Arial"/>
        </w:rPr>
        <w:t xml:space="preserve"> </w:t>
      </w:r>
      <w:r w:rsidRPr="00A95E87">
        <w:rPr>
          <w:rFonts w:ascii="Arial" w:hAnsi="Arial" w:cs="Arial"/>
        </w:rPr>
        <w:t>el registro de agentes de publicidad conforme a la normativa vigente.</w:t>
      </w:r>
    </w:p>
    <w:p w14:paraId="7AA645C2" w14:textId="77777777" w:rsidR="00A36759" w:rsidRPr="00A95E87" w:rsidRDefault="00A36759" w:rsidP="00A36759">
      <w:pPr>
        <w:jc w:val="both"/>
        <w:rPr>
          <w:rFonts w:ascii="Arial" w:hAnsi="Arial" w:cs="Arial"/>
        </w:rPr>
      </w:pPr>
      <w:r w:rsidRPr="00A95E87">
        <w:rPr>
          <w:rFonts w:ascii="Arial" w:hAnsi="Arial" w:cs="Arial"/>
        </w:rPr>
        <w:t>Habilitar cualquier tipo de establecimiento o actividad económica de la localidad.</w:t>
      </w:r>
    </w:p>
    <w:p w14:paraId="57CF20E8" w14:textId="77777777" w:rsidR="00A36759" w:rsidRDefault="00A36759" w:rsidP="00A36759">
      <w:pPr>
        <w:jc w:val="both"/>
        <w:rPr>
          <w:rFonts w:ascii="Arial" w:hAnsi="Arial" w:cs="Arial"/>
        </w:rPr>
      </w:pPr>
    </w:p>
    <w:p w14:paraId="402E40D1" w14:textId="77777777" w:rsidR="00A36759" w:rsidRDefault="00A36759" w:rsidP="00A36759">
      <w:pPr>
        <w:jc w:val="both"/>
        <w:rPr>
          <w:rFonts w:ascii="Arial" w:hAnsi="Arial" w:cs="Arial"/>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A72911" w14:paraId="54081A47"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797847"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META FÍSICA</w:t>
            </w:r>
          </w:p>
        </w:tc>
      </w:tr>
      <w:tr w:rsidR="00A36759" w:rsidRPr="00A72911" w14:paraId="779B282D"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5E4F181"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4B11C84A"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043DA457"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4BD64ED5"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EJECUCIÓN DE LA META</w:t>
            </w:r>
          </w:p>
        </w:tc>
      </w:tr>
      <w:tr w:rsidR="00A36759" w:rsidRPr="00A72911" w14:paraId="2868CEDE" w14:textId="77777777" w:rsidTr="001E7462">
        <w:trPr>
          <w:trHeight w:val="85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16614EA5" w14:textId="77777777" w:rsidR="00A36759" w:rsidRPr="00A72911" w:rsidRDefault="00A36759" w:rsidP="001E7462">
            <w:pPr>
              <w:rPr>
                <w:rFonts w:ascii="Arial" w:hAnsi="Arial" w:cs="Arial"/>
                <w:color w:val="000000"/>
                <w:lang w:val="es-MX" w:eastAsia="es-MX"/>
              </w:rPr>
            </w:pPr>
            <w:r w:rsidRPr="00A72911">
              <w:rPr>
                <w:rFonts w:ascii="Arial" w:hAnsi="Arial" w:cs="Arial"/>
                <w:color w:val="000000"/>
                <w:lang w:val="es-MX" w:eastAsia="es-MX"/>
              </w:rPr>
              <w:t>Atención de actividades comerciales, industriales y de servicios</w:t>
            </w:r>
          </w:p>
        </w:tc>
        <w:tc>
          <w:tcPr>
            <w:tcW w:w="1420" w:type="dxa"/>
            <w:tcBorders>
              <w:top w:val="nil"/>
              <w:left w:val="nil"/>
              <w:bottom w:val="single" w:sz="4" w:space="0" w:color="auto"/>
              <w:right w:val="single" w:sz="4" w:space="0" w:color="auto"/>
            </w:tcBorders>
            <w:shd w:val="clear" w:color="auto" w:fill="auto"/>
            <w:vAlign w:val="center"/>
            <w:hideMark/>
          </w:tcPr>
          <w:p w14:paraId="2E12D301"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global</w:t>
            </w:r>
          </w:p>
        </w:tc>
        <w:tc>
          <w:tcPr>
            <w:tcW w:w="1400" w:type="dxa"/>
            <w:tcBorders>
              <w:top w:val="nil"/>
              <w:left w:val="nil"/>
              <w:bottom w:val="single" w:sz="4" w:space="0" w:color="auto"/>
              <w:right w:val="single" w:sz="4" w:space="0" w:color="auto"/>
            </w:tcBorders>
            <w:shd w:val="clear" w:color="auto" w:fill="auto"/>
            <w:vAlign w:val="center"/>
            <w:hideMark/>
          </w:tcPr>
          <w:p w14:paraId="233596A5"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59E10424" w14:textId="77777777" w:rsidR="00A36759" w:rsidRPr="00A72911" w:rsidRDefault="00A36759" w:rsidP="001E7462">
            <w:pPr>
              <w:jc w:val="right"/>
              <w:rPr>
                <w:rFonts w:ascii="Arial" w:hAnsi="Arial" w:cs="Arial"/>
                <w:color w:val="000000"/>
                <w:lang w:val="es-MX" w:eastAsia="es-MX"/>
              </w:rPr>
            </w:pPr>
            <w:r w:rsidRPr="00A72911">
              <w:rPr>
                <w:rFonts w:ascii="Arial" w:hAnsi="Arial" w:cs="Arial"/>
                <w:color w:val="000000"/>
                <w:lang w:val="es-MX" w:eastAsia="es-MX"/>
              </w:rPr>
              <w:t>100%</w:t>
            </w:r>
          </w:p>
        </w:tc>
      </w:tr>
      <w:tr w:rsidR="00A36759" w:rsidRPr="00A72911" w14:paraId="6D67A8AA"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7D4E2CE" w14:textId="77777777" w:rsidR="00A36759" w:rsidRPr="00A72911" w:rsidRDefault="00A36759" w:rsidP="001E7462">
            <w:pPr>
              <w:rPr>
                <w:rFonts w:ascii="Arial" w:hAnsi="Arial" w:cs="Arial"/>
                <w:color w:val="000000"/>
                <w:lang w:val="es-MX" w:eastAsia="es-MX"/>
              </w:rPr>
            </w:pPr>
            <w:r w:rsidRPr="00A72911">
              <w:rPr>
                <w:rFonts w:ascii="Arial" w:hAnsi="Arial" w:cs="Arial"/>
                <w:color w:val="000000"/>
                <w:lang w:val="es-MX" w:eastAsia="es-MX"/>
              </w:rPr>
              <w:t>Visitas e inspecciones a establecimientos</w:t>
            </w:r>
          </w:p>
        </w:tc>
        <w:tc>
          <w:tcPr>
            <w:tcW w:w="1420" w:type="dxa"/>
            <w:tcBorders>
              <w:top w:val="nil"/>
              <w:left w:val="nil"/>
              <w:bottom w:val="single" w:sz="4" w:space="0" w:color="auto"/>
              <w:right w:val="single" w:sz="4" w:space="0" w:color="auto"/>
            </w:tcBorders>
            <w:shd w:val="clear" w:color="auto" w:fill="auto"/>
            <w:vAlign w:val="center"/>
            <w:hideMark/>
          </w:tcPr>
          <w:p w14:paraId="1D0DCF9B"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unidad</w:t>
            </w:r>
          </w:p>
        </w:tc>
        <w:tc>
          <w:tcPr>
            <w:tcW w:w="1400" w:type="dxa"/>
            <w:tcBorders>
              <w:top w:val="nil"/>
              <w:left w:val="nil"/>
              <w:bottom w:val="single" w:sz="4" w:space="0" w:color="auto"/>
              <w:right w:val="single" w:sz="4" w:space="0" w:color="auto"/>
            </w:tcBorders>
            <w:shd w:val="clear" w:color="auto" w:fill="auto"/>
            <w:vAlign w:val="center"/>
            <w:hideMark/>
          </w:tcPr>
          <w:p w14:paraId="35E22DD3"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400</w:t>
            </w:r>
          </w:p>
        </w:tc>
        <w:tc>
          <w:tcPr>
            <w:tcW w:w="1720" w:type="dxa"/>
            <w:tcBorders>
              <w:top w:val="nil"/>
              <w:left w:val="nil"/>
              <w:bottom w:val="single" w:sz="4" w:space="0" w:color="auto"/>
              <w:right w:val="single" w:sz="4" w:space="0" w:color="auto"/>
            </w:tcBorders>
            <w:shd w:val="clear" w:color="auto" w:fill="auto"/>
            <w:noWrap/>
            <w:vAlign w:val="center"/>
            <w:hideMark/>
          </w:tcPr>
          <w:p w14:paraId="4104BA30" w14:textId="77777777" w:rsidR="00A36759" w:rsidRPr="00A72911" w:rsidRDefault="00A36759" w:rsidP="001E7462">
            <w:pPr>
              <w:jc w:val="right"/>
              <w:rPr>
                <w:rFonts w:ascii="Arial" w:hAnsi="Arial" w:cs="Arial"/>
                <w:color w:val="000000"/>
                <w:lang w:val="es-MX" w:eastAsia="es-MX"/>
              </w:rPr>
            </w:pPr>
            <w:r w:rsidRPr="00A72911">
              <w:rPr>
                <w:rFonts w:ascii="Arial" w:hAnsi="Arial" w:cs="Arial"/>
                <w:color w:val="000000"/>
                <w:lang w:val="es-MX" w:eastAsia="es-MX"/>
              </w:rPr>
              <w:t>100%</w:t>
            </w:r>
          </w:p>
        </w:tc>
      </w:tr>
      <w:tr w:rsidR="00A36759" w:rsidRPr="00A72911" w14:paraId="2E60CDAA" w14:textId="77777777" w:rsidTr="001E7462">
        <w:trPr>
          <w:trHeight w:val="85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CBE6ACF" w14:textId="77777777" w:rsidR="00A36759" w:rsidRPr="00A72911" w:rsidRDefault="00A36759" w:rsidP="001E7462">
            <w:pPr>
              <w:rPr>
                <w:rFonts w:ascii="Arial" w:hAnsi="Arial" w:cs="Arial"/>
                <w:color w:val="000000"/>
                <w:lang w:val="es-MX" w:eastAsia="es-MX"/>
              </w:rPr>
            </w:pPr>
            <w:r w:rsidRPr="00A72911">
              <w:rPr>
                <w:rFonts w:ascii="Arial" w:hAnsi="Arial" w:cs="Arial"/>
                <w:color w:val="000000"/>
                <w:lang w:val="es-MX" w:eastAsia="es-MX"/>
              </w:rPr>
              <w:t>Capacitación en manipulación de alimentos para comercios locales</w:t>
            </w:r>
          </w:p>
        </w:tc>
        <w:tc>
          <w:tcPr>
            <w:tcW w:w="1420" w:type="dxa"/>
            <w:tcBorders>
              <w:top w:val="nil"/>
              <w:left w:val="nil"/>
              <w:bottom w:val="single" w:sz="4" w:space="0" w:color="auto"/>
              <w:right w:val="single" w:sz="4" w:space="0" w:color="auto"/>
            </w:tcBorders>
            <w:shd w:val="clear" w:color="auto" w:fill="auto"/>
            <w:vAlign w:val="center"/>
            <w:hideMark/>
          </w:tcPr>
          <w:p w14:paraId="70145426"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cursos</w:t>
            </w:r>
          </w:p>
        </w:tc>
        <w:tc>
          <w:tcPr>
            <w:tcW w:w="1400" w:type="dxa"/>
            <w:tcBorders>
              <w:top w:val="nil"/>
              <w:left w:val="nil"/>
              <w:bottom w:val="single" w:sz="4" w:space="0" w:color="auto"/>
              <w:right w:val="single" w:sz="4" w:space="0" w:color="auto"/>
            </w:tcBorders>
            <w:shd w:val="clear" w:color="auto" w:fill="auto"/>
            <w:vAlign w:val="center"/>
            <w:hideMark/>
          </w:tcPr>
          <w:p w14:paraId="56ED248C" w14:textId="77777777" w:rsidR="00A36759" w:rsidRPr="00A72911" w:rsidRDefault="00A36759" w:rsidP="001E7462">
            <w:pPr>
              <w:jc w:val="center"/>
              <w:rPr>
                <w:rFonts w:ascii="Arial" w:hAnsi="Arial" w:cs="Arial"/>
                <w:color w:val="000000"/>
                <w:lang w:val="es-MX" w:eastAsia="es-MX"/>
              </w:rPr>
            </w:pPr>
            <w:r>
              <w:rPr>
                <w:rFonts w:ascii="Arial" w:hAnsi="Arial" w:cs="Arial"/>
                <w:color w:val="000000"/>
                <w:lang w:val="es-MX" w:eastAsia="es-MX"/>
              </w:rPr>
              <w:t>4</w:t>
            </w:r>
          </w:p>
        </w:tc>
        <w:tc>
          <w:tcPr>
            <w:tcW w:w="1720" w:type="dxa"/>
            <w:tcBorders>
              <w:top w:val="nil"/>
              <w:left w:val="nil"/>
              <w:bottom w:val="single" w:sz="4" w:space="0" w:color="auto"/>
              <w:right w:val="single" w:sz="4" w:space="0" w:color="auto"/>
            </w:tcBorders>
            <w:shd w:val="clear" w:color="auto" w:fill="auto"/>
            <w:noWrap/>
            <w:vAlign w:val="center"/>
            <w:hideMark/>
          </w:tcPr>
          <w:p w14:paraId="629FFAAE" w14:textId="77777777" w:rsidR="00A36759" w:rsidRPr="00A72911" w:rsidRDefault="00A36759" w:rsidP="001E7462">
            <w:pPr>
              <w:jc w:val="right"/>
              <w:rPr>
                <w:rFonts w:ascii="Arial" w:hAnsi="Arial" w:cs="Arial"/>
                <w:color w:val="000000"/>
                <w:lang w:val="es-MX" w:eastAsia="es-MX"/>
              </w:rPr>
            </w:pPr>
            <w:r w:rsidRPr="00A72911">
              <w:rPr>
                <w:rFonts w:ascii="Arial" w:hAnsi="Arial" w:cs="Arial"/>
                <w:color w:val="000000"/>
                <w:lang w:val="es-MX" w:eastAsia="es-MX"/>
              </w:rPr>
              <w:t>100%</w:t>
            </w:r>
          </w:p>
        </w:tc>
      </w:tr>
      <w:tr w:rsidR="00A36759" w:rsidRPr="00A72911" w14:paraId="26F836AB" w14:textId="77777777" w:rsidTr="001E7462">
        <w:trPr>
          <w:trHeight w:val="85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2BEAE2D" w14:textId="77777777" w:rsidR="00A36759" w:rsidRPr="00A72911" w:rsidRDefault="00A36759" w:rsidP="001E7462">
            <w:pPr>
              <w:rPr>
                <w:rFonts w:ascii="Arial" w:hAnsi="Arial" w:cs="Arial"/>
                <w:color w:val="000000"/>
                <w:lang w:val="es-MX" w:eastAsia="es-MX"/>
              </w:rPr>
            </w:pPr>
            <w:r w:rsidRPr="00A72911">
              <w:rPr>
                <w:rFonts w:ascii="Arial" w:hAnsi="Arial" w:cs="Arial"/>
                <w:color w:val="000000"/>
                <w:lang w:val="es-MX" w:eastAsia="es-MX"/>
              </w:rPr>
              <w:t>Capacitación en temas de comercio y bromatología para el personal</w:t>
            </w:r>
          </w:p>
        </w:tc>
        <w:tc>
          <w:tcPr>
            <w:tcW w:w="1420" w:type="dxa"/>
            <w:tcBorders>
              <w:top w:val="nil"/>
              <w:left w:val="nil"/>
              <w:bottom w:val="single" w:sz="4" w:space="0" w:color="auto"/>
              <w:right w:val="single" w:sz="4" w:space="0" w:color="auto"/>
            </w:tcBorders>
            <w:shd w:val="clear" w:color="auto" w:fill="auto"/>
            <w:vAlign w:val="center"/>
            <w:hideMark/>
          </w:tcPr>
          <w:p w14:paraId="782CCFC2"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cursos</w:t>
            </w:r>
          </w:p>
        </w:tc>
        <w:tc>
          <w:tcPr>
            <w:tcW w:w="1400" w:type="dxa"/>
            <w:tcBorders>
              <w:top w:val="nil"/>
              <w:left w:val="nil"/>
              <w:bottom w:val="single" w:sz="4" w:space="0" w:color="auto"/>
              <w:right w:val="single" w:sz="4" w:space="0" w:color="auto"/>
            </w:tcBorders>
            <w:shd w:val="clear" w:color="auto" w:fill="auto"/>
            <w:vAlign w:val="center"/>
            <w:hideMark/>
          </w:tcPr>
          <w:p w14:paraId="6A2B3664"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4</w:t>
            </w:r>
          </w:p>
        </w:tc>
        <w:tc>
          <w:tcPr>
            <w:tcW w:w="1720" w:type="dxa"/>
            <w:tcBorders>
              <w:top w:val="nil"/>
              <w:left w:val="nil"/>
              <w:bottom w:val="single" w:sz="4" w:space="0" w:color="auto"/>
              <w:right w:val="single" w:sz="4" w:space="0" w:color="auto"/>
            </w:tcBorders>
            <w:shd w:val="clear" w:color="auto" w:fill="auto"/>
            <w:noWrap/>
            <w:vAlign w:val="center"/>
            <w:hideMark/>
          </w:tcPr>
          <w:p w14:paraId="16D29058" w14:textId="77777777" w:rsidR="00A36759" w:rsidRPr="00A72911" w:rsidRDefault="00A36759" w:rsidP="001E7462">
            <w:pPr>
              <w:jc w:val="right"/>
              <w:rPr>
                <w:rFonts w:ascii="Arial" w:hAnsi="Arial" w:cs="Arial"/>
                <w:color w:val="000000"/>
                <w:lang w:val="es-MX" w:eastAsia="es-MX"/>
              </w:rPr>
            </w:pPr>
            <w:r w:rsidRPr="00A72911">
              <w:rPr>
                <w:rFonts w:ascii="Arial" w:hAnsi="Arial" w:cs="Arial"/>
                <w:color w:val="000000"/>
                <w:lang w:val="es-MX" w:eastAsia="es-MX"/>
              </w:rPr>
              <w:t>100%</w:t>
            </w:r>
          </w:p>
        </w:tc>
      </w:tr>
      <w:tr w:rsidR="00A36759" w:rsidRPr="00A72911" w14:paraId="49948A85" w14:textId="77777777" w:rsidTr="001E7462">
        <w:trPr>
          <w:trHeight w:val="84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1B560887" w14:textId="77777777" w:rsidR="00A36759" w:rsidRPr="00A72911" w:rsidRDefault="00A36759" w:rsidP="001E7462">
            <w:pPr>
              <w:rPr>
                <w:rFonts w:ascii="Arial" w:hAnsi="Arial" w:cs="Arial"/>
                <w:color w:val="000000"/>
                <w:lang w:val="es-MX" w:eastAsia="es-MX"/>
              </w:rPr>
            </w:pPr>
            <w:r w:rsidRPr="00A72911">
              <w:rPr>
                <w:rFonts w:ascii="Arial" w:hAnsi="Arial" w:cs="Arial"/>
                <w:color w:val="000000"/>
                <w:lang w:val="es-MX" w:eastAsia="es-MX"/>
              </w:rPr>
              <w:t>Control de la venta callejera y en ferias y eventos</w:t>
            </w:r>
          </w:p>
        </w:tc>
        <w:tc>
          <w:tcPr>
            <w:tcW w:w="1420" w:type="dxa"/>
            <w:tcBorders>
              <w:top w:val="nil"/>
              <w:left w:val="nil"/>
              <w:bottom w:val="single" w:sz="4" w:space="0" w:color="auto"/>
              <w:right w:val="single" w:sz="4" w:space="0" w:color="auto"/>
            </w:tcBorders>
            <w:shd w:val="clear" w:color="auto" w:fill="auto"/>
            <w:vAlign w:val="center"/>
            <w:hideMark/>
          </w:tcPr>
          <w:p w14:paraId="4E91E4AE"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global</w:t>
            </w:r>
          </w:p>
        </w:tc>
        <w:tc>
          <w:tcPr>
            <w:tcW w:w="1400" w:type="dxa"/>
            <w:tcBorders>
              <w:top w:val="nil"/>
              <w:left w:val="nil"/>
              <w:bottom w:val="single" w:sz="4" w:space="0" w:color="auto"/>
              <w:right w:val="single" w:sz="4" w:space="0" w:color="auto"/>
            </w:tcBorders>
            <w:shd w:val="clear" w:color="auto" w:fill="auto"/>
            <w:vAlign w:val="center"/>
            <w:hideMark/>
          </w:tcPr>
          <w:p w14:paraId="4DFEC58C"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41ED59A3" w14:textId="77777777" w:rsidR="00A36759" w:rsidRPr="00A72911" w:rsidRDefault="00A36759" w:rsidP="001E7462">
            <w:pPr>
              <w:jc w:val="right"/>
              <w:rPr>
                <w:rFonts w:ascii="Arial" w:hAnsi="Arial" w:cs="Arial"/>
                <w:color w:val="000000"/>
                <w:lang w:val="es-MX" w:eastAsia="es-MX"/>
              </w:rPr>
            </w:pPr>
            <w:r w:rsidRPr="00A72911">
              <w:rPr>
                <w:rFonts w:ascii="Arial" w:hAnsi="Arial" w:cs="Arial"/>
                <w:color w:val="000000"/>
                <w:lang w:val="es-MX" w:eastAsia="es-MX"/>
              </w:rPr>
              <w:t>100%</w:t>
            </w:r>
          </w:p>
        </w:tc>
      </w:tr>
    </w:tbl>
    <w:p w14:paraId="67F53C8C" w14:textId="77777777" w:rsidR="00A36759" w:rsidRDefault="00A36759" w:rsidP="00A36759">
      <w:pPr>
        <w:jc w:val="both"/>
        <w:rPr>
          <w:rFonts w:ascii="Arial" w:hAnsi="Arial" w:cs="Arial"/>
        </w:rPr>
      </w:pPr>
    </w:p>
    <w:p w14:paraId="4620AC89" w14:textId="77777777" w:rsidR="00A36759" w:rsidRDefault="00A36759" w:rsidP="00A36759">
      <w:pPr>
        <w:jc w:val="both"/>
        <w:rPr>
          <w:rFonts w:ascii="Arial" w:hAnsi="Arial" w:cs="Arial"/>
        </w:rPr>
      </w:pPr>
    </w:p>
    <w:p w14:paraId="6E87F043" w14:textId="77777777" w:rsidR="00A36759" w:rsidRDefault="00A36759" w:rsidP="00A36759">
      <w:pPr>
        <w:jc w:val="both"/>
        <w:rPr>
          <w:rFonts w:ascii="Arial" w:hAnsi="Arial" w:cs="Arial"/>
        </w:rPr>
      </w:pPr>
    </w:p>
    <w:p w14:paraId="70193B24" w14:textId="77777777" w:rsidR="00A36759" w:rsidRDefault="00A36759" w:rsidP="00A36759">
      <w:pPr>
        <w:jc w:val="center"/>
        <w:rPr>
          <w:rFonts w:ascii="Arial" w:hAnsi="Arial" w:cs="Arial"/>
        </w:rPr>
      </w:pPr>
      <w:r w:rsidRPr="00E322CF">
        <w:rPr>
          <w:noProof/>
          <w:lang w:val="es-AR" w:eastAsia="es-AR"/>
        </w:rPr>
        <w:lastRenderedPageBreak/>
        <w:drawing>
          <wp:inline distT="0" distB="0" distL="0" distR="0" wp14:anchorId="39B518A4" wp14:editId="737F18AD">
            <wp:extent cx="5760720" cy="1741408"/>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60720" cy="1741408"/>
                    </a:xfrm>
                    <a:prstGeom prst="rect">
                      <a:avLst/>
                    </a:prstGeom>
                    <a:noFill/>
                    <a:ln>
                      <a:noFill/>
                    </a:ln>
                  </pic:spPr>
                </pic:pic>
              </a:graphicData>
            </a:graphic>
          </wp:inline>
        </w:drawing>
      </w:r>
    </w:p>
    <w:p w14:paraId="12FEB736" w14:textId="77777777" w:rsidR="00A36759" w:rsidRDefault="00A36759" w:rsidP="00A36759">
      <w:pPr>
        <w:jc w:val="center"/>
        <w:rPr>
          <w:rFonts w:ascii="Arial" w:hAnsi="Arial" w:cs="Arial"/>
        </w:rPr>
      </w:pPr>
    </w:p>
    <w:p w14:paraId="10F47C3A" w14:textId="3447FD5B" w:rsidR="00A36759" w:rsidRDefault="00A36759" w:rsidP="00BA6AF3">
      <w:pPr>
        <w:rPr>
          <w:rFonts w:ascii="Arial" w:hAnsi="Arial" w:cs="Arial"/>
        </w:rPr>
      </w:pPr>
    </w:p>
    <w:tbl>
      <w:tblPr>
        <w:tblW w:w="8200" w:type="dxa"/>
        <w:tblCellMar>
          <w:left w:w="70" w:type="dxa"/>
          <w:right w:w="70" w:type="dxa"/>
        </w:tblCellMar>
        <w:tblLook w:val="04A0" w:firstRow="1" w:lastRow="0" w:firstColumn="1" w:lastColumn="0" w:noHBand="0" w:noVBand="1"/>
      </w:tblPr>
      <w:tblGrid>
        <w:gridCol w:w="6380"/>
        <w:gridCol w:w="1820"/>
      </w:tblGrid>
      <w:tr w:rsidR="00A36759" w:rsidRPr="00A95E87" w14:paraId="798B4A40" w14:textId="77777777" w:rsidTr="001E7462">
        <w:trPr>
          <w:trHeight w:val="300"/>
        </w:trPr>
        <w:tc>
          <w:tcPr>
            <w:tcW w:w="6380" w:type="dxa"/>
            <w:tcBorders>
              <w:top w:val="nil"/>
              <w:left w:val="nil"/>
              <w:bottom w:val="nil"/>
              <w:right w:val="nil"/>
            </w:tcBorders>
            <w:shd w:val="clear" w:color="auto" w:fill="auto"/>
            <w:noWrap/>
            <w:vAlign w:val="center"/>
            <w:hideMark/>
          </w:tcPr>
          <w:p w14:paraId="0E4E7A84" w14:textId="77777777" w:rsidR="00A36759" w:rsidRPr="00A95E87" w:rsidRDefault="00A36759" w:rsidP="001E7462">
            <w:pPr>
              <w:rPr>
                <w:rFonts w:ascii="Arial" w:hAnsi="Arial" w:cs="Arial"/>
                <w:color w:val="000000"/>
                <w:lang w:val="es-MX" w:eastAsia="es-MX"/>
              </w:rPr>
            </w:pPr>
            <w:r w:rsidRPr="00A95E87">
              <w:rPr>
                <w:rFonts w:ascii="Arial" w:hAnsi="Arial" w:cs="Arial"/>
                <w:b/>
                <w:bCs/>
                <w:color w:val="000000"/>
                <w:lang w:val="es-MX" w:eastAsia="es-MX"/>
              </w:rPr>
              <w:t xml:space="preserve">JURISDICCIÓN </w:t>
            </w:r>
            <w:proofErr w:type="spellStart"/>
            <w:r w:rsidRPr="00A95E87">
              <w:rPr>
                <w:rFonts w:ascii="Arial" w:hAnsi="Arial" w:cs="Arial"/>
                <w:b/>
                <w:bCs/>
                <w:color w:val="000000"/>
                <w:lang w:val="es-MX" w:eastAsia="es-MX"/>
              </w:rPr>
              <w:t>N°</w:t>
            </w:r>
            <w:proofErr w:type="spellEnd"/>
            <w:r w:rsidRPr="00A95E87">
              <w:rPr>
                <w:rFonts w:ascii="Arial" w:hAnsi="Arial" w:cs="Arial"/>
                <w:b/>
                <w:bCs/>
                <w:color w:val="000000"/>
                <w:lang w:val="es-MX" w:eastAsia="es-MX"/>
              </w:rPr>
              <w:t xml:space="preserve"> 13</w:t>
            </w:r>
            <w:r w:rsidRPr="00A95E87">
              <w:rPr>
                <w:rFonts w:ascii="Arial" w:hAnsi="Arial" w:cs="Arial"/>
                <w:color w:val="000000"/>
                <w:lang w:val="es-MX" w:eastAsia="es-MX"/>
              </w:rPr>
              <w:t>: SECRETARÍA DE HACIENDA</w:t>
            </w:r>
          </w:p>
        </w:tc>
        <w:tc>
          <w:tcPr>
            <w:tcW w:w="1820" w:type="dxa"/>
            <w:tcBorders>
              <w:top w:val="nil"/>
              <w:left w:val="nil"/>
              <w:bottom w:val="nil"/>
              <w:right w:val="nil"/>
            </w:tcBorders>
            <w:shd w:val="clear" w:color="auto" w:fill="auto"/>
            <w:noWrap/>
            <w:vAlign w:val="center"/>
            <w:hideMark/>
          </w:tcPr>
          <w:p w14:paraId="73BECB54" w14:textId="77777777" w:rsidR="00A36759" w:rsidRPr="00A95E87" w:rsidRDefault="00A36759" w:rsidP="001E7462">
            <w:pPr>
              <w:rPr>
                <w:rFonts w:ascii="Arial" w:hAnsi="Arial" w:cs="Arial"/>
                <w:color w:val="000000"/>
                <w:lang w:val="es-MX" w:eastAsia="es-MX"/>
              </w:rPr>
            </w:pPr>
          </w:p>
        </w:tc>
      </w:tr>
      <w:tr w:rsidR="00A36759" w:rsidRPr="00A95E87" w14:paraId="46BC28E3" w14:textId="77777777" w:rsidTr="001E7462">
        <w:trPr>
          <w:trHeight w:val="300"/>
        </w:trPr>
        <w:tc>
          <w:tcPr>
            <w:tcW w:w="8200" w:type="dxa"/>
            <w:gridSpan w:val="2"/>
            <w:tcBorders>
              <w:top w:val="nil"/>
              <w:left w:val="nil"/>
              <w:bottom w:val="nil"/>
              <w:right w:val="nil"/>
            </w:tcBorders>
            <w:shd w:val="clear" w:color="auto" w:fill="auto"/>
            <w:noWrap/>
            <w:vAlign w:val="center"/>
            <w:hideMark/>
          </w:tcPr>
          <w:p w14:paraId="6FAC7973" w14:textId="77777777" w:rsidR="00A36759" w:rsidRPr="00A95E87" w:rsidRDefault="00A36759" w:rsidP="001E7462">
            <w:pPr>
              <w:rPr>
                <w:rFonts w:ascii="Arial" w:hAnsi="Arial" w:cs="Arial"/>
                <w:color w:val="000000"/>
                <w:lang w:val="es-MX" w:eastAsia="es-MX"/>
              </w:rPr>
            </w:pPr>
            <w:r w:rsidRPr="00A95E87">
              <w:rPr>
                <w:rFonts w:ascii="Arial" w:hAnsi="Arial" w:cs="Arial"/>
                <w:b/>
                <w:bCs/>
                <w:color w:val="000000"/>
                <w:lang w:val="es-MX" w:eastAsia="es-MX"/>
              </w:rPr>
              <w:t xml:space="preserve">UNIDAD EJECUTORA </w:t>
            </w:r>
            <w:proofErr w:type="spellStart"/>
            <w:r w:rsidRPr="00A95E87">
              <w:rPr>
                <w:rFonts w:ascii="Arial" w:hAnsi="Arial" w:cs="Arial"/>
                <w:b/>
                <w:bCs/>
                <w:color w:val="000000"/>
                <w:lang w:val="es-MX" w:eastAsia="es-MX"/>
              </w:rPr>
              <w:t>N°</w:t>
            </w:r>
            <w:proofErr w:type="spellEnd"/>
            <w:r w:rsidRPr="00A95E87">
              <w:rPr>
                <w:rFonts w:ascii="Arial" w:hAnsi="Arial" w:cs="Arial"/>
                <w:b/>
                <w:bCs/>
                <w:color w:val="000000"/>
                <w:lang w:val="es-MX" w:eastAsia="es-MX"/>
              </w:rPr>
              <w:t xml:space="preserve"> 12</w:t>
            </w:r>
            <w:r w:rsidRPr="00A95E87">
              <w:rPr>
                <w:rFonts w:ascii="Arial" w:hAnsi="Arial" w:cs="Arial"/>
                <w:color w:val="000000"/>
                <w:lang w:val="es-MX" w:eastAsia="es-MX"/>
              </w:rPr>
              <w:t>: Dirección de Comercio y Actividades Productivas</w:t>
            </w:r>
          </w:p>
        </w:tc>
      </w:tr>
      <w:tr w:rsidR="00A36759" w:rsidRPr="00A95E87" w14:paraId="6B13DC7E" w14:textId="77777777" w:rsidTr="001E7462">
        <w:trPr>
          <w:trHeight w:val="285"/>
        </w:trPr>
        <w:tc>
          <w:tcPr>
            <w:tcW w:w="6380" w:type="dxa"/>
            <w:tcBorders>
              <w:top w:val="nil"/>
              <w:left w:val="nil"/>
              <w:bottom w:val="nil"/>
              <w:right w:val="nil"/>
            </w:tcBorders>
            <w:shd w:val="clear" w:color="auto" w:fill="auto"/>
            <w:noWrap/>
            <w:vAlign w:val="center"/>
            <w:hideMark/>
          </w:tcPr>
          <w:p w14:paraId="3B796CE6" w14:textId="77777777" w:rsidR="00A36759" w:rsidRPr="00A95E87" w:rsidRDefault="00A36759" w:rsidP="001E7462">
            <w:pPr>
              <w:rPr>
                <w:rFonts w:ascii="Arial" w:hAnsi="Arial" w:cs="Arial"/>
                <w:color w:val="000000"/>
                <w:lang w:val="es-MX" w:eastAsia="es-MX"/>
              </w:rPr>
            </w:pPr>
            <w:r w:rsidRPr="00A95E87">
              <w:rPr>
                <w:rFonts w:ascii="Arial" w:hAnsi="Arial" w:cs="Arial"/>
                <w:b/>
                <w:bCs/>
                <w:color w:val="000000"/>
                <w:lang w:val="es-MX" w:eastAsia="es-MX"/>
              </w:rPr>
              <w:t xml:space="preserve">Programa </w:t>
            </w:r>
            <w:proofErr w:type="spellStart"/>
            <w:r w:rsidRPr="00A95E87">
              <w:rPr>
                <w:rFonts w:ascii="Arial" w:hAnsi="Arial" w:cs="Arial"/>
                <w:b/>
                <w:bCs/>
                <w:color w:val="000000"/>
                <w:lang w:val="es-MX" w:eastAsia="es-MX"/>
              </w:rPr>
              <w:t>N°</w:t>
            </w:r>
            <w:proofErr w:type="spellEnd"/>
            <w:r w:rsidRPr="00A95E87">
              <w:rPr>
                <w:rFonts w:ascii="Arial" w:hAnsi="Arial" w:cs="Arial"/>
                <w:b/>
                <w:bCs/>
                <w:color w:val="000000"/>
                <w:lang w:val="es-MX" w:eastAsia="es-MX"/>
              </w:rPr>
              <w:t xml:space="preserve"> 33</w:t>
            </w:r>
            <w:r w:rsidRPr="00A95E87">
              <w:rPr>
                <w:rFonts w:ascii="Arial" w:hAnsi="Arial" w:cs="Arial"/>
                <w:color w:val="000000"/>
                <w:lang w:val="es-MX" w:eastAsia="es-MX"/>
              </w:rPr>
              <w:t>: Bromatología y Control de Introducción</w:t>
            </w:r>
          </w:p>
        </w:tc>
        <w:tc>
          <w:tcPr>
            <w:tcW w:w="1820" w:type="dxa"/>
            <w:tcBorders>
              <w:top w:val="nil"/>
              <w:left w:val="nil"/>
              <w:bottom w:val="nil"/>
              <w:right w:val="nil"/>
            </w:tcBorders>
            <w:shd w:val="clear" w:color="auto" w:fill="auto"/>
            <w:vAlign w:val="center"/>
            <w:hideMark/>
          </w:tcPr>
          <w:p w14:paraId="3C5384A1" w14:textId="77777777" w:rsidR="00A36759" w:rsidRPr="00A95E87" w:rsidRDefault="00A36759" w:rsidP="001E7462">
            <w:pPr>
              <w:rPr>
                <w:rFonts w:ascii="Arial" w:hAnsi="Arial" w:cs="Arial"/>
                <w:color w:val="000000"/>
                <w:lang w:val="es-MX" w:eastAsia="es-MX"/>
              </w:rPr>
            </w:pPr>
          </w:p>
        </w:tc>
      </w:tr>
    </w:tbl>
    <w:p w14:paraId="73FEBCF7" w14:textId="77777777" w:rsidR="00A36759" w:rsidRDefault="00A36759" w:rsidP="00A36759">
      <w:pPr>
        <w:jc w:val="both"/>
        <w:rPr>
          <w:rFonts w:ascii="Arial" w:hAnsi="Arial" w:cs="Arial"/>
        </w:rPr>
      </w:pPr>
    </w:p>
    <w:p w14:paraId="0EA43EDA" w14:textId="77777777" w:rsidR="00A36759" w:rsidRDefault="00A36759" w:rsidP="00A36759">
      <w:pPr>
        <w:jc w:val="both"/>
        <w:rPr>
          <w:rFonts w:ascii="Arial" w:hAnsi="Arial" w:cs="Arial"/>
        </w:rPr>
      </w:pPr>
      <w:r>
        <w:rPr>
          <w:rFonts w:ascii="Arial" w:hAnsi="Arial" w:cs="Arial"/>
        </w:rPr>
        <w:t>Es el Área encargada del control de ingreso de mercaderías y productos de uso en general en la localidad, a través de la cabina de introducción.</w:t>
      </w:r>
    </w:p>
    <w:p w14:paraId="4E0BF30F" w14:textId="77777777" w:rsidR="00A36759" w:rsidRDefault="00A36759" w:rsidP="00A36759">
      <w:pPr>
        <w:jc w:val="both"/>
        <w:rPr>
          <w:rFonts w:ascii="Arial" w:hAnsi="Arial" w:cs="Arial"/>
        </w:rPr>
      </w:pPr>
      <w:proofErr w:type="gramStart"/>
      <w:r>
        <w:rPr>
          <w:rFonts w:ascii="Arial" w:hAnsi="Arial" w:cs="Arial"/>
        </w:rPr>
        <w:t>Asimismo</w:t>
      </w:r>
      <w:proofErr w:type="gramEnd"/>
      <w:r>
        <w:rPr>
          <w:rFonts w:ascii="Arial" w:hAnsi="Arial" w:cs="Arial"/>
        </w:rPr>
        <w:t xml:space="preserve"> se encarga de fiscalizar la correcta manipulación y conservación de alimentos destinados al consumo de los vecinos.</w:t>
      </w:r>
    </w:p>
    <w:p w14:paraId="3B785354" w14:textId="77777777" w:rsidR="00A36759" w:rsidRDefault="00A36759" w:rsidP="00A36759">
      <w:pPr>
        <w:jc w:val="both"/>
        <w:rPr>
          <w:rFonts w:ascii="Arial" w:hAnsi="Arial" w:cs="Arial"/>
        </w:rPr>
      </w:pPr>
    </w:p>
    <w:tbl>
      <w:tblPr>
        <w:tblW w:w="7700" w:type="dxa"/>
        <w:tblInd w:w="704" w:type="dxa"/>
        <w:tblCellMar>
          <w:left w:w="70" w:type="dxa"/>
          <w:right w:w="70" w:type="dxa"/>
        </w:tblCellMar>
        <w:tblLook w:val="04A0" w:firstRow="1" w:lastRow="0" w:firstColumn="1" w:lastColumn="0" w:noHBand="0" w:noVBand="1"/>
      </w:tblPr>
      <w:tblGrid>
        <w:gridCol w:w="3160"/>
        <w:gridCol w:w="1420"/>
        <w:gridCol w:w="1400"/>
        <w:gridCol w:w="1720"/>
      </w:tblGrid>
      <w:tr w:rsidR="00A36759" w:rsidRPr="00A72911" w14:paraId="2A0F39E4"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2217EEE"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META FÍSICA</w:t>
            </w:r>
          </w:p>
        </w:tc>
      </w:tr>
      <w:tr w:rsidR="00A36759" w:rsidRPr="00A72911" w14:paraId="25EF0DC8"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52CB9F8"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3FE72647"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21B43AB3"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1A3CB4C1"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EJECUCIÓN DE LA META</w:t>
            </w:r>
          </w:p>
        </w:tc>
      </w:tr>
      <w:tr w:rsidR="00A36759" w:rsidRPr="00A72911" w14:paraId="403AB713"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EF077F0" w14:textId="77777777" w:rsidR="00A36759" w:rsidRPr="00A72911" w:rsidRDefault="00A36759" w:rsidP="001E7462">
            <w:pPr>
              <w:rPr>
                <w:rFonts w:ascii="Arial" w:hAnsi="Arial" w:cs="Arial"/>
                <w:color w:val="000000"/>
                <w:lang w:val="es-MX" w:eastAsia="es-MX"/>
              </w:rPr>
            </w:pPr>
            <w:r w:rsidRPr="00A72911">
              <w:rPr>
                <w:rFonts w:ascii="Arial" w:hAnsi="Arial" w:cs="Arial"/>
                <w:color w:val="000000"/>
                <w:lang w:val="es-MX" w:eastAsia="es-MX"/>
              </w:rPr>
              <w:t>Controles en cabina sanitaria</w:t>
            </w:r>
          </w:p>
        </w:tc>
        <w:tc>
          <w:tcPr>
            <w:tcW w:w="1420" w:type="dxa"/>
            <w:tcBorders>
              <w:top w:val="nil"/>
              <w:left w:val="nil"/>
              <w:bottom w:val="single" w:sz="4" w:space="0" w:color="auto"/>
              <w:right w:val="single" w:sz="4" w:space="0" w:color="auto"/>
            </w:tcBorders>
            <w:shd w:val="clear" w:color="auto" w:fill="auto"/>
            <w:vAlign w:val="center"/>
            <w:hideMark/>
          </w:tcPr>
          <w:p w14:paraId="4A361A90"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global</w:t>
            </w:r>
          </w:p>
        </w:tc>
        <w:tc>
          <w:tcPr>
            <w:tcW w:w="1400" w:type="dxa"/>
            <w:tcBorders>
              <w:top w:val="nil"/>
              <w:left w:val="nil"/>
              <w:bottom w:val="single" w:sz="4" w:space="0" w:color="auto"/>
              <w:right w:val="single" w:sz="4" w:space="0" w:color="auto"/>
            </w:tcBorders>
            <w:shd w:val="clear" w:color="auto" w:fill="auto"/>
            <w:vAlign w:val="center"/>
            <w:hideMark/>
          </w:tcPr>
          <w:p w14:paraId="18A5E121"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2EBA6829" w14:textId="77777777" w:rsidR="00A36759" w:rsidRPr="00A72911" w:rsidRDefault="00A36759" w:rsidP="001E7462">
            <w:pPr>
              <w:jc w:val="right"/>
              <w:rPr>
                <w:rFonts w:ascii="Arial" w:hAnsi="Arial" w:cs="Arial"/>
                <w:color w:val="000000"/>
                <w:lang w:val="es-MX" w:eastAsia="es-MX"/>
              </w:rPr>
            </w:pPr>
            <w:r w:rsidRPr="00A72911">
              <w:rPr>
                <w:rFonts w:ascii="Arial" w:hAnsi="Arial" w:cs="Arial"/>
                <w:color w:val="000000"/>
                <w:lang w:val="es-MX" w:eastAsia="es-MX"/>
              </w:rPr>
              <w:t>100%</w:t>
            </w:r>
          </w:p>
        </w:tc>
      </w:tr>
      <w:tr w:rsidR="00A36759" w:rsidRPr="00A72911" w14:paraId="320361C2"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78E2700" w14:textId="77777777" w:rsidR="00A36759" w:rsidRPr="00A72911" w:rsidRDefault="00A36759" w:rsidP="001E7462">
            <w:pPr>
              <w:rPr>
                <w:rFonts w:ascii="Arial" w:hAnsi="Arial" w:cs="Arial"/>
                <w:color w:val="000000"/>
                <w:lang w:val="es-MX" w:eastAsia="es-MX"/>
              </w:rPr>
            </w:pPr>
            <w:r w:rsidRPr="00A72911">
              <w:rPr>
                <w:rFonts w:ascii="Arial" w:hAnsi="Arial" w:cs="Arial"/>
                <w:color w:val="000000"/>
                <w:lang w:val="es-MX" w:eastAsia="es-MX"/>
              </w:rPr>
              <w:t>Inspecciones a establecimientos</w:t>
            </w:r>
          </w:p>
        </w:tc>
        <w:tc>
          <w:tcPr>
            <w:tcW w:w="1420" w:type="dxa"/>
            <w:tcBorders>
              <w:top w:val="nil"/>
              <w:left w:val="nil"/>
              <w:bottom w:val="single" w:sz="4" w:space="0" w:color="auto"/>
              <w:right w:val="single" w:sz="4" w:space="0" w:color="auto"/>
            </w:tcBorders>
            <w:shd w:val="clear" w:color="auto" w:fill="auto"/>
            <w:vAlign w:val="center"/>
            <w:hideMark/>
          </w:tcPr>
          <w:p w14:paraId="137AEF56"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unidad</w:t>
            </w:r>
          </w:p>
        </w:tc>
        <w:tc>
          <w:tcPr>
            <w:tcW w:w="1400" w:type="dxa"/>
            <w:tcBorders>
              <w:top w:val="nil"/>
              <w:left w:val="nil"/>
              <w:bottom w:val="single" w:sz="4" w:space="0" w:color="auto"/>
              <w:right w:val="single" w:sz="4" w:space="0" w:color="auto"/>
            </w:tcBorders>
            <w:shd w:val="clear" w:color="auto" w:fill="auto"/>
            <w:vAlign w:val="center"/>
            <w:hideMark/>
          </w:tcPr>
          <w:p w14:paraId="6E3C82E4" w14:textId="77777777" w:rsidR="00A36759" w:rsidRPr="00A72911" w:rsidRDefault="00A36759" w:rsidP="001E7462">
            <w:pPr>
              <w:jc w:val="center"/>
              <w:rPr>
                <w:rFonts w:ascii="Arial" w:hAnsi="Arial" w:cs="Arial"/>
                <w:color w:val="000000"/>
                <w:lang w:val="es-MX" w:eastAsia="es-MX"/>
              </w:rPr>
            </w:pPr>
            <w:r w:rsidRPr="00A72911">
              <w:rPr>
                <w:rFonts w:ascii="Arial" w:hAnsi="Arial" w:cs="Arial"/>
                <w:color w:val="000000"/>
                <w:lang w:val="es-MX" w:eastAsia="es-MX"/>
              </w:rPr>
              <w:t>400</w:t>
            </w:r>
          </w:p>
        </w:tc>
        <w:tc>
          <w:tcPr>
            <w:tcW w:w="1720" w:type="dxa"/>
            <w:tcBorders>
              <w:top w:val="nil"/>
              <w:left w:val="nil"/>
              <w:bottom w:val="single" w:sz="4" w:space="0" w:color="auto"/>
              <w:right w:val="single" w:sz="4" w:space="0" w:color="auto"/>
            </w:tcBorders>
            <w:shd w:val="clear" w:color="auto" w:fill="auto"/>
            <w:noWrap/>
            <w:vAlign w:val="center"/>
            <w:hideMark/>
          </w:tcPr>
          <w:p w14:paraId="22765E10" w14:textId="77777777" w:rsidR="00A36759" w:rsidRPr="00A72911" w:rsidRDefault="00A36759" w:rsidP="001E7462">
            <w:pPr>
              <w:jc w:val="right"/>
              <w:rPr>
                <w:rFonts w:ascii="Arial" w:hAnsi="Arial" w:cs="Arial"/>
                <w:color w:val="000000"/>
                <w:lang w:val="es-MX" w:eastAsia="es-MX"/>
              </w:rPr>
            </w:pPr>
            <w:r w:rsidRPr="00A72911">
              <w:rPr>
                <w:rFonts w:ascii="Arial" w:hAnsi="Arial" w:cs="Arial"/>
                <w:color w:val="000000"/>
                <w:lang w:val="es-MX" w:eastAsia="es-MX"/>
              </w:rPr>
              <w:t>100%</w:t>
            </w:r>
          </w:p>
        </w:tc>
      </w:tr>
    </w:tbl>
    <w:p w14:paraId="46CA1011" w14:textId="77777777" w:rsidR="00A36759" w:rsidRDefault="00A36759" w:rsidP="00A36759">
      <w:pPr>
        <w:jc w:val="center"/>
        <w:rPr>
          <w:rFonts w:ascii="Arial" w:hAnsi="Arial" w:cs="Arial"/>
        </w:rPr>
      </w:pPr>
    </w:p>
    <w:p w14:paraId="50D725AE" w14:textId="77777777" w:rsidR="00A36759" w:rsidRDefault="00A36759" w:rsidP="00A36759">
      <w:pPr>
        <w:jc w:val="both"/>
        <w:rPr>
          <w:rFonts w:ascii="Arial" w:hAnsi="Arial" w:cs="Arial"/>
        </w:rPr>
      </w:pPr>
    </w:p>
    <w:p w14:paraId="68CD6551" w14:textId="77777777" w:rsidR="00A36759" w:rsidRDefault="00A36759" w:rsidP="00A36759">
      <w:pPr>
        <w:jc w:val="both"/>
        <w:rPr>
          <w:rFonts w:ascii="Arial" w:hAnsi="Arial" w:cs="Arial"/>
        </w:rPr>
      </w:pPr>
    </w:p>
    <w:p w14:paraId="53E6ED2D" w14:textId="152F4A91" w:rsidR="00A36759" w:rsidRDefault="00A36759" w:rsidP="00BA6AF3">
      <w:pPr>
        <w:jc w:val="center"/>
        <w:rPr>
          <w:rFonts w:ascii="Arial" w:hAnsi="Arial" w:cs="Arial"/>
        </w:rPr>
      </w:pPr>
      <w:r w:rsidRPr="00E322CF">
        <w:rPr>
          <w:noProof/>
          <w:lang w:val="es-AR" w:eastAsia="es-AR"/>
        </w:rPr>
        <w:drawing>
          <wp:inline distT="0" distB="0" distL="0" distR="0" wp14:anchorId="6DE2A187" wp14:editId="2A5B9B79">
            <wp:extent cx="5210175" cy="1885950"/>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10175" cy="1885950"/>
                    </a:xfrm>
                    <a:prstGeom prst="rect">
                      <a:avLst/>
                    </a:prstGeom>
                    <a:noFill/>
                    <a:ln>
                      <a:noFill/>
                    </a:ln>
                  </pic:spPr>
                </pic:pic>
              </a:graphicData>
            </a:graphic>
          </wp:inline>
        </w:drawing>
      </w:r>
    </w:p>
    <w:p w14:paraId="524C5A31" w14:textId="562CE882" w:rsidR="0082102D" w:rsidRDefault="0082102D" w:rsidP="00BA6AF3">
      <w:pPr>
        <w:jc w:val="center"/>
        <w:rPr>
          <w:rFonts w:ascii="Arial" w:hAnsi="Arial" w:cs="Arial"/>
        </w:rPr>
      </w:pPr>
    </w:p>
    <w:p w14:paraId="13E0B3D9" w14:textId="2E603F89" w:rsidR="0082102D" w:rsidRDefault="0082102D" w:rsidP="00BA6AF3">
      <w:pPr>
        <w:jc w:val="center"/>
        <w:rPr>
          <w:rFonts w:ascii="Arial" w:hAnsi="Arial" w:cs="Arial"/>
        </w:rPr>
      </w:pPr>
    </w:p>
    <w:p w14:paraId="3D722AFC" w14:textId="77777777" w:rsidR="0082102D" w:rsidRDefault="0082102D" w:rsidP="00BA6AF3">
      <w:pPr>
        <w:jc w:val="center"/>
        <w:rPr>
          <w:rFonts w:ascii="Arial" w:hAnsi="Arial" w:cs="Arial"/>
        </w:rPr>
      </w:pPr>
    </w:p>
    <w:tbl>
      <w:tblPr>
        <w:tblW w:w="8200" w:type="dxa"/>
        <w:tblCellMar>
          <w:left w:w="70" w:type="dxa"/>
          <w:right w:w="70" w:type="dxa"/>
        </w:tblCellMar>
        <w:tblLook w:val="04A0" w:firstRow="1" w:lastRow="0" w:firstColumn="1" w:lastColumn="0" w:noHBand="0" w:noVBand="1"/>
      </w:tblPr>
      <w:tblGrid>
        <w:gridCol w:w="5127"/>
        <w:gridCol w:w="1253"/>
        <w:gridCol w:w="1820"/>
      </w:tblGrid>
      <w:tr w:rsidR="00A36759" w:rsidRPr="00A95E87" w14:paraId="628BBD37" w14:textId="77777777" w:rsidTr="001E7462">
        <w:trPr>
          <w:trHeight w:val="300"/>
        </w:trPr>
        <w:tc>
          <w:tcPr>
            <w:tcW w:w="6380" w:type="dxa"/>
            <w:gridSpan w:val="2"/>
            <w:tcBorders>
              <w:top w:val="nil"/>
              <w:left w:val="nil"/>
              <w:bottom w:val="nil"/>
              <w:right w:val="nil"/>
            </w:tcBorders>
            <w:shd w:val="clear" w:color="auto" w:fill="auto"/>
            <w:noWrap/>
            <w:vAlign w:val="center"/>
            <w:hideMark/>
          </w:tcPr>
          <w:p w14:paraId="5D25CCD5" w14:textId="77777777" w:rsidR="00A36759" w:rsidRPr="00A95E87" w:rsidRDefault="00A36759" w:rsidP="001E7462">
            <w:pPr>
              <w:rPr>
                <w:rFonts w:ascii="Arial" w:hAnsi="Arial" w:cs="Arial"/>
                <w:color w:val="000000"/>
                <w:lang w:val="es-MX" w:eastAsia="es-MX"/>
              </w:rPr>
            </w:pPr>
            <w:r w:rsidRPr="00A95E87">
              <w:rPr>
                <w:rFonts w:ascii="Arial" w:hAnsi="Arial" w:cs="Arial"/>
                <w:b/>
                <w:bCs/>
                <w:color w:val="000000"/>
                <w:lang w:val="es-MX" w:eastAsia="es-MX"/>
              </w:rPr>
              <w:t xml:space="preserve">JURISDICCIÓN </w:t>
            </w:r>
            <w:proofErr w:type="spellStart"/>
            <w:r w:rsidRPr="00A95E87">
              <w:rPr>
                <w:rFonts w:ascii="Arial" w:hAnsi="Arial" w:cs="Arial"/>
                <w:b/>
                <w:bCs/>
                <w:color w:val="000000"/>
                <w:lang w:val="es-MX" w:eastAsia="es-MX"/>
              </w:rPr>
              <w:t>N°</w:t>
            </w:r>
            <w:proofErr w:type="spellEnd"/>
            <w:r w:rsidRPr="00A95E87">
              <w:rPr>
                <w:rFonts w:ascii="Arial" w:hAnsi="Arial" w:cs="Arial"/>
                <w:b/>
                <w:bCs/>
                <w:color w:val="000000"/>
                <w:lang w:val="es-MX" w:eastAsia="es-MX"/>
              </w:rPr>
              <w:t xml:space="preserve"> 13</w:t>
            </w:r>
            <w:r w:rsidRPr="00A95E87">
              <w:rPr>
                <w:rFonts w:ascii="Arial" w:hAnsi="Arial" w:cs="Arial"/>
                <w:color w:val="000000"/>
                <w:lang w:val="es-MX" w:eastAsia="es-MX"/>
              </w:rPr>
              <w:t>: SECRETARÍA DE HACIENDA</w:t>
            </w:r>
          </w:p>
        </w:tc>
        <w:tc>
          <w:tcPr>
            <w:tcW w:w="1820" w:type="dxa"/>
            <w:tcBorders>
              <w:top w:val="nil"/>
              <w:left w:val="nil"/>
              <w:bottom w:val="nil"/>
              <w:right w:val="nil"/>
            </w:tcBorders>
            <w:shd w:val="clear" w:color="auto" w:fill="auto"/>
            <w:noWrap/>
            <w:vAlign w:val="center"/>
            <w:hideMark/>
          </w:tcPr>
          <w:p w14:paraId="0E300064" w14:textId="77777777" w:rsidR="00A36759" w:rsidRPr="00A95E87" w:rsidRDefault="00A36759" w:rsidP="001E7462">
            <w:pPr>
              <w:rPr>
                <w:rFonts w:ascii="Arial" w:hAnsi="Arial" w:cs="Arial"/>
                <w:color w:val="000000"/>
                <w:lang w:val="es-MX" w:eastAsia="es-MX"/>
              </w:rPr>
            </w:pPr>
          </w:p>
        </w:tc>
      </w:tr>
      <w:tr w:rsidR="00A36759" w:rsidRPr="00A95E87" w14:paraId="4166AEEB" w14:textId="77777777" w:rsidTr="001E7462">
        <w:trPr>
          <w:trHeight w:val="300"/>
        </w:trPr>
        <w:tc>
          <w:tcPr>
            <w:tcW w:w="6380" w:type="dxa"/>
            <w:gridSpan w:val="2"/>
            <w:tcBorders>
              <w:top w:val="nil"/>
              <w:left w:val="nil"/>
              <w:bottom w:val="nil"/>
              <w:right w:val="nil"/>
            </w:tcBorders>
            <w:shd w:val="clear" w:color="auto" w:fill="auto"/>
            <w:noWrap/>
            <w:vAlign w:val="center"/>
            <w:hideMark/>
          </w:tcPr>
          <w:p w14:paraId="25E6CC5C" w14:textId="77777777" w:rsidR="00A36759" w:rsidRPr="00A95E87" w:rsidRDefault="00A36759" w:rsidP="001E7462">
            <w:pPr>
              <w:rPr>
                <w:rFonts w:ascii="Arial" w:hAnsi="Arial" w:cs="Arial"/>
                <w:color w:val="000000"/>
                <w:lang w:val="es-MX" w:eastAsia="es-MX"/>
              </w:rPr>
            </w:pPr>
            <w:r w:rsidRPr="00A95E87">
              <w:rPr>
                <w:rFonts w:ascii="Arial" w:hAnsi="Arial" w:cs="Arial"/>
                <w:b/>
                <w:bCs/>
                <w:color w:val="000000"/>
                <w:lang w:val="es-MX" w:eastAsia="es-MX"/>
              </w:rPr>
              <w:t xml:space="preserve">UNIDAD EJECUTORA </w:t>
            </w:r>
            <w:proofErr w:type="spellStart"/>
            <w:r w:rsidRPr="00A95E87">
              <w:rPr>
                <w:rFonts w:ascii="Arial" w:hAnsi="Arial" w:cs="Arial"/>
                <w:b/>
                <w:bCs/>
                <w:color w:val="000000"/>
                <w:lang w:val="es-MX" w:eastAsia="es-MX"/>
              </w:rPr>
              <w:t>N°</w:t>
            </w:r>
            <w:proofErr w:type="spellEnd"/>
            <w:r w:rsidRPr="00A95E87">
              <w:rPr>
                <w:rFonts w:ascii="Arial" w:hAnsi="Arial" w:cs="Arial"/>
                <w:b/>
                <w:bCs/>
                <w:color w:val="000000"/>
                <w:lang w:val="es-MX" w:eastAsia="es-MX"/>
              </w:rPr>
              <w:t xml:space="preserve"> 13</w:t>
            </w:r>
            <w:r w:rsidRPr="00A95E87">
              <w:rPr>
                <w:rFonts w:ascii="Arial" w:hAnsi="Arial" w:cs="Arial"/>
                <w:color w:val="000000"/>
                <w:lang w:val="es-MX" w:eastAsia="es-MX"/>
              </w:rPr>
              <w:t>: Dirección de Rentas</w:t>
            </w:r>
          </w:p>
        </w:tc>
        <w:tc>
          <w:tcPr>
            <w:tcW w:w="1820" w:type="dxa"/>
            <w:tcBorders>
              <w:top w:val="nil"/>
              <w:left w:val="nil"/>
              <w:bottom w:val="nil"/>
              <w:right w:val="nil"/>
            </w:tcBorders>
            <w:shd w:val="clear" w:color="auto" w:fill="auto"/>
            <w:noWrap/>
            <w:vAlign w:val="center"/>
            <w:hideMark/>
          </w:tcPr>
          <w:p w14:paraId="223AB60C" w14:textId="77777777" w:rsidR="00A36759" w:rsidRPr="00A95E87" w:rsidRDefault="00A36759" w:rsidP="001E7462">
            <w:pPr>
              <w:rPr>
                <w:rFonts w:ascii="Arial" w:hAnsi="Arial" w:cs="Arial"/>
                <w:color w:val="000000"/>
                <w:lang w:val="es-MX" w:eastAsia="es-MX"/>
              </w:rPr>
            </w:pPr>
          </w:p>
        </w:tc>
      </w:tr>
      <w:tr w:rsidR="00A36759" w:rsidRPr="00A95E87" w14:paraId="6B9C148A" w14:textId="77777777" w:rsidTr="001E7462">
        <w:trPr>
          <w:trHeight w:val="285"/>
        </w:trPr>
        <w:tc>
          <w:tcPr>
            <w:tcW w:w="5127" w:type="dxa"/>
            <w:tcBorders>
              <w:top w:val="nil"/>
              <w:left w:val="nil"/>
              <w:bottom w:val="nil"/>
              <w:right w:val="nil"/>
            </w:tcBorders>
            <w:shd w:val="clear" w:color="auto" w:fill="auto"/>
            <w:noWrap/>
            <w:vAlign w:val="center"/>
            <w:hideMark/>
          </w:tcPr>
          <w:p w14:paraId="1B514EEE" w14:textId="77777777" w:rsidR="00A36759" w:rsidRPr="00A95E87" w:rsidRDefault="00A36759" w:rsidP="001E7462">
            <w:pPr>
              <w:rPr>
                <w:rFonts w:ascii="Arial" w:hAnsi="Arial" w:cs="Arial"/>
                <w:color w:val="000000"/>
                <w:lang w:val="es-MX" w:eastAsia="es-MX"/>
              </w:rPr>
            </w:pPr>
            <w:r w:rsidRPr="00A95E87">
              <w:rPr>
                <w:rFonts w:ascii="Arial" w:hAnsi="Arial" w:cs="Arial"/>
                <w:b/>
                <w:bCs/>
                <w:color w:val="000000"/>
                <w:lang w:val="es-MX" w:eastAsia="es-MX"/>
              </w:rPr>
              <w:t xml:space="preserve">Programa </w:t>
            </w:r>
            <w:proofErr w:type="spellStart"/>
            <w:r w:rsidRPr="00A95E87">
              <w:rPr>
                <w:rFonts w:ascii="Arial" w:hAnsi="Arial" w:cs="Arial"/>
                <w:b/>
                <w:bCs/>
                <w:color w:val="000000"/>
                <w:lang w:val="es-MX" w:eastAsia="es-MX"/>
              </w:rPr>
              <w:t>N°</w:t>
            </w:r>
            <w:proofErr w:type="spellEnd"/>
            <w:r w:rsidRPr="00A95E87">
              <w:rPr>
                <w:rFonts w:ascii="Arial" w:hAnsi="Arial" w:cs="Arial"/>
                <w:b/>
                <w:bCs/>
                <w:color w:val="000000"/>
                <w:lang w:val="es-MX" w:eastAsia="es-MX"/>
              </w:rPr>
              <w:t xml:space="preserve"> 34</w:t>
            </w:r>
            <w:r w:rsidRPr="00A95E87">
              <w:rPr>
                <w:rFonts w:ascii="Arial" w:hAnsi="Arial" w:cs="Arial"/>
                <w:color w:val="000000"/>
                <w:lang w:val="es-MX" w:eastAsia="es-MX"/>
              </w:rPr>
              <w:t>: Recursos Ordinarios</w:t>
            </w:r>
          </w:p>
        </w:tc>
        <w:tc>
          <w:tcPr>
            <w:tcW w:w="1253" w:type="dxa"/>
            <w:tcBorders>
              <w:top w:val="nil"/>
              <w:left w:val="nil"/>
              <w:bottom w:val="nil"/>
              <w:right w:val="nil"/>
            </w:tcBorders>
            <w:shd w:val="clear" w:color="auto" w:fill="auto"/>
            <w:vAlign w:val="center"/>
            <w:hideMark/>
          </w:tcPr>
          <w:p w14:paraId="194DC6F9" w14:textId="77777777" w:rsidR="00A36759" w:rsidRPr="00A95E87" w:rsidRDefault="00A36759" w:rsidP="001E7462">
            <w:pPr>
              <w:rPr>
                <w:rFonts w:ascii="Arial" w:hAnsi="Arial" w:cs="Arial"/>
                <w:color w:val="000000"/>
                <w:lang w:val="es-MX" w:eastAsia="es-MX"/>
              </w:rPr>
            </w:pPr>
          </w:p>
        </w:tc>
        <w:tc>
          <w:tcPr>
            <w:tcW w:w="1820" w:type="dxa"/>
            <w:tcBorders>
              <w:top w:val="nil"/>
              <w:left w:val="nil"/>
              <w:bottom w:val="nil"/>
              <w:right w:val="nil"/>
            </w:tcBorders>
            <w:shd w:val="clear" w:color="auto" w:fill="auto"/>
            <w:vAlign w:val="center"/>
            <w:hideMark/>
          </w:tcPr>
          <w:p w14:paraId="57D6EF02" w14:textId="77777777" w:rsidR="00A36759" w:rsidRPr="00A95E87" w:rsidRDefault="00A36759" w:rsidP="001E7462">
            <w:pPr>
              <w:rPr>
                <w:sz w:val="20"/>
                <w:szCs w:val="20"/>
                <w:lang w:val="es-MX" w:eastAsia="es-MX"/>
              </w:rPr>
            </w:pPr>
          </w:p>
        </w:tc>
      </w:tr>
    </w:tbl>
    <w:p w14:paraId="5DCCD2CA" w14:textId="77777777" w:rsidR="00A36759" w:rsidRDefault="00A36759" w:rsidP="00A36759">
      <w:pPr>
        <w:jc w:val="both"/>
        <w:rPr>
          <w:rFonts w:ascii="Arial" w:hAnsi="Arial" w:cs="Arial"/>
        </w:rPr>
      </w:pPr>
    </w:p>
    <w:p w14:paraId="15BF7583" w14:textId="77777777" w:rsidR="00A36759" w:rsidRPr="00A95E87" w:rsidRDefault="00A36759" w:rsidP="00A36759">
      <w:pPr>
        <w:jc w:val="both"/>
        <w:rPr>
          <w:rFonts w:ascii="Arial" w:hAnsi="Arial" w:cs="Arial"/>
        </w:rPr>
      </w:pPr>
      <w:r>
        <w:rPr>
          <w:rFonts w:ascii="Arial" w:hAnsi="Arial" w:cs="Arial"/>
        </w:rPr>
        <w:t xml:space="preserve">La Dirección de Rentas tiene por objeto </w:t>
      </w:r>
      <w:r w:rsidRPr="00A95E87">
        <w:rPr>
          <w:rFonts w:ascii="Arial" w:hAnsi="Arial" w:cs="Arial"/>
        </w:rPr>
        <w:t>Gestionar los recursos de la renta ordinaria</w:t>
      </w:r>
      <w:r>
        <w:rPr>
          <w:rFonts w:ascii="Arial" w:hAnsi="Arial" w:cs="Arial"/>
        </w:rPr>
        <w:t xml:space="preserve"> y extraordinaria del Municipio, basados en la aplicación de las tasas autorizadas en por la normativa tarifaria.</w:t>
      </w:r>
    </w:p>
    <w:p w14:paraId="6D0BEC2B" w14:textId="77777777" w:rsidR="00A36759" w:rsidRPr="00A95E87" w:rsidRDefault="00A36759" w:rsidP="00A36759">
      <w:pPr>
        <w:jc w:val="both"/>
        <w:rPr>
          <w:rFonts w:ascii="Arial" w:hAnsi="Arial" w:cs="Arial"/>
        </w:rPr>
      </w:pPr>
      <w:r w:rsidRPr="00A95E87">
        <w:rPr>
          <w:rFonts w:ascii="Arial" w:hAnsi="Arial" w:cs="Arial"/>
        </w:rPr>
        <w:t>Colabora con las áreas municipales que generan recursos y fiscaliza el cumplimiento de metas de recaudación.</w:t>
      </w:r>
    </w:p>
    <w:p w14:paraId="7D7015B1" w14:textId="77777777" w:rsidR="00A36759" w:rsidRDefault="00A36759" w:rsidP="00A36759">
      <w:pPr>
        <w:jc w:val="both"/>
        <w:rPr>
          <w:rFonts w:ascii="Arial" w:hAnsi="Arial" w:cs="Arial"/>
        </w:rPr>
      </w:pPr>
      <w:r>
        <w:rPr>
          <w:rFonts w:ascii="Arial" w:hAnsi="Arial" w:cs="Arial"/>
        </w:rPr>
        <w:t>Realiza el seguimiento de la mora de los contribuyentes y la rendición de los distintos medios de pago.</w:t>
      </w:r>
    </w:p>
    <w:p w14:paraId="4FFD330B" w14:textId="77777777" w:rsidR="00A36759" w:rsidRDefault="00A36759" w:rsidP="00A36759">
      <w:pPr>
        <w:jc w:val="both"/>
        <w:rPr>
          <w:rFonts w:ascii="Arial" w:hAnsi="Arial" w:cs="Arial"/>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674EC7" w14:paraId="5E606131"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F9BFDB2"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META FÍSICA</w:t>
            </w:r>
          </w:p>
        </w:tc>
      </w:tr>
      <w:tr w:rsidR="00A36759" w:rsidRPr="00674EC7" w14:paraId="14E8004E"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27D723D"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1194550C"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028F5A65"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508B8E89"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EJECUCIÓN DE LA META</w:t>
            </w:r>
          </w:p>
        </w:tc>
      </w:tr>
      <w:tr w:rsidR="00A36759" w:rsidRPr="00674EC7" w14:paraId="3B3357DB"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3607559" w14:textId="77777777" w:rsidR="00A36759" w:rsidRPr="00674EC7" w:rsidRDefault="00A36759" w:rsidP="001E7462">
            <w:pPr>
              <w:rPr>
                <w:rFonts w:ascii="Arial" w:hAnsi="Arial" w:cs="Arial"/>
                <w:color w:val="000000"/>
                <w:lang w:val="es-MX" w:eastAsia="es-MX"/>
              </w:rPr>
            </w:pPr>
            <w:r w:rsidRPr="00674EC7">
              <w:rPr>
                <w:rFonts w:ascii="Arial" w:hAnsi="Arial" w:cs="Arial"/>
                <w:color w:val="000000"/>
                <w:lang w:val="es-MX" w:eastAsia="es-MX"/>
              </w:rPr>
              <w:t>Liquidación de servicios municipales</w:t>
            </w:r>
          </w:p>
        </w:tc>
        <w:tc>
          <w:tcPr>
            <w:tcW w:w="1420" w:type="dxa"/>
            <w:tcBorders>
              <w:top w:val="nil"/>
              <w:left w:val="nil"/>
              <w:bottom w:val="single" w:sz="4" w:space="0" w:color="auto"/>
              <w:right w:val="single" w:sz="4" w:space="0" w:color="auto"/>
            </w:tcBorders>
            <w:shd w:val="clear" w:color="auto" w:fill="auto"/>
            <w:vAlign w:val="center"/>
            <w:hideMark/>
          </w:tcPr>
          <w:p w14:paraId="468295F9"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meses</w:t>
            </w:r>
          </w:p>
        </w:tc>
        <w:tc>
          <w:tcPr>
            <w:tcW w:w="1400" w:type="dxa"/>
            <w:tcBorders>
              <w:top w:val="nil"/>
              <w:left w:val="nil"/>
              <w:bottom w:val="single" w:sz="4" w:space="0" w:color="auto"/>
              <w:right w:val="single" w:sz="4" w:space="0" w:color="auto"/>
            </w:tcBorders>
            <w:shd w:val="clear" w:color="auto" w:fill="auto"/>
            <w:vAlign w:val="center"/>
            <w:hideMark/>
          </w:tcPr>
          <w:p w14:paraId="1AC0459B"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12</w:t>
            </w:r>
          </w:p>
        </w:tc>
        <w:tc>
          <w:tcPr>
            <w:tcW w:w="1720" w:type="dxa"/>
            <w:tcBorders>
              <w:top w:val="nil"/>
              <w:left w:val="nil"/>
              <w:bottom w:val="single" w:sz="4" w:space="0" w:color="auto"/>
              <w:right w:val="single" w:sz="4" w:space="0" w:color="auto"/>
            </w:tcBorders>
            <w:shd w:val="clear" w:color="auto" w:fill="auto"/>
            <w:noWrap/>
            <w:vAlign w:val="center"/>
            <w:hideMark/>
          </w:tcPr>
          <w:p w14:paraId="5D3AFE1C" w14:textId="77777777" w:rsidR="00A36759" w:rsidRPr="00674EC7" w:rsidRDefault="00A36759" w:rsidP="001E7462">
            <w:pPr>
              <w:jc w:val="right"/>
              <w:rPr>
                <w:rFonts w:ascii="Arial" w:hAnsi="Arial" w:cs="Arial"/>
                <w:color w:val="000000"/>
                <w:lang w:val="es-MX" w:eastAsia="es-MX"/>
              </w:rPr>
            </w:pPr>
            <w:r w:rsidRPr="00674EC7">
              <w:rPr>
                <w:rFonts w:ascii="Arial" w:hAnsi="Arial" w:cs="Arial"/>
                <w:color w:val="000000"/>
                <w:lang w:val="es-MX" w:eastAsia="es-MX"/>
              </w:rPr>
              <w:t>100%</w:t>
            </w:r>
          </w:p>
        </w:tc>
      </w:tr>
      <w:tr w:rsidR="00A36759" w:rsidRPr="00674EC7" w14:paraId="6C4B787B"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BBE44AD" w14:textId="77777777" w:rsidR="00A36759" w:rsidRPr="00674EC7" w:rsidRDefault="00A36759" w:rsidP="001E7462">
            <w:pPr>
              <w:rPr>
                <w:rFonts w:ascii="Arial" w:hAnsi="Arial" w:cs="Arial"/>
                <w:color w:val="000000"/>
                <w:lang w:val="es-MX" w:eastAsia="es-MX"/>
              </w:rPr>
            </w:pPr>
            <w:r w:rsidRPr="00674EC7">
              <w:rPr>
                <w:rFonts w:ascii="Arial" w:hAnsi="Arial" w:cs="Arial"/>
                <w:color w:val="000000"/>
                <w:lang w:val="es-MX" w:eastAsia="es-MX"/>
              </w:rPr>
              <w:t>Control mensual de cobranza y rendición de medios de pago</w:t>
            </w:r>
          </w:p>
        </w:tc>
        <w:tc>
          <w:tcPr>
            <w:tcW w:w="1420" w:type="dxa"/>
            <w:tcBorders>
              <w:top w:val="nil"/>
              <w:left w:val="nil"/>
              <w:bottom w:val="single" w:sz="4" w:space="0" w:color="auto"/>
              <w:right w:val="single" w:sz="4" w:space="0" w:color="auto"/>
            </w:tcBorders>
            <w:shd w:val="clear" w:color="auto" w:fill="auto"/>
            <w:vAlign w:val="center"/>
            <w:hideMark/>
          </w:tcPr>
          <w:p w14:paraId="0D5D6BB4"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meses</w:t>
            </w:r>
          </w:p>
        </w:tc>
        <w:tc>
          <w:tcPr>
            <w:tcW w:w="1400" w:type="dxa"/>
            <w:tcBorders>
              <w:top w:val="nil"/>
              <w:left w:val="nil"/>
              <w:bottom w:val="single" w:sz="4" w:space="0" w:color="auto"/>
              <w:right w:val="single" w:sz="4" w:space="0" w:color="auto"/>
            </w:tcBorders>
            <w:shd w:val="clear" w:color="auto" w:fill="auto"/>
            <w:vAlign w:val="center"/>
            <w:hideMark/>
          </w:tcPr>
          <w:p w14:paraId="53F99D79"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12</w:t>
            </w:r>
          </w:p>
        </w:tc>
        <w:tc>
          <w:tcPr>
            <w:tcW w:w="1720" w:type="dxa"/>
            <w:tcBorders>
              <w:top w:val="nil"/>
              <w:left w:val="nil"/>
              <w:bottom w:val="single" w:sz="4" w:space="0" w:color="auto"/>
              <w:right w:val="single" w:sz="4" w:space="0" w:color="auto"/>
            </w:tcBorders>
            <w:shd w:val="clear" w:color="auto" w:fill="auto"/>
            <w:noWrap/>
            <w:vAlign w:val="center"/>
            <w:hideMark/>
          </w:tcPr>
          <w:p w14:paraId="2A1B16EE" w14:textId="77777777" w:rsidR="00A36759" w:rsidRPr="00674EC7" w:rsidRDefault="00A36759" w:rsidP="001E7462">
            <w:pPr>
              <w:jc w:val="right"/>
              <w:rPr>
                <w:rFonts w:ascii="Arial" w:hAnsi="Arial" w:cs="Arial"/>
                <w:color w:val="000000"/>
                <w:lang w:val="es-MX" w:eastAsia="es-MX"/>
              </w:rPr>
            </w:pPr>
            <w:r w:rsidRPr="00674EC7">
              <w:rPr>
                <w:rFonts w:ascii="Arial" w:hAnsi="Arial" w:cs="Arial"/>
                <w:color w:val="000000"/>
                <w:lang w:val="es-MX" w:eastAsia="es-MX"/>
              </w:rPr>
              <w:t>100%</w:t>
            </w:r>
          </w:p>
        </w:tc>
      </w:tr>
      <w:tr w:rsidR="00A36759" w:rsidRPr="00674EC7" w14:paraId="274235C0" w14:textId="77777777" w:rsidTr="001E7462">
        <w:trPr>
          <w:trHeight w:val="85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65A0697" w14:textId="77777777" w:rsidR="00A36759" w:rsidRPr="00674EC7" w:rsidRDefault="00A36759" w:rsidP="001E7462">
            <w:pPr>
              <w:rPr>
                <w:rFonts w:ascii="Arial" w:hAnsi="Arial" w:cs="Arial"/>
                <w:color w:val="000000"/>
                <w:lang w:val="es-MX" w:eastAsia="es-MX"/>
              </w:rPr>
            </w:pPr>
            <w:r w:rsidRPr="00674EC7">
              <w:rPr>
                <w:rFonts w:ascii="Arial" w:hAnsi="Arial" w:cs="Arial"/>
                <w:color w:val="000000"/>
                <w:lang w:val="es-MX" w:eastAsia="es-MX"/>
              </w:rPr>
              <w:t>Seguimiento de mora y obligaciones adeudadas por los contribuyentes</w:t>
            </w:r>
          </w:p>
        </w:tc>
        <w:tc>
          <w:tcPr>
            <w:tcW w:w="1420" w:type="dxa"/>
            <w:tcBorders>
              <w:top w:val="nil"/>
              <w:left w:val="nil"/>
              <w:bottom w:val="single" w:sz="4" w:space="0" w:color="auto"/>
              <w:right w:val="single" w:sz="4" w:space="0" w:color="auto"/>
            </w:tcBorders>
            <w:shd w:val="clear" w:color="auto" w:fill="auto"/>
            <w:vAlign w:val="center"/>
            <w:hideMark/>
          </w:tcPr>
          <w:p w14:paraId="66BB84BA"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global</w:t>
            </w:r>
          </w:p>
        </w:tc>
        <w:tc>
          <w:tcPr>
            <w:tcW w:w="1400" w:type="dxa"/>
            <w:tcBorders>
              <w:top w:val="nil"/>
              <w:left w:val="nil"/>
              <w:bottom w:val="single" w:sz="4" w:space="0" w:color="auto"/>
              <w:right w:val="single" w:sz="4" w:space="0" w:color="auto"/>
            </w:tcBorders>
            <w:shd w:val="clear" w:color="auto" w:fill="auto"/>
            <w:vAlign w:val="center"/>
            <w:hideMark/>
          </w:tcPr>
          <w:p w14:paraId="42DFC46A"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1D7EDF1E" w14:textId="77777777" w:rsidR="00A36759" w:rsidRPr="00674EC7" w:rsidRDefault="00A36759" w:rsidP="001E7462">
            <w:pPr>
              <w:jc w:val="right"/>
              <w:rPr>
                <w:rFonts w:ascii="Arial" w:hAnsi="Arial" w:cs="Arial"/>
                <w:color w:val="000000"/>
                <w:lang w:val="es-MX" w:eastAsia="es-MX"/>
              </w:rPr>
            </w:pPr>
            <w:r w:rsidRPr="00674EC7">
              <w:rPr>
                <w:rFonts w:ascii="Arial" w:hAnsi="Arial" w:cs="Arial"/>
                <w:color w:val="000000"/>
                <w:lang w:val="es-MX" w:eastAsia="es-MX"/>
              </w:rPr>
              <w:t>100%</w:t>
            </w:r>
          </w:p>
        </w:tc>
      </w:tr>
    </w:tbl>
    <w:p w14:paraId="3214D4E7" w14:textId="77777777" w:rsidR="00A36759" w:rsidRDefault="00A36759" w:rsidP="00A36759">
      <w:pPr>
        <w:jc w:val="center"/>
        <w:rPr>
          <w:rFonts w:ascii="Arial" w:hAnsi="Arial" w:cs="Arial"/>
        </w:rPr>
      </w:pPr>
    </w:p>
    <w:p w14:paraId="643866B3" w14:textId="77777777" w:rsidR="00A36759" w:rsidRDefault="00A36759" w:rsidP="00A36759">
      <w:pPr>
        <w:jc w:val="both"/>
        <w:rPr>
          <w:rFonts w:ascii="Arial" w:hAnsi="Arial" w:cs="Arial"/>
        </w:rPr>
      </w:pPr>
    </w:p>
    <w:p w14:paraId="66192D69" w14:textId="00ED895B" w:rsidR="00A36759" w:rsidRDefault="00A36759" w:rsidP="007F2561">
      <w:pPr>
        <w:jc w:val="center"/>
        <w:rPr>
          <w:rFonts w:ascii="Arial" w:hAnsi="Arial" w:cs="Arial"/>
        </w:rPr>
      </w:pPr>
      <w:r w:rsidRPr="00E322CF">
        <w:rPr>
          <w:noProof/>
          <w:lang w:val="es-AR" w:eastAsia="es-AR"/>
        </w:rPr>
        <w:drawing>
          <wp:inline distT="0" distB="0" distL="0" distR="0" wp14:anchorId="17684C4C" wp14:editId="1743C333">
            <wp:extent cx="5760720" cy="1741408"/>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60720" cy="1741408"/>
                    </a:xfrm>
                    <a:prstGeom prst="rect">
                      <a:avLst/>
                    </a:prstGeom>
                    <a:noFill/>
                    <a:ln>
                      <a:noFill/>
                    </a:ln>
                  </pic:spPr>
                </pic:pic>
              </a:graphicData>
            </a:graphic>
          </wp:inline>
        </w:drawing>
      </w:r>
    </w:p>
    <w:p w14:paraId="6EEFFF64" w14:textId="5FE7D292" w:rsidR="00A36759" w:rsidRDefault="00A36759" w:rsidP="00A36759">
      <w:pPr>
        <w:ind w:left="1559" w:hanging="1559"/>
        <w:jc w:val="both"/>
        <w:rPr>
          <w:rFonts w:ascii="Arial" w:hAnsi="Arial" w:cs="Arial"/>
          <w:color w:val="000000"/>
        </w:rPr>
      </w:pPr>
    </w:p>
    <w:p w14:paraId="5B8620C0" w14:textId="43A34D4D" w:rsidR="0082102D" w:rsidRDefault="0082102D" w:rsidP="00A36759">
      <w:pPr>
        <w:ind w:left="1559" w:hanging="1559"/>
        <w:jc w:val="both"/>
        <w:rPr>
          <w:rFonts w:ascii="Arial" w:hAnsi="Arial" w:cs="Arial"/>
          <w:color w:val="000000"/>
        </w:rPr>
      </w:pPr>
    </w:p>
    <w:p w14:paraId="6AD95DDC" w14:textId="2FF2A76D" w:rsidR="0082102D" w:rsidRDefault="0082102D" w:rsidP="00A36759">
      <w:pPr>
        <w:ind w:left="1559" w:hanging="1559"/>
        <w:jc w:val="both"/>
        <w:rPr>
          <w:rFonts w:ascii="Arial" w:hAnsi="Arial" w:cs="Arial"/>
          <w:color w:val="000000"/>
        </w:rPr>
      </w:pPr>
    </w:p>
    <w:p w14:paraId="0B0DC6A9" w14:textId="2A8AEE81" w:rsidR="0082102D" w:rsidRDefault="0082102D" w:rsidP="00A36759">
      <w:pPr>
        <w:ind w:left="1559" w:hanging="1559"/>
        <w:jc w:val="both"/>
        <w:rPr>
          <w:rFonts w:ascii="Arial" w:hAnsi="Arial" w:cs="Arial"/>
          <w:color w:val="000000"/>
        </w:rPr>
      </w:pPr>
    </w:p>
    <w:p w14:paraId="2EEC8BAD" w14:textId="43B74A42" w:rsidR="0082102D" w:rsidRDefault="0082102D" w:rsidP="00A36759">
      <w:pPr>
        <w:ind w:left="1559" w:hanging="1559"/>
        <w:jc w:val="both"/>
        <w:rPr>
          <w:rFonts w:ascii="Arial" w:hAnsi="Arial" w:cs="Arial"/>
          <w:color w:val="000000"/>
        </w:rPr>
      </w:pPr>
    </w:p>
    <w:p w14:paraId="69A89AB8" w14:textId="77777777" w:rsidR="0082102D" w:rsidRDefault="0082102D" w:rsidP="00A36759">
      <w:pPr>
        <w:ind w:left="1559" w:hanging="1559"/>
        <w:jc w:val="both"/>
        <w:rPr>
          <w:rFonts w:ascii="Arial" w:hAnsi="Arial" w:cs="Arial"/>
          <w:color w:val="000000"/>
        </w:rPr>
      </w:pPr>
    </w:p>
    <w:p w14:paraId="08258EE6" w14:textId="77777777" w:rsidR="00A36759" w:rsidRPr="00022A1B" w:rsidRDefault="00A36759" w:rsidP="00A36759">
      <w:pPr>
        <w:ind w:left="1560" w:hanging="1560"/>
        <w:jc w:val="right"/>
        <w:rPr>
          <w:rFonts w:ascii="Arial" w:hAnsi="Arial" w:cs="Arial"/>
          <w:b/>
          <w:color w:val="000000"/>
        </w:rPr>
      </w:pPr>
      <w:r>
        <w:rPr>
          <w:rFonts w:ascii="Arial" w:hAnsi="Arial" w:cs="Arial"/>
          <w:b/>
          <w:color w:val="000000"/>
        </w:rPr>
        <w:lastRenderedPageBreak/>
        <w:t>ANEXO XIII</w:t>
      </w:r>
    </w:p>
    <w:p w14:paraId="23E7D2DE" w14:textId="77777777" w:rsidR="00A36759" w:rsidRDefault="00A36759" w:rsidP="00A36759">
      <w:pPr>
        <w:ind w:left="1559" w:hanging="1559"/>
        <w:jc w:val="both"/>
        <w:rPr>
          <w:rFonts w:ascii="Arial" w:hAnsi="Arial" w:cs="Arial"/>
          <w:color w:val="000000"/>
        </w:rPr>
      </w:pPr>
    </w:p>
    <w:p w14:paraId="0F9142CD" w14:textId="77777777" w:rsidR="00A36759" w:rsidRPr="00022A1B" w:rsidRDefault="00A36759" w:rsidP="00A36759">
      <w:pPr>
        <w:ind w:left="1559" w:hanging="1559"/>
        <w:jc w:val="center"/>
        <w:rPr>
          <w:rFonts w:ascii="Arial" w:hAnsi="Arial" w:cs="Arial"/>
          <w:b/>
          <w:color w:val="000000"/>
        </w:rPr>
      </w:pPr>
      <w:r w:rsidRPr="00022A1B">
        <w:rPr>
          <w:rFonts w:ascii="Arial" w:hAnsi="Arial" w:cs="Arial"/>
          <w:b/>
          <w:color w:val="000000"/>
        </w:rPr>
        <w:t xml:space="preserve">PRESUPUESTO AÑO </w:t>
      </w:r>
      <w:r>
        <w:rPr>
          <w:rFonts w:ascii="Arial" w:hAnsi="Arial" w:cs="Arial"/>
          <w:b/>
          <w:color w:val="000000"/>
        </w:rPr>
        <w:t>2024</w:t>
      </w:r>
    </w:p>
    <w:p w14:paraId="52BC7622" w14:textId="77777777" w:rsidR="00A36759" w:rsidRDefault="00A36759" w:rsidP="00A36759">
      <w:pPr>
        <w:ind w:left="1559" w:hanging="1559"/>
        <w:jc w:val="both"/>
        <w:rPr>
          <w:rFonts w:ascii="Arial" w:hAnsi="Arial" w:cs="Arial"/>
          <w:color w:val="000000"/>
        </w:rPr>
      </w:pPr>
    </w:p>
    <w:p w14:paraId="230CD104" w14:textId="77777777" w:rsidR="00A36759" w:rsidRPr="00EF185E" w:rsidRDefault="00A36759" w:rsidP="00A36759">
      <w:pPr>
        <w:ind w:left="1559" w:hanging="1559"/>
        <w:jc w:val="both"/>
        <w:rPr>
          <w:rFonts w:ascii="Arial" w:hAnsi="Arial" w:cs="Arial"/>
          <w:b/>
          <w:color w:val="244061" w:themeColor="accent1" w:themeShade="80"/>
          <w:sz w:val="28"/>
        </w:rPr>
      </w:pPr>
      <w:r>
        <w:rPr>
          <w:rFonts w:ascii="Arial" w:hAnsi="Arial" w:cs="Arial"/>
          <w:b/>
          <w:color w:val="244061" w:themeColor="accent1" w:themeShade="80"/>
          <w:sz w:val="28"/>
        </w:rPr>
        <w:t>JURISDICCIÓN 14</w:t>
      </w:r>
    </w:p>
    <w:p w14:paraId="3DBB580D" w14:textId="77777777" w:rsidR="00A36759" w:rsidRPr="00EF185E" w:rsidRDefault="00A36759" w:rsidP="00A36759">
      <w:pPr>
        <w:ind w:left="1559" w:hanging="1559"/>
        <w:jc w:val="both"/>
        <w:rPr>
          <w:rFonts w:ascii="Arial" w:hAnsi="Arial" w:cs="Arial"/>
          <w:b/>
          <w:color w:val="244061" w:themeColor="accent1" w:themeShade="80"/>
          <w:sz w:val="28"/>
        </w:rPr>
      </w:pPr>
      <w:r>
        <w:rPr>
          <w:rFonts w:ascii="Arial" w:hAnsi="Arial" w:cs="Arial"/>
          <w:b/>
          <w:color w:val="244061" w:themeColor="accent1" w:themeShade="80"/>
          <w:sz w:val="28"/>
        </w:rPr>
        <w:t>SECRETARÍA DE TURISMO, CULTURA Y DEPORTES</w:t>
      </w:r>
    </w:p>
    <w:p w14:paraId="572DBD25" w14:textId="77777777" w:rsidR="00A36759" w:rsidRDefault="00A36759" w:rsidP="00A36759">
      <w:pPr>
        <w:ind w:left="1559" w:hanging="1559"/>
        <w:jc w:val="both"/>
        <w:rPr>
          <w:rFonts w:ascii="Arial" w:hAnsi="Arial" w:cs="Arial"/>
          <w:color w:val="000000"/>
        </w:rPr>
      </w:pPr>
    </w:p>
    <w:p w14:paraId="65173EC2" w14:textId="670B0DB4" w:rsidR="00A36759" w:rsidRDefault="00A36759" w:rsidP="00A36759">
      <w:pPr>
        <w:jc w:val="both"/>
        <w:rPr>
          <w:rFonts w:ascii="Arial" w:hAnsi="Arial" w:cs="Arial"/>
          <w:color w:val="000000"/>
        </w:rPr>
      </w:pPr>
      <w:r>
        <w:rPr>
          <w:rFonts w:ascii="Arial" w:hAnsi="Arial" w:cs="Arial"/>
          <w:color w:val="000000"/>
        </w:rPr>
        <w:t>La Secretaría de Turismo, Cultura y Deportes tiene por objeto r</w:t>
      </w:r>
      <w:r w:rsidRPr="009625A2">
        <w:rPr>
          <w:rFonts w:ascii="Arial" w:hAnsi="Arial" w:cs="Arial"/>
          <w:color w:val="000000"/>
        </w:rPr>
        <w:t>ealizar la planific</w:t>
      </w:r>
      <w:r>
        <w:rPr>
          <w:rFonts w:ascii="Arial" w:hAnsi="Arial" w:cs="Arial"/>
          <w:color w:val="000000"/>
        </w:rPr>
        <w:t>ación turística de la localidad, e</w:t>
      </w:r>
      <w:r w:rsidRPr="009625A2">
        <w:rPr>
          <w:rFonts w:ascii="Arial" w:hAnsi="Arial" w:cs="Arial"/>
          <w:color w:val="000000"/>
        </w:rPr>
        <w:t>stablec</w:t>
      </w:r>
      <w:r>
        <w:rPr>
          <w:rFonts w:ascii="Arial" w:hAnsi="Arial" w:cs="Arial"/>
          <w:color w:val="000000"/>
        </w:rPr>
        <w:t>iendo</w:t>
      </w:r>
      <w:r w:rsidRPr="009625A2">
        <w:rPr>
          <w:rFonts w:ascii="Arial" w:hAnsi="Arial" w:cs="Arial"/>
          <w:color w:val="000000"/>
        </w:rPr>
        <w:t xml:space="preserve"> las acciones prioritarias en </w:t>
      </w:r>
      <w:r>
        <w:rPr>
          <w:rFonts w:ascii="Arial" w:hAnsi="Arial" w:cs="Arial"/>
          <w:color w:val="000000"/>
        </w:rPr>
        <w:t>materia de desarrollo turístico, p</w:t>
      </w:r>
      <w:r w:rsidRPr="009625A2">
        <w:rPr>
          <w:rFonts w:ascii="Arial" w:hAnsi="Arial" w:cs="Arial"/>
          <w:color w:val="000000"/>
        </w:rPr>
        <w:t>romov</w:t>
      </w:r>
      <w:r>
        <w:rPr>
          <w:rFonts w:ascii="Arial" w:hAnsi="Arial" w:cs="Arial"/>
          <w:color w:val="000000"/>
        </w:rPr>
        <w:t>iendo</w:t>
      </w:r>
      <w:r w:rsidRPr="009625A2">
        <w:rPr>
          <w:rFonts w:ascii="Arial" w:hAnsi="Arial" w:cs="Arial"/>
          <w:color w:val="000000"/>
        </w:rPr>
        <w:t xml:space="preserve"> la inversión turística</w:t>
      </w:r>
      <w:r>
        <w:rPr>
          <w:rFonts w:ascii="Arial" w:hAnsi="Arial" w:cs="Arial"/>
          <w:color w:val="000000"/>
        </w:rPr>
        <w:t xml:space="preserve">, involucrando </w:t>
      </w:r>
      <w:r w:rsidRPr="009625A2">
        <w:rPr>
          <w:rFonts w:ascii="Arial" w:hAnsi="Arial" w:cs="Arial"/>
          <w:color w:val="000000"/>
        </w:rPr>
        <w:t xml:space="preserve">a todas las secretarías municipales </w:t>
      </w:r>
      <w:r>
        <w:rPr>
          <w:rFonts w:ascii="Arial" w:hAnsi="Arial" w:cs="Arial"/>
          <w:color w:val="000000"/>
        </w:rPr>
        <w:t xml:space="preserve">y la comunidad en general </w:t>
      </w:r>
      <w:r w:rsidRPr="009625A2">
        <w:rPr>
          <w:rFonts w:ascii="Arial" w:hAnsi="Arial" w:cs="Arial"/>
          <w:color w:val="000000"/>
        </w:rPr>
        <w:t>acerca de la importancia social y econ</w:t>
      </w:r>
      <w:r>
        <w:rPr>
          <w:rFonts w:ascii="Arial" w:hAnsi="Arial" w:cs="Arial"/>
          <w:color w:val="000000"/>
        </w:rPr>
        <w:t>ómica de la actividad turística</w:t>
      </w:r>
    </w:p>
    <w:p w14:paraId="47CF8E57" w14:textId="77777777" w:rsidR="00A36759" w:rsidRDefault="00A36759" w:rsidP="00A36759">
      <w:pPr>
        <w:jc w:val="both"/>
        <w:rPr>
          <w:rFonts w:ascii="Arial" w:hAnsi="Arial" w:cs="Arial"/>
          <w:color w:val="000000"/>
        </w:rPr>
      </w:pPr>
      <w:r w:rsidRPr="00E322CF">
        <w:rPr>
          <w:noProof/>
          <w:lang w:val="es-AR" w:eastAsia="es-AR"/>
        </w:rPr>
        <w:drawing>
          <wp:inline distT="0" distB="0" distL="0" distR="0" wp14:anchorId="1DA428DD" wp14:editId="3DC055A4">
            <wp:extent cx="5760720" cy="4758477"/>
            <wp:effectExtent l="0" t="0" r="0" b="444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60720" cy="4758477"/>
                    </a:xfrm>
                    <a:prstGeom prst="rect">
                      <a:avLst/>
                    </a:prstGeom>
                    <a:noFill/>
                    <a:ln>
                      <a:noFill/>
                    </a:ln>
                  </pic:spPr>
                </pic:pic>
              </a:graphicData>
            </a:graphic>
          </wp:inline>
        </w:drawing>
      </w:r>
    </w:p>
    <w:p w14:paraId="00946EBC" w14:textId="04446F65" w:rsidR="00A36759" w:rsidRDefault="00A36759" w:rsidP="00A36759">
      <w:pPr>
        <w:jc w:val="both"/>
        <w:rPr>
          <w:rFonts w:ascii="Arial" w:hAnsi="Arial" w:cs="Arial"/>
          <w:color w:val="000000"/>
        </w:rPr>
      </w:pPr>
    </w:p>
    <w:p w14:paraId="50723468" w14:textId="485154E5" w:rsidR="0082102D" w:rsidRDefault="0082102D" w:rsidP="00A36759">
      <w:pPr>
        <w:jc w:val="both"/>
        <w:rPr>
          <w:rFonts w:ascii="Arial" w:hAnsi="Arial" w:cs="Arial"/>
          <w:color w:val="000000"/>
        </w:rPr>
      </w:pPr>
    </w:p>
    <w:p w14:paraId="7332AA3B" w14:textId="79B99FDA" w:rsidR="0082102D" w:rsidRDefault="0082102D" w:rsidP="00A36759">
      <w:pPr>
        <w:jc w:val="both"/>
        <w:rPr>
          <w:rFonts w:ascii="Arial" w:hAnsi="Arial" w:cs="Arial"/>
          <w:color w:val="000000"/>
        </w:rPr>
      </w:pPr>
    </w:p>
    <w:p w14:paraId="6136694D" w14:textId="7F729998" w:rsidR="0082102D" w:rsidRDefault="0082102D" w:rsidP="00A36759">
      <w:pPr>
        <w:jc w:val="both"/>
        <w:rPr>
          <w:rFonts w:ascii="Arial" w:hAnsi="Arial" w:cs="Arial"/>
          <w:color w:val="000000"/>
        </w:rPr>
      </w:pPr>
    </w:p>
    <w:p w14:paraId="6A7B4843" w14:textId="16902FD9" w:rsidR="0082102D" w:rsidRDefault="0082102D" w:rsidP="00A36759">
      <w:pPr>
        <w:jc w:val="both"/>
        <w:rPr>
          <w:rFonts w:ascii="Arial" w:hAnsi="Arial" w:cs="Arial"/>
          <w:color w:val="000000"/>
        </w:rPr>
      </w:pPr>
    </w:p>
    <w:p w14:paraId="348854D3" w14:textId="6D2AF6F2" w:rsidR="0082102D" w:rsidRDefault="0082102D" w:rsidP="00A36759">
      <w:pPr>
        <w:jc w:val="both"/>
        <w:rPr>
          <w:rFonts w:ascii="Arial" w:hAnsi="Arial" w:cs="Arial"/>
          <w:color w:val="000000"/>
        </w:rPr>
      </w:pPr>
    </w:p>
    <w:p w14:paraId="24508904" w14:textId="40A535E5" w:rsidR="0082102D" w:rsidRDefault="0082102D" w:rsidP="00A36759">
      <w:pPr>
        <w:jc w:val="both"/>
        <w:rPr>
          <w:rFonts w:ascii="Arial" w:hAnsi="Arial" w:cs="Arial"/>
          <w:color w:val="000000"/>
        </w:rPr>
      </w:pPr>
    </w:p>
    <w:p w14:paraId="1D116B0F" w14:textId="77777777" w:rsidR="0082102D" w:rsidRDefault="0082102D" w:rsidP="00A36759">
      <w:pPr>
        <w:jc w:val="both"/>
        <w:rPr>
          <w:rFonts w:ascii="Arial" w:hAnsi="Arial" w:cs="Arial"/>
          <w:color w:val="000000"/>
        </w:rPr>
      </w:pPr>
    </w:p>
    <w:tbl>
      <w:tblPr>
        <w:tblW w:w="8200" w:type="dxa"/>
        <w:tblCellMar>
          <w:left w:w="70" w:type="dxa"/>
          <w:right w:w="70" w:type="dxa"/>
        </w:tblCellMar>
        <w:tblLook w:val="04A0" w:firstRow="1" w:lastRow="0" w:firstColumn="1" w:lastColumn="0" w:noHBand="0" w:noVBand="1"/>
      </w:tblPr>
      <w:tblGrid>
        <w:gridCol w:w="8200"/>
      </w:tblGrid>
      <w:tr w:rsidR="00A36759" w:rsidRPr="009625A2" w14:paraId="24C9EB05" w14:textId="77777777" w:rsidTr="001E7462">
        <w:trPr>
          <w:trHeight w:val="300"/>
        </w:trPr>
        <w:tc>
          <w:tcPr>
            <w:tcW w:w="8200" w:type="dxa"/>
            <w:tcBorders>
              <w:top w:val="nil"/>
              <w:left w:val="nil"/>
              <w:bottom w:val="nil"/>
              <w:right w:val="nil"/>
            </w:tcBorders>
            <w:shd w:val="clear" w:color="auto" w:fill="auto"/>
            <w:noWrap/>
            <w:vAlign w:val="center"/>
            <w:hideMark/>
          </w:tcPr>
          <w:p w14:paraId="5968CE94" w14:textId="77777777" w:rsidR="00A36759" w:rsidRPr="009625A2" w:rsidRDefault="00A36759" w:rsidP="001E7462">
            <w:pPr>
              <w:rPr>
                <w:rFonts w:ascii="Arial" w:hAnsi="Arial" w:cs="Arial"/>
                <w:color w:val="000000"/>
                <w:lang w:val="es-MX" w:eastAsia="es-MX"/>
              </w:rPr>
            </w:pPr>
            <w:r w:rsidRPr="009625A2">
              <w:rPr>
                <w:rFonts w:ascii="Arial" w:hAnsi="Arial" w:cs="Arial"/>
                <w:b/>
                <w:bCs/>
                <w:color w:val="000000"/>
                <w:lang w:val="es-MX" w:eastAsia="es-MX"/>
              </w:rPr>
              <w:t xml:space="preserve">JURISDICCIÓN </w:t>
            </w:r>
            <w:proofErr w:type="spellStart"/>
            <w:r w:rsidRPr="009625A2">
              <w:rPr>
                <w:rFonts w:ascii="Arial" w:hAnsi="Arial" w:cs="Arial"/>
                <w:b/>
                <w:bCs/>
                <w:color w:val="000000"/>
                <w:lang w:val="es-MX" w:eastAsia="es-MX"/>
              </w:rPr>
              <w:t>N°</w:t>
            </w:r>
            <w:proofErr w:type="spellEnd"/>
            <w:r w:rsidRPr="009625A2">
              <w:rPr>
                <w:rFonts w:ascii="Arial" w:hAnsi="Arial" w:cs="Arial"/>
                <w:b/>
                <w:bCs/>
                <w:color w:val="000000"/>
                <w:lang w:val="es-MX" w:eastAsia="es-MX"/>
              </w:rPr>
              <w:t xml:space="preserve"> 14</w:t>
            </w:r>
            <w:r w:rsidRPr="009625A2">
              <w:rPr>
                <w:rFonts w:ascii="Arial" w:hAnsi="Arial" w:cs="Arial"/>
                <w:color w:val="000000"/>
                <w:lang w:val="es-MX" w:eastAsia="es-MX"/>
              </w:rPr>
              <w:t>: SECRETARÍA DE TURISMO, CULTURA Y DEPORTES</w:t>
            </w:r>
          </w:p>
        </w:tc>
      </w:tr>
      <w:tr w:rsidR="00A36759" w:rsidRPr="009625A2" w14:paraId="3B87D137" w14:textId="77777777" w:rsidTr="001E7462">
        <w:trPr>
          <w:trHeight w:val="300"/>
        </w:trPr>
        <w:tc>
          <w:tcPr>
            <w:tcW w:w="8200" w:type="dxa"/>
            <w:tcBorders>
              <w:top w:val="nil"/>
              <w:left w:val="nil"/>
              <w:bottom w:val="nil"/>
              <w:right w:val="nil"/>
            </w:tcBorders>
            <w:shd w:val="clear" w:color="auto" w:fill="auto"/>
            <w:noWrap/>
            <w:vAlign w:val="center"/>
            <w:hideMark/>
          </w:tcPr>
          <w:p w14:paraId="7149E94B" w14:textId="77777777" w:rsidR="00A36759" w:rsidRPr="009625A2" w:rsidRDefault="00A36759" w:rsidP="001E7462">
            <w:pPr>
              <w:rPr>
                <w:rFonts w:ascii="Arial" w:hAnsi="Arial" w:cs="Arial"/>
                <w:color w:val="000000"/>
                <w:lang w:val="es-MX" w:eastAsia="es-MX"/>
              </w:rPr>
            </w:pPr>
            <w:r w:rsidRPr="009625A2">
              <w:rPr>
                <w:rFonts w:ascii="Arial" w:hAnsi="Arial" w:cs="Arial"/>
                <w:b/>
                <w:bCs/>
                <w:color w:val="000000"/>
                <w:lang w:val="es-MX" w:eastAsia="es-MX"/>
              </w:rPr>
              <w:t xml:space="preserve">UNIDAD EJECUTORA </w:t>
            </w:r>
            <w:proofErr w:type="spellStart"/>
            <w:r w:rsidRPr="009625A2">
              <w:rPr>
                <w:rFonts w:ascii="Arial" w:hAnsi="Arial" w:cs="Arial"/>
                <w:b/>
                <w:bCs/>
                <w:color w:val="000000"/>
                <w:lang w:val="es-MX" w:eastAsia="es-MX"/>
              </w:rPr>
              <w:t>N°</w:t>
            </w:r>
            <w:proofErr w:type="spellEnd"/>
            <w:r w:rsidRPr="009625A2">
              <w:rPr>
                <w:rFonts w:ascii="Arial" w:hAnsi="Arial" w:cs="Arial"/>
                <w:b/>
                <w:bCs/>
                <w:color w:val="000000"/>
                <w:lang w:val="es-MX" w:eastAsia="es-MX"/>
              </w:rPr>
              <w:t xml:space="preserve"> 10</w:t>
            </w:r>
            <w:r w:rsidRPr="009625A2">
              <w:rPr>
                <w:rFonts w:ascii="Arial" w:hAnsi="Arial" w:cs="Arial"/>
                <w:color w:val="000000"/>
                <w:lang w:val="es-MX" w:eastAsia="es-MX"/>
              </w:rPr>
              <w:t>: Secretaría de Turismo, Cultura y Deportes</w:t>
            </w:r>
          </w:p>
        </w:tc>
      </w:tr>
      <w:tr w:rsidR="00A36759" w:rsidRPr="009625A2" w14:paraId="0540FD30" w14:textId="77777777" w:rsidTr="001E7462">
        <w:trPr>
          <w:trHeight w:val="585"/>
        </w:trPr>
        <w:tc>
          <w:tcPr>
            <w:tcW w:w="8200" w:type="dxa"/>
            <w:tcBorders>
              <w:top w:val="nil"/>
              <w:left w:val="nil"/>
              <w:bottom w:val="nil"/>
              <w:right w:val="nil"/>
            </w:tcBorders>
            <w:shd w:val="clear" w:color="auto" w:fill="auto"/>
            <w:vAlign w:val="center"/>
            <w:hideMark/>
          </w:tcPr>
          <w:p w14:paraId="64720544" w14:textId="77777777" w:rsidR="00A36759" w:rsidRPr="009625A2" w:rsidRDefault="00A36759" w:rsidP="001E7462">
            <w:pPr>
              <w:rPr>
                <w:rFonts w:ascii="Arial" w:hAnsi="Arial" w:cs="Arial"/>
                <w:color w:val="000000"/>
                <w:lang w:val="es-MX" w:eastAsia="es-MX"/>
              </w:rPr>
            </w:pPr>
            <w:r w:rsidRPr="009625A2">
              <w:rPr>
                <w:rFonts w:ascii="Arial" w:hAnsi="Arial" w:cs="Arial"/>
                <w:b/>
                <w:bCs/>
                <w:color w:val="000000"/>
                <w:lang w:val="es-MX" w:eastAsia="es-MX"/>
              </w:rPr>
              <w:t xml:space="preserve">Actividad Central </w:t>
            </w:r>
            <w:proofErr w:type="spellStart"/>
            <w:r w:rsidRPr="009625A2">
              <w:rPr>
                <w:rFonts w:ascii="Arial" w:hAnsi="Arial" w:cs="Arial"/>
                <w:b/>
                <w:bCs/>
                <w:color w:val="000000"/>
                <w:lang w:val="es-MX" w:eastAsia="es-MX"/>
              </w:rPr>
              <w:t>N°</w:t>
            </w:r>
            <w:proofErr w:type="spellEnd"/>
            <w:r w:rsidRPr="009625A2">
              <w:rPr>
                <w:rFonts w:ascii="Arial" w:hAnsi="Arial" w:cs="Arial"/>
                <w:b/>
                <w:bCs/>
                <w:color w:val="000000"/>
                <w:lang w:val="es-MX" w:eastAsia="es-MX"/>
              </w:rPr>
              <w:t xml:space="preserve"> 01-01</w:t>
            </w:r>
            <w:r w:rsidRPr="009625A2">
              <w:rPr>
                <w:rFonts w:ascii="Arial" w:hAnsi="Arial" w:cs="Arial"/>
                <w:color w:val="000000"/>
                <w:lang w:val="es-MX" w:eastAsia="es-MX"/>
              </w:rPr>
              <w:t>: Coordinación y conducción de las políticas generales de la Secretaría</w:t>
            </w:r>
          </w:p>
        </w:tc>
      </w:tr>
    </w:tbl>
    <w:p w14:paraId="293DDB1A" w14:textId="77777777" w:rsidR="00A36759" w:rsidRDefault="00A36759" w:rsidP="00A36759">
      <w:pPr>
        <w:jc w:val="both"/>
        <w:rPr>
          <w:rFonts w:ascii="Arial" w:hAnsi="Arial" w:cs="Arial"/>
          <w:color w:val="000000"/>
        </w:rPr>
      </w:pPr>
    </w:p>
    <w:p w14:paraId="450B44EB" w14:textId="77777777" w:rsidR="00A36759" w:rsidRDefault="00A36759" w:rsidP="00A36759">
      <w:pPr>
        <w:jc w:val="center"/>
        <w:rPr>
          <w:rFonts w:ascii="Arial" w:hAnsi="Arial" w:cs="Arial"/>
          <w:color w:val="000000"/>
        </w:rPr>
      </w:pPr>
      <w:r w:rsidRPr="00E322CF">
        <w:rPr>
          <w:noProof/>
          <w:lang w:val="es-AR" w:eastAsia="es-AR"/>
        </w:rPr>
        <w:drawing>
          <wp:inline distT="0" distB="0" distL="0" distR="0" wp14:anchorId="16A246A1" wp14:editId="6A7C3DFE">
            <wp:extent cx="5760720" cy="1923194"/>
            <wp:effectExtent l="0" t="0" r="0" b="127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60720" cy="1923194"/>
                    </a:xfrm>
                    <a:prstGeom prst="rect">
                      <a:avLst/>
                    </a:prstGeom>
                    <a:noFill/>
                    <a:ln>
                      <a:noFill/>
                    </a:ln>
                  </pic:spPr>
                </pic:pic>
              </a:graphicData>
            </a:graphic>
          </wp:inline>
        </w:drawing>
      </w:r>
    </w:p>
    <w:p w14:paraId="14256E2D" w14:textId="2AEDE281" w:rsidR="00A36759" w:rsidRDefault="00A36759" w:rsidP="00BA6AF3">
      <w:pPr>
        <w:rPr>
          <w:rFonts w:ascii="Arial" w:hAnsi="Arial" w:cs="Arial"/>
          <w:color w:val="000000"/>
        </w:rPr>
      </w:pPr>
    </w:p>
    <w:tbl>
      <w:tblPr>
        <w:tblW w:w="8201" w:type="dxa"/>
        <w:tblCellMar>
          <w:left w:w="70" w:type="dxa"/>
          <w:right w:w="70" w:type="dxa"/>
        </w:tblCellMar>
        <w:tblLook w:val="04A0" w:firstRow="1" w:lastRow="0" w:firstColumn="1" w:lastColumn="0" w:noHBand="0" w:noVBand="1"/>
      </w:tblPr>
      <w:tblGrid>
        <w:gridCol w:w="8041"/>
        <w:gridCol w:w="146"/>
        <w:gridCol w:w="146"/>
      </w:tblGrid>
      <w:tr w:rsidR="00A36759" w:rsidRPr="009625A2" w14:paraId="58542A11" w14:textId="77777777" w:rsidTr="001E7462">
        <w:trPr>
          <w:trHeight w:val="300"/>
        </w:trPr>
        <w:tc>
          <w:tcPr>
            <w:tcW w:w="8201" w:type="dxa"/>
            <w:gridSpan w:val="3"/>
            <w:tcBorders>
              <w:top w:val="nil"/>
              <w:left w:val="nil"/>
              <w:bottom w:val="nil"/>
              <w:right w:val="nil"/>
            </w:tcBorders>
            <w:shd w:val="clear" w:color="auto" w:fill="auto"/>
            <w:noWrap/>
            <w:vAlign w:val="center"/>
            <w:hideMark/>
          </w:tcPr>
          <w:p w14:paraId="7B005F47" w14:textId="77777777" w:rsidR="00A36759" w:rsidRPr="009625A2" w:rsidRDefault="00A36759" w:rsidP="001E7462">
            <w:pPr>
              <w:rPr>
                <w:rFonts w:ascii="Arial" w:hAnsi="Arial" w:cs="Arial"/>
                <w:color w:val="000000"/>
                <w:lang w:val="es-MX" w:eastAsia="es-MX"/>
              </w:rPr>
            </w:pPr>
            <w:r w:rsidRPr="009625A2">
              <w:rPr>
                <w:rFonts w:ascii="Arial" w:hAnsi="Arial" w:cs="Arial"/>
                <w:b/>
                <w:bCs/>
                <w:color w:val="000000"/>
                <w:lang w:val="es-MX" w:eastAsia="es-MX"/>
              </w:rPr>
              <w:t xml:space="preserve">JURISDICCIÓN </w:t>
            </w:r>
            <w:proofErr w:type="spellStart"/>
            <w:r w:rsidRPr="009625A2">
              <w:rPr>
                <w:rFonts w:ascii="Arial" w:hAnsi="Arial" w:cs="Arial"/>
                <w:b/>
                <w:bCs/>
                <w:color w:val="000000"/>
                <w:lang w:val="es-MX" w:eastAsia="es-MX"/>
              </w:rPr>
              <w:t>N°</w:t>
            </w:r>
            <w:proofErr w:type="spellEnd"/>
            <w:r w:rsidRPr="009625A2">
              <w:rPr>
                <w:rFonts w:ascii="Arial" w:hAnsi="Arial" w:cs="Arial"/>
                <w:b/>
                <w:bCs/>
                <w:color w:val="000000"/>
                <w:lang w:val="es-MX" w:eastAsia="es-MX"/>
              </w:rPr>
              <w:t xml:space="preserve"> 14</w:t>
            </w:r>
            <w:r w:rsidRPr="009625A2">
              <w:rPr>
                <w:rFonts w:ascii="Arial" w:hAnsi="Arial" w:cs="Arial"/>
                <w:color w:val="000000"/>
                <w:lang w:val="es-MX" w:eastAsia="es-MX"/>
              </w:rPr>
              <w:t>: SECRETARÍA DE TURISMO, CULTURA Y DEPORTES</w:t>
            </w:r>
          </w:p>
        </w:tc>
      </w:tr>
      <w:tr w:rsidR="00A36759" w:rsidRPr="009625A2" w14:paraId="6DAF0EE4" w14:textId="77777777" w:rsidTr="001E7462">
        <w:trPr>
          <w:trHeight w:val="300"/>
        </w:trPr>
        <w:tc>
          <w:tcPr>
            <w:tcW w:w="8121" w:type="dxa"/>
            <w:gridSpan w:val="2"/>
            <w:tcBorders>
              <w:top w:val="nil"/>
              <w:left w:val="nil"/>
              <w:bottom w:val="nil"/>
              <w:right w:val="nil"/>
            </w:tcBorders>
            <w:shd w:val="clear" w:color="auto" w:fill="auto"/>
            <w:noWrap/>
            <w:vAlign w:val="center"/>
            <w:hideMark/>
          </w:tcPr>
          <w:p w14:paraId="2FDEB102" w14:textId="77777777" w:rsidR="00A36759" w:rsidRPr="009625A2" w:rsidRDefault="00A36759" w:rsidP="001E7462">
            <w:pPr>
              <w:rPr>
                <w:rFonts w:ascii="Arial" w:hAnsi="Arial" w:cs="Arial"/>
                <w:color w:val="000000"/>
                <w:lang w:val="es-MX" w:eastAsia="es-MX"/>
              </w:rPr>
            </w:pPr>
            <w:r w:rsidRPr="009625A2">
              <w:rPr>
                <w:rFonts w:ascii="Arial" w:hAnsi="Arial" w:cs="Arial"/>
                <w:b/>
                <w:bCs/>
                <w:color w:val="000000"/>
                <w:lang w:val="es-MX" w:eastAsia="es-MX"/>
              </w:rPr>
              <w:t xml:space="preserve">UNIDAD EJECUTORA </w:t>
            </w:r>
            <w:proofErr w:type="spellStart"/>
            <w:r w:rsidRPr="009625A2">
              <w:rPr>
                <w:rFonts w:ascii="Arial" w:hAnsi="Arial" w:cs="Arial"/>
                <w:b/>
                <w:bCs/>
                <w:color w:val="000000"/>
                <w:lang w:val="es-MX" w:eastAsia="es-MX"/>
              </w:rPr>
              <w:t>N°</w:t>
            </w:r>
            <w:proofErr w:type="spellEnd"/>
            <w:r w:rsidRPr="009625A2">
              <w:rPr>
                <w:rFonts w:ascii="Arial" w:hAnsi="Arial" w:cs="Arial"/>
                <w:b/>
                <w:bCs/>
                <w:color w:val="000000"/>
                <w:lang w:val="es-MX" w:eastAsia="es-MX"/>
              </w:rPr>
              <w:t xml:space="preserve"> 11</w:t>
            </w:r>
            <w:r w:rsidRPr="009625A2">
              <w:rPr>
                <w:rFonts w:ascii="Arial" w:hAnsi="Arial" w:cs="Arial"/>
                <w:color w:val="000000"/>
                <w:lang w:val="es-MX" w:eastAsia="es-MX"/>
              </w:rPr>
              <w:t>: Dirección de Turismo</w:t>
            </w:r>
          </w:p>
        </w:tc>
        <w:tc>
          <w:tcPr>
            <w:tcW w:w="80" w:type="dxa"/>
            <w:tcBorders>
              <w:top w:val="nil"/>
              <w:left w:val="nil"/>
              <w:bottom w:val="nil"/>
              <w:right w:val="nil"/>
            </w:tcBorders>
            <w:shd w:val="clear" w:color="auto" w:fill="auto"/>
            <w:noWrap/>
            <w:vAlign w:val="center"/>
            <w:hideMark/>
          </w:tcPr>
          <w:p w14:paraId="0D39639C" w14:textId="77777777" w:rsidR="00A36759" w:rsidRPr="009625A2" w:rsidRDefault="00A36759" w:rsidP="001E7462">
            <w:pPr>
              <w:rPr>
                <w:rFonts w:ascii="Arial" w:hAnsi="Arial" w:cs="Arial"/>
                <w:color w:val="000000"/>
                <w:lang w:val="es-MX" w:eastAsia="es-MX"/>
              </w:rPr>
            </w:pPr>
          </w:p>
        </w:tc>
      </w:tr>
      <w:tr w:rsidR="00A36759" w:rsidRPr="009625A2" w14:paraId="6CE5A30A" w14:textId="77777777" w:rsidTr="001E7462">
        <w:trPr>
          <w:trHeight w:val="300"/>
        </w:trPr>
        <w:tc>
          <w:tcPr>
            <w:tcW w:w="8041" w:type="dxa"/>
            <w:tcBorders>
              <w:top w:val="nil"/>
              <w:left w:val="nil"/>
              <w:bottom w:val="nil"/>
              <w:right w:val="nil"/>
            </w:tcBorders>
            <w:shd w:val="clear" w:color="auto" w:fill="auto"/>
            <w:noWrap/>
            <w:vAlign w:val="center"/>
            <w:hideMark/>
          </w:tcPr>
          <w:p w14:paraId="6FDB3C02" w14:textId="77777777" w:rsidR="00A36759" w:rsidRPr="009625A2" w:rsidRDefault="00A36759" w:rsidP="001E7462">
            <w:pPr>
              <w:rPr>
                <w:rFonts w:ascii="Arial" w:hAnsi="Arial" w:cs="Arial"/>
                <w:color w:val="000000"/>
                <w:lang w:val="es-MX" w:eastAsia="es-MX"/>
              </w:rPr>
            </w:pPr>
            <w:r w:rsidRPr="009625A2">
              <w:rPr>
                <w:rFonts w:ascii="Arial" w:hAnsi="Arial" w:cs="Arial"/>
                <w:b/>
                <w:bCs/>
                <w:color w:val="000000"/>
                <w:lang w:val="es-MX" w:eastAsia="es-MX"/>
              </w:rPr>
              <w:t xml:space="preserve">Programa </w:t>
            </w:r>
            <w:proofErr w:type="spellStart"/>
            <w:r w:rsidRPr="009625A2">
              <w:rPr>
                <w:rFonts w:ascii="Arial" w:hAnsi="Arial" w:cs="Arial"/>
                <w:b/>
                <w:bCs/>
                <w:color w:val="000000"/>
                <w:lang w:val="es-MX" w:eastAsia="es-MX"/>
              </w:rPr>
              <w:t>N°</w:t>
            </w:r>
            <w:proofErr w:type="spellEnd"/>
            <w:r w:rsidRPr="009625A2">
              <w:rPr>
                <w:rFonts w:ascii="Arial" w:hAnsi="Arial" w:cs="Arial"/>
                <w:b/>
                <w:bCs/>
                <w:color w:val="000000"/>
                <w:lang w:val="es-MX" w:eastAsia="es-MX"/>
              </w:rPr>
              <w:t xml:space="preserve"> 35</w:t>
            </w:r>
            <w:r w:rsidRPr="009625A2">
              <w:rPr>
                <w:rFonts w:ascii="Arial" w:hAnsi="Arial" w:cs="Arial"/>
                <w:color w:val="000000"/>
                <w:lang w:val="es-MX" w:eastAsia="es-MX"/>
              </w:rPr>
              <w:t>: Oficina de Turismo</w:t>
            </w:r>
          </w:p>
        </w:tc>
        <w:tc>
          <w:tcPr>
            <w:tcW w:w="80" w:type="dxa"/>
            <w:tcBorders>
              <w:top w:val="nil"/>
              <w:left w:val="nil"/>
              <w:bottom w:val="nil"/>
              <w:right w:val="nil"/>
            </w:tcBorders>
            <w:shd w:val="clear" w:color="auto" w:fill="auto"/>
            <w:noWrap/>
            <w:vAlign w:val="center"/>
            <w:hideMark/>
          </w:tcPr>
          <w:p w14:paraId="489A0A3E" w14:textId="77777777" w:rsidR="00A36759" w:rsidRPr="009625A2" w:rsidRDefault="00A36759" w:rsidP="001E7462">
            <w:pPr>
              <w:rPr>
                <w:rFonts w:ascii="Arial" w:hAnsi="Arial" w:cs="Arial"/>
                <w:color w:val="000000"/>
                <w:lang w:val="es-MX" w:eastAsia="es-MX"/>
              </w:rPr>
            </w:pPr>
          </w:p>
        </w:tc>
        <w:tc>
          <w:tcPr>
            <w:tcW w:w="80" w:type="dxa"/>
            <w:tcBorders>
              <w:top w:val="nil"/>
              <w:left w:val="nil"/>
              <w:bottom w:val="nil"/>
              <w:right w:val="nil"/>
            </w:tcBorders>
            <w:shd w:val="clear" w:color="auto" w:fill="auto"/>
            <w:noWrap/>
            <w:vAlign w:val="center"/>
            <w:hideMark/>
          </w:tcPr>
          <w:p w14:paraId="5887CD8E" w14:textId="77777777" w:rsidR="00A36759" w:rsidRPr="009625A2" w:rsidRDefault="00A36759" w:rsidP="001E7462">
            <w:pPr>
              <w:rPr>
                <w:sz w:val="20"/>
                <w:szCs w:val="20"/>
                <w:lang w:val="es-MX" w:eastAsia="es-MX"/>
              </w:rPr>
            </w:pPr>
          </w:p>
        </w:tc>
      </w:tr>
    </w:tbl>
    <w:p w14:paraId="40ACAA66" w14:textId="77777777" w:rsidR="00A36759" w:rsidRDefault="00A36759" w:rsidP="00A36759">
      <w:pPr>
        <w:jc w:val="both"/>
        <w:rPr>
          <w:rFonts w:ascii="Arial" w:hAnsi="Arial" w:cs="Arial"/>
          <w:color w:val="000000"/>
        </w:rPr>
      </w:pPr>
    </w:p>
    <w:p w14:paraId="3B11D6F5" w14:textId="77777777" w:rsidR="00A36759" w:rsidRDefault="00A36759" w:rsidP="00A36759">
      <w:pPr>
        <w:jc w:val="both"/>
        <w:rPr>
          <w:rFonts w:ascii="Arial" w:hAnsi="Arial" w:cs="Arial"/>
          <w:color w:val="000000"/>
        </w:rPr>
      </w:pPr>
      <w:r>
        <w:rPr>
          <w:rFonts w:ascii="Arial" w:hAnsi="Arial" w:cs="Arial"/>
          <w:color w:val="000000"/>
        </w:rPr>
        <w:t>La Dirección de Turismo tiene a su cargo la Oficina de Turismo Municipal que viene caracterizándose por ser una de las más organizadas y más visitadas en la Provincia.</w:t>
      </w:r>
    </w:p>
    <w:p w14:paraId="36704EEB" w14:textId="77777777" w:rsidR="00A36759" w:rsidRDefault="00A36759" w:rsidP="00A36759">
      <w:pPr>
        <w:jc w:val="both"/>
        <w:rPr>
          <w:rFonts w:ascii="Arial" w:hAnsi="Arial" w:cs="Arial"/>
          <w:color w:val="000000"/>
        </w:rPr>
      </w:pPr>
    </w:p>
    <w:p w14:paraId="0D906604" w14:textId="77777777" w:rsidR="00A36759" w:rsidRDefault="00A36759" w:rsidP="00A36759">
      <w:pPr>
        <w:jc w:val="both"/>
        <w:rPr>
          <w:rFonts w:ascii="Arial" w:hAnsi="Arial" w:cs="Arial"/>
          <w:color w:val="000000"/>
        </w:rPr>
      </w:pPr>
      <w:r>
        <w:rPr>
          <w:rFonts w:ascii="Arial" w:hAnsi="Arial" w:cs="Arial"/>
          <w:color w:val="000000"/>
        </w:rPr>
        <w:t>La Oficina de Turismo recibe visitas a diario, lo que le permite actualizar permanentemente las estadísticas en cuanto a procedencia, nivel de gastos, nivel de ocupación, preferencias y recorridos.</w:t>
      </w:r>
    </w:p>
    <w:p w14:paraId="77A6565B" w14:textId="77777777" w:rsidR="00A36759" w:rsidRDefault="00A36759" w:rsidP="00A36759">
      <w:pPr>
        <w:jc w:val="both"/>
        <w:rPr>
          <w:rFonts w:ascii="Arial" w:hAnsi="Arial" w:cs="Arial"/>
          <w:color w:val="000000"/>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674EC7" w14:paraId="4F5E6C7C"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4BD606"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META FÍSICA</w:t>
            </w:r>
          </w:p>
        </w:tc>
      </w:tr>
      <w:tr w:rsidR="00A36759" w:rsidRPr="00674EC7" w14:paraId="69958D6A"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474B5BF"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3C6D6563"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4BD74A53"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1D4B374F"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EJECUCIÓN DE LA META</w:t>
            </w:r>
          </w:p>
        </w:tc>
      </w:tr>
      <w:tr w:rsidR="00A36759" w:rsidRPr="00674EC7" w14:paraId="781C0B5F"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95F12CC" w14:textId="77777777" w:rsidR="00A36759" w:rsidRPr="00674EC7" w:rsidRDefault="00A36759" w:rsidP="001E7462">
            <w:pPr>
              <w:rPr>
                <w:rFonts w:ascii="Arial" w:hAnsi="Arial" w:cs="Arial"/>
                <w:color w:val="000000"/>
                <w:lang w:val="es-MX" w:eastAsia="es-MX"/>
              </w:rPr>
            </w:pPr>
            <w:r w:rsidRPr="00674EC7">
              <w:rPr>
                <w:rFonts w:ascii="Arial" w:hAnsi="Arial" w:cs="Arial"/>
                <w:color w:val="000000"/>
                <w:lang w:val="es-MX" w:eastAsia="es-MX"/>
              </w:rPr>
              <w:t>Atención y orientación de turistas</w:t>
            </w:r>
          </w:p>
        </w:tc>
        <w:tc>
          <w:tcPr>
            <w:tcW w:w="1420" w:type="dxa"/>
            <w:tcBorders>
              <w:top w:val="nil"/>
              <w:left w:val="nil"/>
              <w:bottom w:val="single" w:sz="4" w:space="0" w:color="auto"/>
              <w:right w:val="single" w:sz="4" w:space="0" w:color="auto"/>
            </w:tcBorders>
            <w:shd w:val="clear" w:color="auto" w:fill="auto"/>
            <w:vAlign w:val="center"/>
            <w:hideMark/>
          </w:tcPr>
          <w:p w14:paraId="3F60D62E"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días</w:t>
            </w:r>
          </w:p>
        </w:tc>
        <w:tc>
          <w:tcPr>
            <w:tcW w:w="1400" w:type="dxa"/>
            <w:tcBorders>
              <w:top w:val="nil"/>
              <w:left w:val="nil"/>
              <w:bottom w:val="single" w:sz="4" w:space="0" w:color="auto"/>
              <w:right w:val="single" w:sz="4" w:space="0" w:color="auto"/>
            </w:tcBorders>
            <w:shd w:val="clear" w:color="auto" w:fill="auto"/>
            <w:vAlign w:val="center"/>
            <w:hideMark/>
          </w:tcPr>
          <w:p w14:paraId="010573CA"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365</w:t>
            </w:r>
          </w:p>
        </w:tc>
        <w:tc>
          <w:tcPr>
            <w:tcW w:w="1720" w:type="dxa"/>
            <w:tcBorders>
              <w:top w:val="nil"/>
              <w:left w:val="nil"/>
              <w:bottom w:val="single" w:sz="4" w:space="0" w:color="auto"/>
              <w:right w:val="single" w:sz="4" w:space="0" w:color="auto"/>
            </w:tcBorders>
            <w:shd w:val="clear" w:color="auto" w:fill="auto"/>
            <w:noWrap/>
            <w:vAlign w:val="center"/>
            <w:hideMark/>
          </w:tcPr>
          <w:p w14:paraId="4937AE06" w14:textId="77777777" w:rsidR="00A36759" w:rsidRPr="00674EC7" w:rsidRDefault="00A36759" w:rsidP="001E7462">
            <w:pPr>
              <w:jc w:val="right"/>
              <w:rPr>
                <w:rFonts w:ascii="Arial" w:hAnsi="Arial" w:cs="Arial"/>
                <w:color w:val="000000"/>
                <w:lang w:val="es-MX" w:eastAsia="es-MX"/>
              </w:rPr>
            </w:pPr>
            <w:r w:rsidRPr="00674EC7">
              <w:rPr>
                <w:rFonts w:ascii="Arial" w:hAnsi="Arial" w:cs="Arial"/>
                <w:color w:val="000000"/>
                <w:lang w:val="es-MX" w:eastAsia="es-MX"/>
              </w:rPr>
              <w:t>100%</w:t>
            </w:r>
          </w:p>
        </w:tc>
      </w:tr>
      <w:tr w:rsidR="00A36759" w:rsidRPr="00674EC7" w14:paraId="2449976D"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6ED3618" w14:textId="77777777" w:rsidR="00A36759" w:rsidRPr="00674EC7" w:rsidRDefault="00A36759" w:rsidP="001E7462">
            <w:pPr>
              <w:rPr>
                <w:rFonts w:ascii="Arial" w:hAnsi="Arial" w:cs="Arial"/>
                <w:color w:val="000000"/>
                <w:lang w:val="es-MX" w:eastAsia="es-MX"/>
              </w:rPr>
            </w:pPr>
            <w:r w:rsidRPr="00674EC7">
              <w:rPr>
                <w:rFonts w:ascii="Arial" w:hAnsi="Arial" w:cs="Arial"/>
                <w:color w:val="000000"/>
                <w:lang w:val="es-MX" w:eastAsia="es-MX"/>
              </w:rPr>
              <w:t>Elaboración de estadísticas del sector</w:t>
            </w:r>
          </w:p>
        </w:tc>
        <w:tc>
          <w:tcPr>
            <w:tcW w:w="1420" w:type="dxa"/>
            <w:tcBorders>
              <w:top w:val="nil"/>
              <w:left w:val="nil"/>
              <w:bottom w:val="single" w:sz="4" w:space="0" w:color="auto"/>
              <w:right w:val="single" w:sz="4" w:space="0" w:color="auto"/>
            </w:tcBorders>
            <w:shd w:val="clear" w:color="auto" w:fill="auto"/>
            <w:vAlign w:val="center"/>
            <w:hideMark/>
          </w:tcPr>
          <w:p w14:paraId="354116DA"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global</w:t>
            </w:r>
          </w:p>
        </w:tc>
        <w:tc>
          <w:tcPr>
            <w:tcW w:w="1400" w:type="dxa"/>
            <w:tcBorders>
              <w:top w:val="nil"/>
              <w:left w:val="nil"/>
              <w:bottom w:val="single" w:sz="4" w:space="0" w:color="auto"/>
              <w:right w:val="single" w:sz="4" w:space="0" w:color="auto"/>
            </w:tcBorders>
            <w:shd w:val="clear" w:color="auto" w:fill="auto"/>
            <w:vAlign w:val="center"/>
            <w:hideMark/>
          </w:tcPr>
          <w:p w14:paraId="1D1684C3"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03EFDEF9" w14:textId="77777777" w:rsidR="00A36759" w:rsidRPr="00674EC7" w:rsidRDefault="00A36759" w:rsidP="001E7462">
            <w:pPr>
              <w:jc w:val="right"/>
              <w:rPr>
                <w:rFonts w:ascii="Arial" w:hAnsi="Arial" w:cs="Arial"/>
                <w:color w:val="000000"/>
                <w:lang w:val="es-MX" w:eastAsia="es-MX"/>
              </w:rPr>
            </w:pPr>
            <w:r w:rsidRPr="00674EC7">
              <w:rPr>
                <w:rFonts w:ascii="Arial" w:hAnsi="Arial" w:cs="Arial"/>
                <w:color w:val="000000"/>
                <w:lang w:val="es-MX" w:eastAsia="es-MX"/>
              </w:rPr>
              <w:t>100%</w:t>
            </w:r>
          </w:p>
        </w:tc>
      </w:tr>
    </w:tbl>
    <w:p w14:paraId="36430771" w14:textId="77777777" w:rsidR="00A36759" w:rsidRDefault="00A36759" w:rsidP="00A36759">
      <w:pPr>
        <w:jc w:val="center"/>
        <w:rPr>
          <w:rFonts w:ascii="Arial" w:hAnsi="Arial" w:cs="Arial"/>
          <w:color w:val="000000"/>
        </w:rPr>
      </w:pPr>
    </w:p>
    <w:p w14:paraId="44814188" w14:textId="77777777" w:rsidR="00A36759" w:rsidRDefault="00A36759" w:rsidP="00A36759">
      <w:pPr>
        <w:jc w:val="both"/>
        <w:rPr>
          <w:rFonts w:ascii="Arial" w:hAnsi="Arial" w:cs="Arial"/>
          <w:color w:val="000000"/>
        </w:rPr>
      </w:pPr>
    </w:p>
    <w:p w14:paraId="2DBBE330" w14:textId="77777777" w:rsidR="00A36759" w:rsidRDefault="00A36759" w:rsidP="00A36759">
      <w:pPr>
        <w:jc w:val="center"/>
        <w:rPr>
          <w:rFonts w:ascii="Arial" w:hAnsi="Arial" w:cs="Arial"/>
          <w:color w:val="000000"/>
        </w:rPr>
      </w:pPr>
      <w:r w:rsidRPr="00E322CF">
        <w:rPr>
          <w:noProof/>
          <w:lang w:val="es-AR" w:eastAsia="es-AR"/>
        </w:rPr>
        <w:lastRenderedPageBreak/>
        <w:drawing>
          <wp:inline distT="0" distB="0" distL="0" distR="0" wp14:anchorId="3B631942" wp14:editId="63CCC69A">
            <wp:extent cx="5210175" cy="1885950"/>
            <wp:effectExtent l="0" t="0" r="952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10175" cy="1885950"/>
                    </a:xfrm>
                    <a:prstGeom prst="rect">
                      <a:avLst/>
                    </a:prstGeom>
                    <a:noFill/>
                    <a:ln>
                      <a:noFill/>
                    </a:ln>
                  </pic:spPr>
                </pic:pic>
              </a:graphicData>
            </a:graphic>
          </wp:inline>
        </w:drawing>
      </w:r>
    </w:p>
    <w:p w14:paraId="1C0767AE" w14:textId="77777777" w:rsidR="00A36759" w:rsidRDefault="00A36759" w:rsidP="00A36759">
      <w:pPr>
        <w:jc w:val="both"/>
        <w:rPr>
          <w:rFonts w:ascii="Arial" w:hAnsi="Arial" w:cs="Arial"/>
          <w:color w:val="000000"/>
        </w:rPr>
      </w:pPr>
    </w:p>
    <w:p w14:paraId="0D3C6A70" w14:textId="2D61692E" w:rsidR="00A36759" w:rsidRDefault="00A36759" w:rsidP="00BA6AF3">
      <w:pPr>
        <w:rPr>
          <w:rFonts w:ascii="Arial" w:hAnsi="Arial" w:cs="Arial"/>
          <w:color w:val="000000"/>
        </w:rPr>
      </w:pPr>
    </w:p>
    <w:tbl>
      <w:tblPr>
        <w:tblW w:w="8200" w:type="dxa"/>
        <w:tblCellMar>
          <w:left w:w="70" w:type="dxa"/>
          <w:right w:w="70" w:type="dxa"/>
        </w:tblCellMar>
        <w:tblLook w:val="04A0" w:firstRow="1" w:lastRow="0" w:firstColumn="1" w:lastColumn="0" w:noHBand="0" w:noVBand="1"/>
      </w:tblPr>
      <w:tblGrid>
        <w:gridCol w:w="8046"/>
        <w:gridCol w:w="146"/>
        <w:gridCol w:w="146"/>
      </w:tblGrid>
      <w:tr w:rsidR="00A36759" w:rsidRPr="008C5B54" w14:paraId="6B3593AB" w14:textId="77777777" w:rsidTr="001E7462">
        <w:trPr>
          <w:trHeight w:val="300"/>
        </w:trPr>
        <w:tc>
          <w:tcPr>
            <w:tcW w:w="8200" w:type="dxa"/>
            <w:gridSpan w:val="3"/>
            <w:tcBorders>
              <w:top w:val="nil"/>
              <w:left w:val="nil"/>
              <w:bottom w:val="nil"/>
              <w:right w:val="nil"/>
            </w:tcBorders>
            <w:shd w:val="clear" w:color="auto" w:fill="auto"/>
            <w:noWrap/>
            <w:vAlign w:val="center"/>
            <w:hideMark/>
          </w:tcPr>
          <w:p w14:paraId="61CC0701" w14:textId="77777777" w:rsidR="00A36759" w:rsidRPr="008C5B54" w:rsidRDefault="00A36759" w:rsidP="001E7462">
            <w:pPr>
              <w:rPr>
                <w:rFonts w:ascii="Arial" w:hAnsi="Arial" w:cs="Arial"/>
                <w:color w:val="000000"/>
                <w:lang w:val="es-MX" w:eastAsia="es-MX"/>
              </w:rPr>
            </w:pPr>
            <w:r w:rsidRPr="008C5B54">
              <w:rPr>
                <w:rFonts w:ascii="Arial" w:hAnsi="Arial" w:cs="Arial"/>
                <w:b/>
                <w:bCs/>
                <w:color w:val="000000"/>
                <w:lang w:val="es-MX" w:eastAsia="es-MX"/>
              </w:rPr>
              <w:t xml:space="preserve">JURISDICCIÓN </w:t>
            </w:r>
            <w:proofErr w:type="spellStart"/>
            <w:r w:rsidRPr="008C5B54">
              <w:rPr>
                <w:rFonts w:ascii="Arial" w:hAnsi="Arial" w:cs="Arial"/>
                <w:b/>
                <w:bCs/>
                <w:color w:val="000000"/>
                <w:lang w:val="es-MX" w:eastAsia="es-MX"/>
              </w:rPr>
              <w:t>N°</w:t>
            </w:r>
            <w:proofErr w:type="spellEnd"/>
            <w:r w:rsidRPr="008C5B54">
              <w:rPr>
                <w:rFonts w:ascii="Arial" w:hAnsi="Arial" w:cs="Arial"/>
                <w:b/>
                <w:bCs/>
                <w:color w:val="000000"/>
                <w:lang w:val="es-MX" w:eastAsia="es-MX"/>
              </w:rPr>
              <w:t xml:space="preserve"> 14</w:t>
            </w:r>
            <w:r w:rsidRPr="008C5B54">
              <w:rPr>
                <w:rFonts w:ascii="Arial" w:hAnsi="Arial" w:cs="Arial"/>
                <w:color w:val="000000"/>
                <w:lang w:val="es-MX" w:eastAsia="es-MX"/>
              </w:rPr>
              <w:t>: SECRETARÍA DE TURISMO, CULTURA Y DEPORTES</w:t>
            </w:r>
          </w:p>
        </w:tc>
      </w:tr>
      <w:tr w:rsidR="00A36759" w:rsidRPr="008C5B54" w14:paraId="6387DA66" w14:textId="77777777" w:rsidTr="001E7462">
        <w:trPr>
          <w:trHeight w:val="300"/>
        </w:trPr>
        <w:tc>
          <w:tcPr>
            <w:tcW w:w="8123" w:type="dxa"/>
            <w:gridSpan w:val="2"/>
            <w:tcBorders>
              <w:top w:val="nil"/>
              <w:left w:val="nil"/>
              <w:bottom w:val="nil"/>
              <w:right w:val="nil"/>
            </w:tcBorders>
            <w:shd w:val="clear" w:color="auto" w:fill="auto"/>
            <w:noWrap/>
            <w:vAlign w:val="center"/>
            <w:hideMark/>
          </w:tcPr>
          <w:p w14:paraId="016EECF4" w14:textId="77777777" w:rsidR="00A36759" w:rsidRPr="008C5B54" w:rsidRDefault="00A36759" w:rsidP="001E7462">
            <w:pPr>
              <w:rPr>
                <w:rFonts w:ascii="Arial" w:hAnsi="Arial" w:cs="Arial"/>
                <w:color w:val="000000"/>
                <w:lang w:val="es-MX" w:eastAsia="es-MX"/>
              </w:rPr>
            </w:pPr>
            <w:r w:rsidRPr="008C5B54">
              <w:rPr>
                <w:rFonts w:ascii="Arial" w:hAnsi="Arial" w:cs="Arial"/>
                <w:b/>
                <w:bCs/>
                <w:color w:val="000000"/>
                <w:lang w:val="es-MX" w:eastAsia="es-MX"/>
              </w:rPr>
              <w:t xml:space="preserve">UNIDAD EJECUTORA </w:t>
            </w:r>
            <w:proofErr w:type="spellStart"/>
            <w:r w:rsidRPr="008C5B54">
              <w:rPr>
                <w:rFonts w:ascii="Arial" w:hAnsi="Arial" w:cs="Arial"/>
                <w:b/>
                <w:bCs/>
                <w:color w:val="000000"/>
                <w:lang w:val="es-MX" w:eastAsia="es-MX"/>
              </w:rPr>
              <w:t>N°</w:t>
            </w:r>
            <w:proofErr w:type="spellEnd"/>
            <w:r w:rsidRPr="008C5B54">
              <w:rPr>
                <w:rFonts w:ascii="Arial" w:hAnsi="Arial" w:cs="Arial"/>
                <w:b/>
                <w:bCs/>
                <w:color w:val="000000"/>
                <w:lang w:val="es-MX" w:eastAsia="es-MX"/>
              </w:rPr>
              <w:t xml:space="preserve"> 11</w:t>
            </w:r>
            <w:r w:rsidRPr="008C5B54">
              <w:rPr>
                <w:rFonts w:ascii="Arial" w:hAnsi="Arial" w:cs="Arial"/>
                <w:color w:val="000000"/>
                <w:lang w:val="es-MX" w:eastAsia="es-MX"/>
              </w:rPr>
              <w:t>: Dirección de Turismo</w:t>
            </w:r>
          </w:p>
        </w:tc>
        <w:tc>
          <w:tcPr>
            <w:tcW w:w="77" w:type="dxa"/>
            <w:tcBorders>
              <w:top w:val="nil"/>
              <w:left w:val="nil"/>
              <w:bottom w:val="nil"/>
              <w:right w:val="nil"/>
            </w:tcBorders>
            <w:shd w:val="clear" w:color="auto" w:fill="auto"/>
            <w:noWrap/>
            <w:vAlign w:val="center"/>
            <w:hideMark/>
          </w:tcPr>
          <w:p w14:paraId="1784FA6D" w14:textId="77777777" w:rsidR="00A36759" w:rsidRPr="008C5B54" w:rsidRDefault="00A36759" w:rsidP="001E7462">
            <w:pPr>
              <w:rPr>
                <w:rFonts w:ascii="Arial" w:hAnsi="Arial" w:cs="Arial"/>
                <w:color w:val="000000"/>
                <w:lang w:val="es-MX" w:eastAsia="es-MX"/>
              </w:rPr>
            </w:pPr>
          </w:p>
        </w:tc>
      </w:tr>
      <w:tr w:rsidR="00A36759" w:rsidRPr="008C5B54" w14:paraId="750087F5" w14:textId="77777777" w:rsidTr="001E7462">
        <w:trPr>
          <w:trHeight w:val="300"/>
        </w:trPr>
        <w:tc>
          <w:tcPr>
            <w:tcW w:w="8046" w:type="dxa"/>
            <w:tcBorders>
              <w:top w:val="nil"/>
              <w:left w:val="nil"/>
              <w:bottom w:val="nil"/>
              <w:right w:val="nil"/>
            </w:tcBorders>
            <w:shd w:val="clear" w:color="auto" w:fill="auto"/>
            <w:noWrap/>
            <w:vAlign w:val="center"/>
            <w:hideMark/>
          </w:tcPr>
          <w:p w14:paraId="6DD2663D" w14:textId="77777777" w:rsidR="00A36759" w:rsidRPr="008C5B54" w:rsidRDefault="00A36759" w:rsidP="001E7462">
            <w:pPr>
              <w:rPr>
                <w:rFonts w:ascii="Arial" w:hAnsi="Arial" w:cs="Arial"/>
                <w:color w:val="000000"/>
                <w:lang w:val="es-MX" w:eastAsia="es-MX"/>
              </w:rPr>
            </w:pPr>
            <w:r w:rsidRPr="008C5B54">
              <w:rPr>
                <w:rFonts w:ascii="Arial" w:hAnsi="Arial" w:cs="Arial"/>
                <w:b/>
                <w:bCs/>
                <w:color w:val="000000"/>
                <w:lang w:val="es-MX" w:eastAsia="es-MX"/>
              </w:rPr>
              <w:t xml:space="preserve">Programa </w:t>
            </w:r>
            <w:proofErr w:type="spellStart"/>
            <w:r w:rsidRPr="008C5B54">
              <w:rPr>
                <w:rFonts w:ascii="Arial" w:hAnsi="Arial" w:cs="Arial"/>
                <w:b/>
                <w:bCs/>
                <w:color w:val="000000"/>
                <w:lang w:val="es-MX" w:eastAsia="es-MX"/>
              </w:rPr>
              <w:t>N°</w:t>
            </w:r>
            <w:proofErr w:type="spellEnd"/>
            <w:r w:rsidRPr="008C5B54">
              <w:rPr>
                <w:rFonts w:ascii="Arial" w:hAnsi="Arial" w:cs="Arial"/>
                <w:b/>
                <w:bCs/>
                <w:color w:val="000000"/>
                <w:lang w:val="es-MX" w:eastAsia="es-MX"/>
              </w:rPr>
              <w:t xml:space="preserve"> 36</w:t>
            </w:r>
            <w:r w:rsidRPr="008C5B54">
              <w:rPr>
                <w:rFonts w:ascii="Arial" w:hAnsi="Arial" w:cs="Arial"/>
                <w:color w:val="000000"/>
                <w:lang w:val="es-MX" w:eastAsia="es-MX"/>
              </w:rPr>
              <w:t>: Promoción Turística</w:t>
            </w:r>
          </w:p>
        </w:tc>
        <w:tc>
          <w:tcPr>
            <w:tcW w:w="77" w:type="dxa"/>
            <w:tcBorders>
              <w:top w:val="nil"/>
              <w:left w:val="nil"/>
              <w:bottom w:val="nil"/>
              <w:right w:val="nil"/>
            </w:tcBorders>
            <w:shd w:val="clear" w:color="auto" w:fill="auto"/>
            <w:noWrap/>
            <w:vAlign w:val="center"/>
            <w:hideMark/>
          </w:tcPr>
          <w:p w14:paraId="3BA918F6" w14:textId="77777777" w:rsidR="00A36759" w:rsidRPr="008C5B54" w:rsidRDefault="00A36759" w:rsidP="001E7462">
            <w:pPr>
              <w:rPr>
                <w:rFonts w:ascii="Arial" w:hAnsi="Arial" w:cs="Arial"/>
                <w:color w:val="000000"/>
                <w:lang w:val="es-MX" w:eastAsia="es-MX"/>
              </w:rPr>
            </w:pPr>
          </w:p>
        </w:tc>
        <w:tc>
          <w:tcPr>
            <w:tcW w:w="77" w:type="dxa"/>
            <w:tcBorders>
              <w:top w:val="nil"/>
              <w:left w:val="nil"/>
              <w:bottom w:val="nil"/>
              <w:right w:val="nil"/>
            </w:tcBorders>
            <w:shd w:val="clear" w:color="auto" w:fill="auto"/>
            <w:noWrap/>
            <w:vAlign w:val="center"/>
            <w:hideMark/>
          </w:tcPr>
          <w:p w14:paraId="612F774C" w14:textId="77777777" w:rsidR="00A36759" w:rsidRPr="008C5B54" w:rsidRDefault="00A36759" w:rsidP="001E7462">
            <w:pPr>
              <w:rPr>
                <w:sz w:val="20"/>
                <w:szCs w:val="20"/>
                <w:lang w:val="es-MX" w:eastAsia="es-MX"/>
              </w:rPr>
            </w:pPr>
          </w:p>
        </w:tc>
      </w:tr>
    </w:tbl>
    <w:p w14:paraId="306CAAAE" w14:textId="77777777" w:rsidR="00A36759" w:rsidRDefault="00A36759" w:rsidP="00A36759">
      <w:pPr>
        <w:jc w:val="both"/>
        <w:rPr>
          <w:rFonts w:ascii="Arial" w:hAnsi="Arial" w:cs="Arial"/>
          <w:color w:val="000000"/>
        </w:rPr>
      </w:pPr>
    </w:p>
    <w:p w14:paraId="53DCA59C" w14:textId="77777777" w:rsidR="00A36759" w:rsidRPr="008C5B54" w:rsidRDefault="00A36759" w:rsidP="00A36759">
      <w:pPr>
        <w:jc w:val="both"/>
        <w:rPr>
          <w:rFonts w:ascii="Arial" w:hAnsi="Arial" w:cs="Arial"/>
          <w:color w:val="000000"/>
        </w:rPr>
      </w:pPr>
      <w:r>
        <w:rPr>
          <w:rFonts w:ascii="Arial" w:hAnsi="Arial" w:cs="Arial"/>
          <w:color w:val="000000"/>
        </w:rPr>
        <w:t>Entre las incumbencias de la Dirección de Turismo se encuentra la p</w:t>
      </w:r>
      <w:r w:rsidRPr="008C5B54">
        <w:rPr>
          <w:rFonts w:ascii="Arial" w:hAnsi="Arial" w:cs="Arial"/>
          <w:color w:val="000000"/>
        </w:rPr>
        <w:t>lanifica</w:t>
      </w:r>
      <w:r>
        <w:rPr>
          <w:rFonts w:ascii="Arial" w:hAnsi="Arial" w:cs="Arial"/>
          <w:color w:val="000000"/>
        </w:rPr>
        <w:t>ción y desarrollo</w:t>
      </w:r>
      <w:r w:rsidRPr="008C5B54">
        <w:rPr>
          <w:rFonts w:ascii="Arial" w:hAnsi="Arial" w:cs="Arial"/>
          <w:color w:val="000000"/>
        </w:rPr>
        <w:t xml:space="preserve"> las actividades de promoción turística</w:t>
      </w:r>
      <w:r>
        <w:rPr>
          <w:rFonts w:ascii="Arial" w:hAnsi="Arial" w:cs="Arial"/>
          <w:color w:val="000000"/>
        </w:rPr>
        <w:t>, seleccionando los destinos y eventos del país en los que resulta conveniente realizar presencias, los medios de difusión que mayor beneficio le aporten a nuestra localidad en función de la oferta de servicios, invitando a los privados a hacerse parte de estas acciones.</w:t>
      </w:r>
    </w:p>
    <w:p w14:paraId="52CA27B0" w14:textId="77777777" w:rsidR="00A36759" w:rsidRDefault="00A36759" w:rsidP="00A36759">
      <w:pPr>
        <w:jc w:val="both"/>
        <w:rPr>
          <w:rFonts w:ascii="Arial" w:hAnsi="Arial" w:cs="Arial"/>
          <w:color w:val="000000"/>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674EC7" w14:paraId="2666554F"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6178DC"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META FÍSICA</w:t>
            </w:r>
          </w:p>
        </w:tc>
      </w:tr>
      <w:tr w:rsidR="00A36759" w:rsidRPr="00674EC7" w14:paraId="5053B913"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3EE372D1"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36B8A1D4"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64251D0D"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7ED87028"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EJECUCIÓN DE LA META</w:t>
            </w:r>
          </w:p>
        </w:tc>
      </w:tr>
      <w:tr w:rsidR="00A36759" w:rsidRPr="00674EC7" w14:paraId="3CAFB183"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6EFE233" w14:textId="77777777" w:rsidR="00A36759" w:rsidRPr="00674EC7" w:rsidRDefault="00A36759" w:rsidP="001E7462">
            <w:pPr>
              <w:rPr>
                <w:rFonts w:ascii="Arial" w:hAnsi="Arial" w:cs="Arial"/>
                <w:color w:val="000000"/>
                <w:lang w:val="es-MX" w:eastAsia="es-MX"/>
              </w:rPr>
            </w:pPr>
            <w:r w:rsidRPr="00674EC7">
              <w:rPr>
                <w:rFonts w:ascii="Arial" w:hAnsi="Arial" w:cs="Arial"/>
                <w:color w:val="000000"/>
                <w:lang w:val="es-MX" w:eastAsia="es-MX"/>
              </w:rPr>
              <w:t>Participación en ferias y eventos nacionales</w:t>
            </w:r>
          </w:p>
        </w:tc>
        <w:tc>
          <w:tcPr>
            <w:tcW w:w="1420" w:type="dxa"/>
            <w:tcBorders>
              <w:top w:val="nil"/>
              <w:left w:val="nil"/>
              <w:bottom w:val="single" w:sz="4" w:space="0" w:color="auto"/>
              <w:right w:val="single" w:sz="4" w:space="0" w:color="auto"/>
            </w:tcBorders>
            <w:shd w:val="clear" w:color="auto" w:fill="auto"/>
            <w:vAlign w:val="center"/>
            <w:hideMark/>
          </w:tcPr>
          <w:p w14:paraId="2BC57F44"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eventos</w:t>
            </w:r>
          </w:p>
        </w:tc>
        <w:tc>
          <w:tcPr>
            <w:tcW w:w="1400" w:type="dxa"/>
            <w:tcBorders>
              <w:top w:val="nil"/>
              <w:left w:val="nil"/>
              <w:bottom w:val="single" w:sz="4" w:space="0" w:color="auto"/>
              <w:right w:val="single" w:sz="4" w:space="0" w:color="auto"/>
            </w:tcBorders>
            <w:shd w:val="clear" w:color="auto" w:fill="auto"/>
            <w:vAlign w:val="center"/>
            <w:hideMark/>
          </w:tcPr>
          <w:p w14:paraId="52B02B25" w14:textId="77777777" w:rsidR="00A36759" w:rsidRPr="00674EC7" w:rsidRDefault="00A36759" w:rsidP="001E7462">
            <w:pPr>
              <w:jc w:val="center"/>
              <w:rPr>
                <w:rFonts w:ascii="Arial" w:hAnsi="Arial" w:cs="Arial"/>
                <w:color w:val="000000"/>
                <w:lang w:val="es-MX" w:eastAsia="es-MX"/>
              </w:rPr>
            </w:pPr>
            <w:r>
              <w:rPr>
                <w:rFonts w:ascii="Arial" w:hAnsi="Arial" w:cs="Arial"/>
                <w:color w:val="000000"/>
                <w:lang w:val="es-MX" w:eastAsia="es-MX"/>
              </w:rPr>
              <w:t>5</w:t>
            </w:r>
          </w:p>
        </w:tc>
        <w:tc>
          <w:tcPr>
            <w:tcW w:w="1720" w:type="dxa"/>
            <w:tcBorders>
              <w:top w:val="nil"/>
              <w:left w:val="nil"/>
              <w:bottom w:val="single" w:sz="4" w:space="0" w:color="auto"/>
              <w:right w:val="single" w:sz="4" w:space="0" w:color="auto"/>
            </w:tcBorders>
            <w:shd w:val="clear" w:color="auto" w:fill="auto"/>
            <w:noWrap/>
            <w:vAlign w:val="center"/>
            <w:hideMark/>
          </w:tcPr>
          <w:p w14:paraId="4B74034E" w14:textId="77777777" w:rsidR="00A36759" w:rsidRPr="00674EC7" w:rsidRDefault="00A36759" w:rsidP="001E7462">
            <w:pPr>
              <w:jc w:val="right"/>
              <w:rPr>
                <w:rFonts w:ascii="Arial" w:hAnsi="Arial" w:cs="Arial"/>
                <w:color w:val="000000"/>
                <w:lang w:val="es-MX" w:eastAsia="es-MX"/>
              </w:rPr>
            </w:pPr>
            <w:r w:rsidRPr="00674EC7">
              <w:rPr>
                <w:rFonts w:ascii="Arial" w:hAnsi="Arial" w:cs="Arial"/>
                <w:color w:val="000000"/>
                <w:lang w:val="es-MX" w:eastAsia="es-MX"/>
              </w:rPr>
              <w:t>100%</w:t>
            </w:r>
          </w:p>
        </w:tc>
      </w:tr>
      <w:tr w:rsidR="00A36759" w:rsidRPr="00674EC7" w14:paraId="26FC3158"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B39B0D4" w14:textId="77777777" w:rsidR="00A36759" w:rsidRPr="00674EC7" w:rsidRDefault="00A36759" w:rsidP="001E7462">
            <w:pPr>
              <w:rPr>
                <w:rFonts w:ascii="Arial" w:hAnsi="Arial" w:cs="Arial"/>
                <w:color w:val="000000"/>
                <w:lang w:val="es-MX" w:eastAsia="es-MX"/>
              </w:rPr>
            </w:pPr>
            <w:r w:rsidRPr="00674EC7">
              <w:rPr>
                <w:rFonts w:ascii="Arial" w:hAnsi="Arial" w:cs="Arial"/>
                <w:color w:val="000000"/>
                <w:lang w:val="es-MX" w:eastAsia="es-MX"/>
              </w:rPr>
              <w:t>Presencia en medios visuales y redes sociales</w:t>
            </w:r>
          </w:p>
        </w:tc>
        <w:tc>
          <w:tcPr>
            <w:tcW w:w="1420" w:type="dxa"/>
            <w:tcBorders>
              <w:top w:val="nil"/>
              <w:left w:val="nil"/>
              <w:bottom w:val="single" w:sz="4" w:space="0" w:color="auto"/>
              <w:right w:val="single" w:sz="4" w:space="0" w:color="auto"/>
            </w:tcBorders>
            <w:shd w:val="clear" w:color="auto" w:fill="auto"/>
            <w:vAlign w:val="center"/>
            <w:hideMark/>
          </w:tcPr>
          <w:p w14:paraId="2F417E5F"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global</w:t>
            </w:r>
          </w:p>
        </w:tc>
        <w:tc>
          <w:tcPr>
            <w:tcW w:w="1400" w:type="dxa"/>
            <w:tcBorders>
              <w:top w:val="nil"/>
              <w:left w:val="nil"/>
              <w:bottom w:val="single" w:sz="4" w:space="0" w:color="auto"/>
              <w:right w:val="single" w:sz="4" w:space="0" w:color="auto"/>
            </w:tcBorders>
            <w:shd w:val="clear" w:color="auto" w:fill="auto"/>
            <w:vAlign w:val="center"/>
            <w:hideMark/>
          </w:tcPr>
          <w:p w14:paraId="7E99D5AE"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6EA765E0" w14:textId="77777777" w:rsidR="00A36759" w:rsidRPr="00674EC7" w:rsidRDefault="00A36759" w:rsidP="001E7462">
            <w:pPr>
              <w:jc w:val="right"/>
              <w:rPr>
                <w:rFonts w:ascii="Arial" w:hAnsi="Arial" w:cs="Arial"/>
                <w:color w:val="000000"/>
                <w:lang w:val="es-MX" w:eastAsia="es-MX"/>
              </w:rPr>
            </w:pPr>
            <w:r w:rsidRPr="00674EC7">
              <w:rPr>
                <w:rFonts w:ascii="Arial" w:hAnsi="Arial" w:cs="Arial"/>
                <w:color w:val="000000"/>
                <w:lang w:val="es-MX" w:eastAsia="es-MX"/>
              </w:rPr>
              <w:t>100%</w:t>
            </w:r>
          </w:p>
        </w:tc>
      </w:tr>
    </w:tbl>
    <w:p w14:paraId="33FDD742" w14:textId="77777777" w:rsidR="00A36759" w:rsidRDefault="00A36759" w:rsidP="00A36759">
      <w:pPr>
        <w:jc w:val="center"/>
        <w:rPr>
          <w:rFonts w:ascii="Arial" w:hAnsi="Arial" w:cs="Arial"/>
          <w:color w:val="000000"/>
        </w:rPr>
      </w:pPr>
    </w:p>
    <w:p w14:paraId="2C37D419" w14:textId="77777777" w:rsidR="00A36759" w:rsidRDefault="00A36759" w:rsidP="00A36759">
      <w:pPr>
        <w:jc w:val="both"/>
        <w:rPr>
          <w:rFonts w:ascii="Arial" w:hAnsi="Arial" w:cs="Arial"/>
          <w:color w:val="000000"/>
        </w:rPr>
      </w:pPr>
    </w:p>
    <w:p w14:paraId="74D083BE" w14:textId="77777777" w:rsidR="00A36759" w:rsidRDefault="00A36759" w:rsidP="00A36759">
      <w:pPr>
        <w:jc w:val="both"/>
        <w:rPr>
          <w:rFonts w:ascii="Arial" w:hAnsi="Arial" w:cs="Arial"/>
          <w:color w:val="000000"/>
        </w:rPr>
      </w:pPr>
    </w:p>
    <w:p w14:paraId="6A675304" w14:textId="77777777" w:rsidR="0082102D" w:rsidRDefault="0082102D" w:rsidP="00BA6AF3">
      <w:pPr>
        <w:jc w:val="center"/>
        <w:rPr>
          <w:noProof/>
          <w:lang w:val="es-AR" w:eastAsia="es-AR"/>
        </w:rPr>
      </w:pPr>
    </w:p>
    <w:p w14:paraId="4ABC670A" w14:textId="5A1172A0" w:rsidR="00A36759" w:rsidRDefault="00A36759" w:rsidP="00BA6AF3">
      <w:pPr>
        <w:jc w:val="center"/>
        <w:rPr>
          <w:rFonts w:ascii="Arial" w:hAnsi="Arial" w:cs="Arial"/>
          <w:color w:val="000000"/>
        </w:rPr>
      </w:pPr>
      <w:r w:rsidRPr="00E322CF">
        <w:rPr>
          <w:noProof/>
          <w:lang w:val="es-AR" w:eastAsia="es-AR"/>
        </w:rPr>
        <w:drawing>
          <wp:inline distT="0" distB="0" distL="0" distR="0" wp14:anchorId="41EBE2AE" wp14:editId="1163F3CC">
            <wp:extent cx="5760720" cy="1923194"/>
            <wp:effectExtent l="0" t="0" r="0" b="127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1923194"/>
                    </a:xfrm>
                    <a:prstGeom prst="rect">
                      <a:avLst/>
                    </a:prstGeom>
                    <a:noFill/>
                    <a:ln>
                      <a:noFill/>
                    </a:ln>
                  </pic:spPr>
                </pic:pic>
              </a:graphicData>
            </a:graphic>
          </wp:inline>
        </w:drawing>
      </w:r>
    </w:p>
    <w:tbl>
      <w:tblPr>
        <w:tblW w:w="8200" w:type="dxa"/>
        <w:tblCellMar>
          <w:left w:w="70" w:type="dxa"/>
          <w:right w:w="70" w:type="dxa"/>
        </w:tblCellMar>
        <w:tblLook w:val="04A0" w:firstRow="1" w:lastRow="0" w:firstColumn="1" w:lastColumn="0" w:noHBand="0" w:noVBand="1"/>
      </w:tblPr>
      <w:tblGrid>
        <w:gridCol w:w="8152"/>
        <w:gridCol w:w="146"/>
      </w:tblGrid>
      <w:tr w:rsidR="00A36759" w:rsidRPr="00BE73FB" w14:paraId="2F9FE656" w14:textId="77777777" w:rsidTr="001E7462">
        <w:trPr>
          <w:trHeight w:val="300"/>
        </w:trPr>
        <w:tc>
          <w:tcPr>
            <w:tcW w:w="8200" w:type="dxa"/>
            <w:gridSpan w:val="2"/>
            <w:tcBorders>
              <w:top w:val="nil"/>
              <w:left w:val="nil"/>
              <w:bottom w:val="nil"/>
              <w:right w:val="nil"/>
            </w:tcBorders>
            <w:shd w:val="clear" w:color="auto" w:fill="auto"/>
            <w:noWrap/>
            <w:vAlign w:val="center"/>
            <w:hideMark/>
          </w:tcPr>
          <w:p w14:paraId="38C9C539" w14:textId="77777777" w:rsidR="00A36759" w:rsidRPr="00BE73FB" w:rsidRDefault="00A36759" w:rsidP="001E7462">
            <w:pPr>
              <w:rPr>
                <w:rFonts w:ascii="Arial" w:hAnsi="Arial" w:cs="Arial"/>
                <w:color w:val="000000"/>
                <w:lang w:val="es-MX" w:eastAsia="es-MX"/>
              </w:rPr>
            </w:pPr>
            <w:r w:rsidRPr="00BE73FB">
              <w:rPr>
                <w:rFonts w:ascii="Arial" w:hAnsi="Arial" w:cs="Arial"/>
                <w:b/>
                <w:bCs/>
                <w:color w:val="000000"/>
                <w:lang w:val="es-MX" w:eastAsia="es-MX"/>
              </w:rPr>
              <w:lastRenderedPageBreak/>
              <w:t xml:space="preserve">JURISDICCIÓN </w:t>
            </w:r>
            <w:proofErr w:type="spellStart"/>
            <w:r w:rsidRPr="00BE73FB">
              <w:rPr>
                <w:rFonts w:ascii="Arial" w:hAnsi="Arial" w:cs="Arial"/>
                <w:b/>
                <w:bCs/>
                <w:color w:val="000000"/>
                <w:lang w:val="es-MX" w:eastAsia="es-MX"/>
              </w:rPr>
              <w:t>N°</w:t>
            </w:r>
            <w:proofErr w:type="spellEnd"/>
            <w:r w:rsidRPr="00BE73FB">
              <w:rPr>
                <w:rFonts w:ascii="Arial" w:hAnsi="Arial" w:cs="Arial"/>
                <w:b/>
                <w:bCs/>
                <w:color w:val="000000"/>
                <w:lang w:val="es-MX" w:eastAsia="es-MX"/>
              </w:rPr>
              <w:t xml:space="preserve"> 14</w:t>
            </w:r>
            <w:r w:rsidRPr="00BE73FB">
              <w:rPr>
                <w:rFonts w:ascii="Arial" w:hAnsi="Arial" w:cs="Arial"/>
                <w:color w:val="000000"/>
                <w:lang w:val="es-MX" w:eastAsia="es-MX"/>
              </w:rPr>
              <w:t>: SECRETARÍA DE TURISMO, CULTURA Y DEPORTES</w:t>
            </w:r>
          </w:p>
        </w:tc>
      </w:tr>
      <w:tr w:rsidR="00A36759" w:rsidRPr="00BE73FB" w14:paraId="1102CE2D" w14:textId="77777777" w:rsidTr="001E7462">
        <w:trPr>
          <w:trHeight w:val="300"/>
        </w:trPr>
        <w:tc>
          <w:tcPr>
            <w:tcW w:w="8152" w:type="dxa"/>
            <w:tcBorders>
              <w:top w:val="nil"/>
              <w:left w:val="nil"/>
              <w:bottom w:val="nil"/>
              <w:right w:val="nil"/>
            </w:tcBorders>
            <w:shd w:val="clear" w:color="auto" w:fill="auto"/>
            <w:noWrap/>
            <w:vAlign w:val="center"/>
            <w:hideMark/>
          </w:tcPr>
          <w:p w14:paraId="245447C9" w14:textId="77777777" w:rsidR="00A36759" w:rsidRPr="00BE73FB" w:rsidRDefault="00A36759" w:rsidP="001E7462">
            <w:pPr>
              <w:rPr>
                <w:rFonts w:ascii="Arial" w:hAnsi="Arial" w:cs="Arial"/>
                <w:color w:val="000000"/>
                <w:lang w:val="es-MX" w:eastAsia="es-MX"/>
              </w:rPr>
            </w:pPr>
            <w:r w:rsidRPr="00BE73FB">
              <w:rPr>
                <w:rFonts w:ascii="Arial" w:hAnsi="Arial" w:cs="Arial"/>
                <w:b/>
                <w:bCs/>
                <w:color w:val="000000"/>
                <w:lang w:val="es-MX" w:eastAsia="es-MX"/>
              </w:rPr>
              <w:t xml:space="preserve">UNIDAD EJECUTORA </w:t>
            </w:r>
            <w:proofErr w:type="spellStart"/>
            <w:r w:rsidRPr="00BE73FB">
              <w:rPr>
                <w:rFonts w:ascii="Arial" w:hAnsi="Arial" w:cs="Arial"/>
                <w:b/>
                <w:bCs/>
                <w:color w:val="000000"/>
                <w:lang w:val="es-MX" w:eastAsia="es-MX"/>
              </w:rPr>
              <w:t>N°</w:t>
            </w:r>
            <w:proofErr w:type="spellEnd"/>
            <w:r w:rsidRPr="00BE73FB">
              <w:rPr>
                <w:rFonts w:ascii="Arial" w:hAnsi="Arial" w:cs="Arial"/>
                <w:b/>
                <w:bCs/>
                <w:color w:val="000000"/>
                <w:lang w:val="es-MX" w:eastAsia="es-MX"/>
              </w:rPr>
              <w:t xml:space="preserve"> 12</w:t>
            </w:r>
            <w:r w:rsidRPr="00BE73FB">
              <w:rPr>
                <w:rFonts w:ascii="Arial" w:hAnsi="Arial" w:cs="Arial"/>
                <w:color w:val="000000"/>
                <w:lang w:val="es-MX" w:eastAsia="es-MX"/>
              </w:rPr>
              <w:t>: Dirección de Cultura y Eventos</w:t>
            </w:r>
          </w:p>
        </w:tc>
        <w:tc>
          <w:tcPr>
            <w:tcW w:w="48" w:type="dxa"/>
            <w:tcBorders>
              <w:top w:val="nil"/>
              <w:left w:val="nil"/>
              <w:bottom w:val="nil"/>
              <w:right w:val="nil"/>
            </w:tcBorders>
            <w:shd w:val="clear" w:color="auto" w:fill="auto"/>
            <w:noWrap/>
            <w:vAlign w:val="center"/>
            <w:hideMark/>
          </w:tcPr>
          <w:p w14:paraId="5052BBFE" w14:textId="77777777" w:rsidR="00A36759" w:rsidRPr="00BE73FB" w:rsidRDefault="00A36759" w:rsidP="001E7462">
            <w:pPr>
              <w:rPr>
                <w:rFonts w:ascii="Arial" w:hAnsi="Arial" w:cs="Arial"/>
                <w:color w:val="000000"/>
                <w:lang w:val="es-MX" w:eastAsia="es-MX"/>
              </w:rPr>
            </w:pPr>
          </w:p>
        </w:tc>
      </w:tr>
      <w:tr w:rsidR="00A36759" w:rsidRPr="00BE73FB" w14:paraId="523B6390" w14:textId="77777777" w:rsidTr="001E7462">
        <w:trPr>
          <w:trHeight w:val="300"/>
        </w:trPr>
        <w:tc>
          <w:tcPr>
            <w:tcW w:w="8152" w:type="dxa"/>
            <w:tcBorders>
              <w:top w:val="nil"/>
              <w:left w:val="nil"/>
              <w:bottom w:val="nil"/>
              <w:right w:val="nil"/>
            </w:tcBorders>
            <w:shd w:val="clear" w:color="auto" w:fill="auto"/>
            <w:noWrap/>
            <w:vAlign w:val="center"/>
            <w:hideMark/>
          </w:tcPr>
          <w:p w14:paraId="33AC5217" w14:textId="77777777" w:rsidR="00A36759" w:rsidRPr="00BE73FB" w:rsidRDefault="00A36759" w:rsidP="001E7462">
            <w:pPr>
              <w:rPr>
                <w:rFonts w:ascii="Arial" w:hAnsi="Arial" w:cs="Arial"/>
                <w:color w:val="000000"/>
                <w:lang w:val="es-MX" w:eastAsia="es-MX"/>
              </w:rPr>
            </w:pPr>
            <w:r w:rsidRPr="00BE73FB">
              <w:rPr>
                <w:rFonts w:ascii="Arial" w:hAnsi="Arial" w:cs="Arial"/>
                <w:b/>
                <w:bCs/>
                <w:color w:val="000000"/>
                <w:lang w:val="es-MX" w:eastAsia="es-MX"/>
              </w:rPr>
              <w:t xml:space="preserve">Programa </w:t>
            </w:r>
            <w:proofErr w:type="spellStart"/>
            <w:r w:rsidRPr="00BE73FB">
              <w:rPr>
                <w:rFonts w:ascii="Arial" w:hAnsi="Arial" w:cs="Arial"/>
                <w:b/>
                <w:bCs/>
                <w:color w:val="000000"/>
                <w:lang w:val="es-MX" w:eastAsia="es-MX"/>
              </w:rPr>
              <w:t>N°</w:t>
            </w:r>
            <w:proofErr w:type="spellEnd"/>
            <w:r w:rsidRPr="00BE73FB">
              <w:rPr>
                <w:rFonts w:ascii="Arial" w:hAnsi="Arial" w:cs="Arial"/>
                <w:b/>
                <w:bCs/>
                <w:color w:val="000000"/>
                <w:lang w:val="es-MX" w:eastAsia="es-MX"/>
              </w:rPr>
              <w:t xml:space="preserve"> 37</w:t>
            </w:r>
            <w:r w:rsidRPr="00BE73FB">
              <w:rPr>
                <w:rFonts w:ascii="Arial" w:hAnsi="Arial" w:cs="Arial"/>
                <w:color w:val="000000"/>
                <w:lang w:val="es-MX" w:eastAsia="es-MX"/>
              </w:rPr>
              <w:t>: Promoción de la Cultura Local</w:t>
            </w:r>
          </w:p>
        </w:tc>
        <w:tc>
          <w:tcPr>
            <w:tcW w:w="48" w:type="dxa"/>
            <w:tcBorders>
              <w:top w:val="nil"/>
              <w:left w:val="nil"/>
              <w:bottom w:val="nil"/>
              <w:right w:val="nil"/>
            </w:tcBorders>
            <w:shd w:val="clear" w:color="auto" w:fill="auto"/>
            <w:noWrap/>
            <w:vAlign w:val="center"/>
            <w:hideMark/>
          </w:tcPr>
          <w:p w14:paraId="74D6099B" w14:textId="77777777" w:rsidR="00A36759" w:rsidRPr="00BE73FB" w:rsidRDefault="00A36759" w:rsidP="001E7462">
            <w:pPr>
              <w:rPr>
                <w:rFonts w:ascii="Arial" w:hAnsi="Arial" w:cs="Arial"/>
                <w:color w:val="000000"/>
                <w:lang w:val="es-MX" w:eastAsia="es-MX"/>
              </w:rPr>
            </w:pPr>
          </w:p>
        </w:tc>
      </w:tr>
    </w:tbl>
    <w:p w14:paraId="4B6766A6" w14:textId="77777777" w:rsidR="00A36759" w:rsidRDefault="00A36759" w:rsidP="00A36759">
      <w:pPr>
        <w:jc w:val="both"/>
        <w:rPr>
          <w:rFonts w:ascii="Arial" w:hAnsi="Arial" w:cs="Arial"/>
          <w:color w:val="000000"/>
        </w:rPr>
      </w:pPr>
    </w:p>
    <w:p w14:paraId="58D9D841" w14:textId="77777777" w:rsidR="00A36759" w:rsidRPr="0077221F" w:rsidRDefault="00A36759" w:rsidP="00A36759">
      <w:pPr>
        <w:jc w:val="both"/>
        <w:rPr>
          <w:rFonts w:ascii="Arial" w:hAnsi="Arial" w:cs="Arial"/>
        </w:rPr>
      </w:pPr>
      <w:r w:rsidRPr="0077221F">
        <w:rPr>
          <w:rFonts w:ascii="Arial" w:hAnsi="Arial" w:cs="Arial"/>
        </w:rPr>
        <w:t>Investigar, promover, divulgar y dar participación respecto de los valores culturales de la localidad;</w:t>
      </w:r>
    </w:p>
    <w:p w14:paraId="384A094F" w14:textId="77777777" w:rsidR="00A36759" w:rsidRPr="0077221F" w:rsidRDefault="00A36759" w:rsidP="00A36759">
      <w:pPr>
        <w:jc w:val="both"/>
        <w:rPr>
          <w:rFonts w:ascii="Arial" w:hAnsi="Arial" w:cs="Arial"/>
        </w:rPr>
      </w:pPr>
      <w:r w:rsidRPr="0077221F">
        <w:rPr>
          <w:rFonts w:ascii="Arial" w:hAnsi="Arial" w:cs="Arial"/>
        </w:rPr>
        <w:t>Planificar, organizar y supervisar la realización de acciones culturales;</w:t>
      </w:r>
    </w:p>
    <w:p w14:paraId="0B53F16C" w14:textId="77777777" w:rsidR="00A36759" w:rsidRDefault="00A36759" w:rsidP="00A36759">
      <w:pPr>
        <w:jc w:val="both"/>
        <w:rPr>
          <w:rFonts w:ascii="Arial" w:hAnsi="Arial" w:cs="Arial"/>
        </w:rPr>
      </w:pPr>
      <w:r w:rsidRPr="0077221F">
        <w:rPr>
          <w:rFonts w:ascii="Arial" w:hAnsi="Arial" w:cs="Arial"/>
        </w:rPr>
        <w:t>Coordinar las funciones y actividades del P</w:t>
      </w:r>
      <w:r>
        <w:rPr>
          <w:rFonts w:ascii="Arial" w:hAnsi="Arial" w:cs="Arial"/>
        </w:rPr>
        <w:t>aseo de Artesanos “Laura Amaya”.</w:t>
      </w:r>
    </w:p>
    <w:p w14:paraId="2E6167EB" w14:textId="77777777" w:rsidR="00A36759" w:rsidRPr="0077221F" w:rsidRDefault="00A36759" w:rsidP="00A36759">
      <w:pPr>
        <w:jc w:val="both"/>
        <w:rPr>
          <w:rFonts w:ascii="Arial" w:hAnsi="Arial" w:cs="Arial"/>
        </w:rPr>
      </w:pPr>
      <w:r>
        <w:rPr>
          <w:rFonts w:ascii="Arial" w:hAnsi="Arial" w:cs="Arial"/>
        </w:rPr>
        <w:t xml:space="preserve">Como proyecto de inversión, se ha proyectado la puesta en valor de la Casa Histórica de Víctor </w:t>
      </w:r>
      <w:proofErr w:type="spellStart"/>
      <w:r>
        <w:rPr>
          <w:rFonts w:ascii="Arial" w:hAnsi="Arial" w:cs="Arial"/>
        </w:rPr>
        <w:t>Saá</w:t>
      </w:r>
      <w:proofErr w:type="spellEnd"/>
      <w:r>
        <w:rPr>
          <w:rFonts w:ascii="Arial" w:hAnsi="Arial" w:cs="Arial"/>
        </w:rPr>
        <w:t>.</w:t>
      </w:r>
    </w:p>
    <w:p w14:paraId="69DC783D" w14:textId="77777777" w:rsidR="00A36759" w:rsidRDefault="00A36759" w:rsidP="00A36759">
      <w:pPr>
        <w:jc w:val="both"/>
        <w:rPr>
          <w:rFonts w:ascii="Arial" w:hAnsi="Arial" w:cs="Arial"/>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674EC7" w14:paraId="215C0512"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FD9C25"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META FÍSICA</w:t>
            </w:r>
          </w:p>
        </w:tc>
      </w:tr>
      <w:tr w:rsidR="00A36759" w:rsidRPr="00674EC7" w14:paraId="4A1C3AE9"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23B3DE8"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15C2DA3B"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6F3AC0F4"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3C094155"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EJECUCIÓN DE LA META</w:t>
            </w:r>
          </w:p>
        </w:tc>
      </w:tr>
      <w:tr w:rsidR="00A36759" w:rsidRPr="00674EC7" w14:paraId="34DC0D5E" w14:textId="77777777" w:rsidTr="001E7462">
        <w:trPr>
          <w:trHeight w:val="85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380CDF1A" w14:textId="77777777" w:rsidR="00A36759" w:rsidRPr="00674EC7" w:rsidRDefault="00A36759" w:rsidP="001E7462">
            <w:pPr>
              <w:rPr>
                <w:rFonts w:ascii="Arial" w:hAnsi="Arial" w:cs="Arial"/>
                <w:color w:val="000000"/>
                <w:lang w:val="es-MX" w:eastAsia="es-MX"/>
              </w:rPr>
            </w:pPr>
            <w:r w:rsidRPr="00674EC7">
              <w:rPr>
                <w:rFonts w:ascii="Arial" w:hAnsi="Arial" w:cs="Arial"/>
                <w:color w:val="000000"/>
                <w:lang w:val="es-MX" w:eastAsia="es-MX"/>
              </w:rPr>
              <w:t>Apertura y conservación del Paseo de Artesanos Laura Amaya</w:t>
            </w:r>
          </w:p>
        </w:tc>
        <w:tc>
          <w:tcPr>
            <w:tcW w:w="1420" w:type="dxa"/>
            <w:tcBorders>
              <w:top w:val="nil"/>
              <w:left w:val="nil"/>
              <w:bottom w:val="single" w:sz="4" w:space="0" w:color="auto"/>
              <w:right w:val="single" w:sz="4" w:space="0" w:color="auto"/>
            </w:tcBorders>
            <w:shd w:val="clear" w:color="auto" w:fill="auto"/>
            <w:vAlign w:val="center"/>
            <w:hideMark/>
          </w:tcPr>
          <w:p w14:paraId="60D7B5D8"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días</w:t>
            </w:r>
          </w:p>
        </w:tc>
        <w:tc>
          <w:tcPr>
            <w:tcW w:w="1400" w:type="dxa"/>
            <w:tcBorders>
              <w:top w:val="nil"/>
              <w:left w:val="nil"/>
              <w:bottom w:val="single" w:sz="4" w:space="0" w:color="auto"/>
              <w:right w:val="single" w:sz="4" w:space="0" w:color="auto"/>
            </w:tcBorders>
            <w:shd w:val="clear" w:color="auto" w:fill="auto"/>
            <w:vAlign w:val="center"/>
            <w:hideMark/>
          </w:tcPr>
          <w:p w14:paraId="4E6811A9"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130</w:t>
            </w:r>
          </w:p>
        </w:tc>
        <w:tc>
          <w:tcPr>
            <w:tcW w:w="1720" w:type="dxa"/>
            <w:tcBorders>
              <w:top w:val="nil"/>
              <w:left w:val="nil"/>
              <w:bottom w:val="single" w:sz="4" w:space="0" w:color="auto"/>
              <w:right w:val="single" w:sz="4" w:space="0" w:color="auto"/>
            </w:tcBorders>
            <w:shd w:val="clear" w:color="auto" w:fill="auto"/>
            <w:noWrap/>
            <w:vAlign w:val="center"/>
            <w:hideMark/>
          </w:tcPr>
          <w:p w14:paraId="097A5358" w14:textId="77777777" w:rsidR="00A36759" w:rsidRPr="00674EC7" w:rsidRDefault="00A36759" w:rsidP="001E7462">
            <w:pPr>
              <w:jc w:val="right"/>
              <w:rPr>
                <w:rFonts w:ascii="Arial" w:hAnsi="Arial" w:cs="Arial"/>
                <w:color w:val="000000"/>
                <w:lang w:val="es-MX" w:eastAsia="es-MX"/>
              </w:rPr>
            </w:pPr>
            <w:r w:rsidRPr="00674EC7">
              <w:rPr>
                <w:rFonts w:ascii="Arial" w:hAnsi="Arial" w:cs="Arial"/>
                <w:color w:val="000000"/>
                <w:lang w:val="es-MX" w:eastAsia="es-MX"/>
              </w:rPr>
              <w:t>100%</w:t>
            </w:r>
          </w:p>
        </w:tc>
      </w:tr>
      <w:tr w:rsidR="00A36759" w:rsidRPr="00674EC7" w14:paraId="77CD89E4" w14:textId="77777777" w:rsidTr="001E7462">
        <w:trPr>
          <w:trHeight w:val="85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8F9A40A" w14:textId="77777777" w:rsidR="00A36759" w:rsidRPr="00674EC7" w:rsidRDefault="00A36759" w:rsidP="001E7462">
            <w:pPr>
              <w:rPr>
                <w:rFonts w:ascii="Arial" w:hAnsi="Arial" w:cs="Arial"/>
                <w:color w:val="000000"/>
                <w:lang w:val="es-MX" w:eastAsia="es-MX"/>
              </w:rPr>
            </w:pPr>
            <w:r w:rsidRPr="00674EC7">
              <w:rPr>
                <w:rFonts w:ascii="Arial" w:hAnsi="Arial" w:cs="Arial"/>
                <w:color w:val="000000"/>
                <w:lang w:val="es-MX" w:eastAsia="es-MX"/>
              </w:rPr>
              <w:t>Apoyo a la investigación sobre la historia y costumbres locales</w:t>
            </w:r>
          </w:p>
        </w:tc>
        <w:tc>
          <w:tcPr>
            <w:tcW w:w="1420" w:type="dxa"/>
            <w:tcBorders>
              <w:top w:val="nil"/>
              <w:left w:val="nil"/>
              <w:bottom w:val="single" w:sz="4" w:space="0" w:color="auto"/>
              <w:right w:val="single" w:sz="4" w:space="0" w:color="auto"/>
            </w:tcBorders>
            <w:shd w:val="clear" w:color="auto" w:fill="auto"/>
            <w:vAlign w:val="center"/>
            <w:hideMark/>
          </w:tcPr>
          <w:p w14:paraId="1C170C1F"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global</w:t>
            </w:r>
          </w:p>
        </w:tc>
        <w:tc>
          <w:tcPr>
            <w:tcW w:w="1400" w:type="dxa"/>
            <w:tcBorders>
              <w:top w:val="nil"/>
              <w:left w:val="nil"/>
              <w:bottom w:val="single" w:sz="4" w:space="0" w:color="auto"/>
              <w:right w:val="single" w:sz="4" w:space="0" w:color="auto"/>
            </w:tcBorders>
            <w:shd w:val="clear" w:color="auto" w:fill="auto"/>
            <w:vAlign w:val="center"/>
            <w:hideMark/>
          </w:tcPr>
          <w:p w14:paraId="3B38B7BC"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 </w:t>
            </w:r>
          </w:p>
        </w:tc>
        <w:tc>
          <w:tcPr>
            <w:tcW w:w="1720" w:type="dxa"/>
            <w:tcBorders>
              <w:top w:val="nil"/>
              <w:left w:val="nil"/>
              <w:bottom w:val="single" w:sz="4" w:space="0" w:color="auto"/>
              <w:right w:val="single" w:sz="4" w:space="0" w:color="auto"/>
            </w:tcBorders>
            <w:shd w:val="clear" w:color="auto" w:fill="auto"/>
            <w:noWrap/>
            <w:vAlign w:val="center"/>
            <w:hideMark/>
          </w:tcPr>
          <w:p w14:paraId="09ED832A" w14:textId="77777777" w:rsidR="00A36759" w:rsidRPr="00674EC7" w:rsidRDefault="00A36759" w:rsidP="001E7462">
            <w:pPr>
              <w:jc w:val="right"/>
              <w:rPr>
                <w:rFonts w:ascii="Arial" w:hAnsi="Arial" w:cs="Arial"/>
                <w:color w:val="000000"/>
                <w:lang w:val="es-MX" w:eastAsia="es-MX"/>
              </w:rPr>
            </w:pPr>
            <w:r w:rsidRPr="00674EC7">
              <w:rPr>
                <w:rFonts w:ascii="Arial" w:hAnsi="Arial" w:cs="Arial"/>
                <w:color w:val="000000"/>
                <w:lang w:val="es-MX" w:eastAsia="es-MX"/>
              </w:rPr>
              <w:t>100%</w:t>
            </w:r>
          </w:p>
        </w:tc>
      </w:tr>
      <w:tr w:rsidR="00A36759" w:rsidRPr="00674EC7" w14:paraId="13506473" w14:textId="77777777" w:rsidTr="001E7462">
        <w:trPr>
          <w:trHeight w:val="85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232FF367" w14:textId="77777777" w:rsidR="00A36759" w:rsidRPr="00674EC7" w:rsidRDefault="00A36759" w:rsidP="001E7462">
            <w:pPr>
              <w:rPr>
                <w:rFonts w:ascii="Arial" w:hAnsi="Arial" w:cs="Arial"/>
                <w:color w:val="000000"/>
                <w:lang w:val="es-MX" w:eastAsia="es-MX"/>
              </w:rPr>
            </w:pPr>
            <w:r w:rsidRPr="00674EC7">
              <w:rPr>
                <w:rFonts w:ascii="Arial" w:hAnsi="Arial" w:cs="Arial"/>
                <w:color w:val="000000"/>
                <w:lang w:val="es-MX" w:eastAsia="es-MX"/>
              </w:rPr>
              <w:t>Promoción de eventos culturales provinciales, municipales y privados</w:t>
            </w:r>
          </w:p>
        </w:tc>
        <w:tc>
          <w:tcPr>
            <w:tcW w:w="1420" w:type="dxa"/>
            <w:tcBorders>
              <w:top w:val="nil"/>
              <w:left w:val="nil"/>
              <w:bottom w:val="single" w:sz="4" w:space="0" w:color="auto"/>
              <w:right w:val="single" w:sz="4" w:space="0" w:color="auto"/>
            </w:tcBorders>
            <w:shd w:val="clear" w:color="auto" w:fill="auto"/>
            <w:vAlign w:val="center"/>
            <w:hideMark/>
          </w:tcPr>
          <w:p w14:paraId="01998EC3"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eventos culturales</w:t>
            </w:r>
          </w:p>
        </w:tc>
        <w:tc>
          <w:tcPr>
            <w:tcW w:w="1400" w:type="dxa"/>
            <w:tcBorders>
              <w:top w:val="nil"/>
              <w:left w:val="nil"/>
              <w:bottom w:val="single" w:sz="4" w:space="0" w:color="auto"/>
              <w:right w:val="single" w:sz="4" w:space="0" w:color="auto"/>
            </w:tcBorders>
            <w:shd w:val="clear" w:color="auto" w:fill="auto"/>
            <w:vAlign w:val="center"/>
            <w:hideMark/>
          </w:tcPr>
          <w:p w14:paraId="7B06883B" w14:textId="77777777" w:rsidR="00A36759" w:rsidRPr="00674EC7" w:rsidRDefault="00A36759" w:rsidP="001E7462">
            <w:pPr>
              <w:jc w:val="center"/>
              <w:rPr>
                <w:rFonts w:ascii="Arial" w:hAnsi="Arial" w:cs="Arial"/>
                <w:color w:val="000000"/>
                <w:lang w:val="es-MX" w:eastAsia="es-MX"/>
              </w:rPr>
            </w:pPr>
            <w:r w:rsidRPr="00674EC7">
              <w:rPr>
                <w:rFonts w:ascii="Arial" w:hAnsi="Arial" w:cs="Arial"/>
                <w:color w:val="000000"/>
                <w:lang w:val="es-MX" w:eastAsia="es-MX"/>
              </w:rPr>
              <w:t>50</w:t>
            </w:r>
          </w:p>
        </w:tc>
        <w:tc>
          <w:tcPr>
            <w:tcW w:w="1720" w:type="dxa"/>
            <w:tcBorders>
              <w:top w:val="nil"/>
              <w:left w:val="nil"/>
              <w:bottom w:val="single" w:sz="4" w:space="0" w:color="auto"/>
              <w:right w:val="single" w:sz="4" w:space="0" w:color="auto"/>
            </w:tcBorders>
            <w:shd w:val="clear" w:color="auto" w:fill="auto"/>
            <w:noWrap/>
            <w:vAlign w:val="center"/>
            <w:hideMark/>
          </w:tcPr>
          <w:p w14:paraId="44A544E2" w14:textId="77777777" w:rsidR="00A36759" w:rsidRPr="00674EC7" w:rsidRDefault="00A36759" w:rsidP="001E7462">
            <w:pPr>
              <w:jc w:val="right"/>
              <w:rPr>
                <w:rFonts w:ascii="Arial" w:hAnsi="Arial" w:cs="Arial"/>
                <w:color w:val="000000"/>
                <w:lang w:val="es-MX" w:eastAsia="es-MX"/>
              </w:rPr>
            </w:pPr>
            <w:r w:rsidRPr="00674EC7">
              <w:rPr>
                <w:rFonts w:ascii="Arial" w:hAnsi="Arial" w:cs="Arial"/>
                <w:color w:val="000000"/>
                <w:lang w:val="es-MX" w:eastAsia="es-MX"/>
              </w:rPr>
              <w:t>100%</w:t>
            </w:r>
          </w:p>
        </w:tc>
      </w:tr>
    </w:tbl>
    <w:p w14:paraId="0E2A5B29" w14:textId="77777777" w:rsidR="00A36759" w:rsidRDefault="00A36759" w:rsidP="00A36759">
      <w:pPr>
        <w:jc w:val="center"/>
        <w:rPr>
          <w:rFonts w:ascii="Arial" w:hAnsi="Arial" w:cs="Arial"/>
        </w:rPr>
      </w:pPr>
    </w:p>
    <w:p w14:paraId="09F7DD09" w14:textId="77777777" w:rsidR="00A36759" w:rsidRDefault="00A36759" w:rsidP="00A36759">
      <w:pPr>
        <w:jc w:val="both"/>
        <w:rPr>
          <w:rFonts w:ascii="Arial" w:hAnsi="Arial" w:cs="Arial"/>
        </w:rPr>
      </w:pPr>
    </w:p>
    <w:p w14:paraId="04E74B09" w14:textId="77777777" w:rsidR="00A36759" w:rsidRDefault="00A36759" w:rsidP="00A36759">
      <w:pPr>
        <w:jc w:val="center"/>
        <w:rPr>
          <w:rFonts w:ascii="Arial" w:hAnsi="Arial" w:cs="Arial"/>
        </w:rPr>
      </w:pPr>
      <w:r w:rsidRPr="00E322CF">
        <w:rPr>
          <w:noProof/>
          <w:lang w:val="es-AR" w:eastAsia="es-AR"/>
        </w:rPr>
        <w:drawing>
          <wp:inline distT="0" distB="0" distL="0" distR="0" wp14:anchorId="428C90A2" wp14:editId="2595612F">
            <wp:extent cx="5760720" cy="1923194"/>
            <wp:effectExtent l="0" t="0" r="0" b="127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760720" cy="1923194"/>
                    </a:xfrm>
                    <a:prstGeom prst="rect">
                      <a:avLst/>
                    </a:prstGeom>
                    <a:noFill/>
                    <a:ln>
                      <a:noFill/>
                    </a:ln>
                  </pic:spPr>
                </pic:pic>
              </a:graphicData>
            </a:graphic>
          </wp:inline>
        </w:drawing>
      </w:r>
    </w:p>
    <w:p w14:paraId="3836448E" w14:textId="77777777" w:rsidR="00A36759" w:rsidRDefault="00A36759" w:rsidP="00A36759">
      <w:pPr>
        <w:jc w:val="both"/>
        <w:rPr>
          <w:rFonts w:ascii="Arial" w:hAnsi="Arial" w:cs="Arial"/>
        </w:rPr>
      </w:pPr>
    </w:p>
    <w:p w14:paraId="14F0BC7A" w14:textId="18E8BA10" w:rsidR="00A36759" w:rsidRDefault="00A36759" w:rsidP="00A36759">
      <w:pPr>
        <w:jc w:val="both"/>
        <w:rPr>
          <w:rFonts w:ascii="Arial" w:hAnsi="Arial" w:cs="Arial"/>
        </w:rPr>
      </w:pPr>
    </w:p>
    <w:p w14:paraId="3336CA16" w14:textId="57F37267" w:rsidR="0082102D" w:rsidRDefault="0082102D" w:rsidP="00A36759">
      <w:pPr>
        <w:jc w:val="both"/>
        <w:rPr>
          <w:rFonts w:ascii="Arial" w:hAnsi="Arial" w:cs="Arial"/>
        </w:rPr>
      </w:pPr>
    </w:p>
    <w:p w14:paraId="727B5355" w14:textId="77777777" w:rsidR="00A36759" w:rsidRDefault="00A36759" w:rsidP="00A36759">
      <w:pPr>
        <w:jc w:val="both"/>
        <w:rPr>
          <w:rFonts w:ascii="Arial" w:hAnsi="Arial" w:cs="Arial"/>
        </w:rPr>
      </w:pPr>
    </w:p>
    <w:p w14:paraId="0038DADF" w14:textId="77777777" w:rsidR="00A36759" w:rsidRDefault="00A36759" w:rsidP="00A36759">
      <w:pPr>
        <w:jc w:val="center"/>
        <w:rPr>
          <w:rFonts w:ascii="Arial" w:hAnsi="Arial" w:cs="Arial"/>
        </w:rPr>
      </w:pPr>
    </w:p>
    <w:p w14:paraId="20313B36" w14:textId="77777777" w:rsidR="00A36759" w:rsidRDefault="00A36759" w:rsidP="00A36759">
      <w:pPr>
        <w:jc w:val="center"/>
        <w:rPr>
          <w:rFonts w:ascii="Arial" w:hAnsi="Arial" w:cs="Arial"/>
        </w:rPr>
      </w:pPr>
      <w:r w:rsidRPr="00E322CF">
        <w:rPr>
          <w:noProof/>
          <w:lang w:val="es-AR" w:eastAsia="es-AR"/>
        </w:rPr>
        <w:lastRenderedPageBreak/>
        <w:drawing>
          <wp:inline distT="0" distB="0" distL="0" distR="0" wp14:anchorId="6EBE02BE" wp14:editId="0A7C157C">
            <wp:extent cx="5210175" cy="2876550"/>
            <wp:effectExtent l="0" t="0" r="9525"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210175" cy="2876550"/>
                    </a:xfrm>
                    <a:prstGeom prst="rect">
                      <a:avLst/>
                    </a:prstGeom>
                    <a:noFill/>
                    <a:ln>
                      <a:noFill/>
                    </a:ln>
                  </pic:spPr>
                </pic:pic>
              </a:graphicData>
            </a:graphic>
          </wp:inline>
        </w:drawing>
      </w:r>
    </w:p>
    <w:p w14:paraId="2079CDF7" w14:textId="77777777" w:rsidR="00A36759" w:rsidRDefault="00A36759" w:rsidP="00A36759">
      <w:pPr>
        <w:jc w:val="both"/>
        <w:rPr>
          <w:rFonts w:ascii="Arial" w:hAnsi="Arial" w:cs="Arial"/>
        </w:rPr>
      </w:pPr>
    </w:p>
    <w:tbl>
      <w:tblPr>
        <w:tblW w:w="8201" w:type="dxa"/>
        <w:tblCellMar>
          <w:left w:w="70" w:type="dxa"/>
          <w:right w:w="70" w:type="dxa"/>
        </w:tblCellMar>
        <w:tblLook w:val="04A0" w:firstRow="1" w:lastRow="0" w:firstColumn="1" w:lastColumn="0" w:noHBand="0" w:noVBand="1"/>
      </w:tblPr>
      <w:tblGrid>
        <w:gridCol w:w="5425"/>
        <w:gridCol w:w="1388"/>
        <w:gridCol w:w="1388"/>
      </w:tblGrid>
      <w:tr w:rsidR="00A36759" w:rsidRPr="00285DAF" w14:paraId="3C96CF6F" w14:textId="77777777" w:rsidTr="001E7462">
        <w:trPr>
          <w:trHeight w:val="300"/>
        </w:trPr>
        <w:tc>
          <w:tcPr>
            <w:tcW w:w="8201" w:type="dxa"/>
            <w:gridSpan w:val="3"/>
            <w:tcBorders>
              <w:top w:val="nil"/>
              <w:left w:val="nil"/>
              <w:bottom w:val="nil"/>
              <w:right w:val="nil"/>
            </w:tcBorders>
            <w:shd w:val="clear" w:color="auto" w:fill="auto"/>
            <w:noWrap/>
            <w:vAlign w:val="center"/>
            <w:hideMark/>
          </w:tcPr>
          <w:p w14:paraId="7BDF323A" w14:textId="77777777" w:rsidR="00A36759" w:rsidRPr="00285DAF" w:rsidRDefault="00A36759" w:rsidP="001E7462">
            <w:pPr>
              <w:rPr>
                <w:rFonts w:ascii="Arial" w:hAnsi="Arial" w:cs="Arial"/>
                <w:color w:val="000000"/>
                <w:lang w:val="es-MX" w:eastAsia="es-MX"/>
              </w:rPr>
            </w:pPr>
            <w:r w:rsidRPr="00285DAF">
              <w:rPr>
                <w:rFonts w:ascii="Arial" w:hAnsi="Arial" w:cs="Arial"/>
                <w:b/>
                <w:bCs/>
                <w:color w:val="000000"/>
                <w:lang w:val="es-MX" w:eastAsia="es-MX"/>
              </w:rPr>
              <w:t xml:space="preserve">JURISDICCIÓN </w:t>
            </w:r>
            <w:proofErr w:type="spellStart"/>
            <w:r w:rsidRPr="00285DAF">
              <w:rPr>
                <w:rFonts w:ascii="Arial" w:hAnsi="Arial" w:cs="Arial"/>
                <w:b/>
                <w:bCs/>
                <w:color w:val="000000"/>
                <w:lang w:val="es-MX" w:eastAsia="es-MX"/>
              </w:rPr>
              <w:t>N°</w:t>
            </w:r>
            <w:proofErr w:type="spellEnd"/>
            <w:r w:rsidRPr="00285DAF">
              <w:rPr>
                <w:rFonts w:ascii="Arial" w:hAnsi="Arial" w:cs="Arial"/>
                <w:b/>
                <w:bCs/>
                <w:color w:val="000000"/>
                <w:lang w:val="es-MX" w:eastAsia="es-MX"/>
              </w:rPr>
              <w:t xml:space="preserve"> 14</w:t>
            </w:r>
            <w:r w:rsidRPr="00285DAF">
              <w:rPr>
                <w:rFonts w:ascii="Arial" w:hAnsi="Arial" w:cs="Arial"/>
                <w:color w:val="000000"/>
                <w:lang w:val="es-MX" w:eastAsia="es-MX"/>
              </w:rPr>
              <w:t>: SECRETARÍA DE TURISMO, CULTURA Y DEPORTES</w:t>
            </w:r>
          </w:p>
        </w:tc>
      </w:tr>
      <w:tr w:rsidR="00A36759" w:rsidRPr="00285DAF" w14:paraId="484D1DD2" w14:textId="77777777" w:rsidTr="001E7462">
        <w:trPr>
          <w:trHeight w:val="300"/>
        </w:trPr>
        <w:tc>
          <w:tcPr>
            <w:tcW w:w="6813" w:type="dxa"/>
            <w:gridSpan w:val="2"/>
            <w:tcBorders>
              <w:top w:val="nil"/>
              <w:left w:val="nil"/>
              <w:bottom w:val="nil"/>
              <w:right w:val="nil"/>
            </w:tcBorders>
            <w:shd w:val="clear" w:color="auto" w:fill="auto"/>
            <w:noWrap/>
            <w:vAlign w:val="center"/>
            <w:hideMark/>
          </w:tcPr>
          <w:p w14:paraId="00A0B29D" w14:textId="77777777" w:rsidR="00A36759" w:rsidRPr="00285DAF" w:rsidRDefault="00A36759" w:rsidP="001E7462">
            <w:pPr>
              <w:rPr>
                <w:rFonts w:ascii="Arial" w:hAnsi="Arial" w:cs="Arial"/>
                <w:color w:val="000000"/>
                <w:lang w:val="es-MX" w:eastAsia="es-MX"/>
              </w:rPr>
            </w:pPr>
            <w:r w:rsidRPr="00285DAF">
              <w:rPr>
                <w:rFonts w:ascii="Arial" w:hAnsi="Arial" w:cs="Arial"/>
                <w:b/>
                <w:bCs/>
                <w:color w:val="000000"/>
                <w:lang w:val="es-MX" w:eastAsia="es-MX"/>
              </w:rPr>
              <w:t xml:space="preserve">UNIDAD EJECUTORA </w:t>
            </w:r>
            <w:proofErr w:type="spellStart"/>
            <w:r w:rsidRPr="00285DAF">
              <w:rPr>
                <w:rFonts w:ascii="Arial" w:hAnsi="Arial" w:cs="Arial"/>
                <w:b/>
                <w:bCs/>
                <w:color w:val="000000"/>
                <w:lang w:val="es-MX" w:eastAsia="es-MX"/>
              </w:rPr>
              <w:t>N°</w:t>
            </w:r>
            <w:proofErr w:type="spellEnd"/>
            <w:r w:rsidRPr="00285DAF">
              <w:rPr>
                <w:rFonts w:ascii="Arial" w:hAnsi="Arial" w:cs="Arial"/>
                <w:b/>
                <w:bCs/>
                <w:color w:val="000000"/>
                <w:lang w:val="es-MX" w:eastAsia="es-MX"/>
              </w:rPr>
              <w:t xml:space="preserve"> 12</w:t>
            </w:r>
            <w:r w:rsidRPr="00285DAF">
              <w:rPr>
                <w:rFonts w:ascii="Arial" w:hAnsi="Arial" w:cs="Arial"/>
                <w:color w:val="000000"/>
                <w:lang w:val="es-MX" w:eastAsia="es-MX"/>
              </w:rPr>
              <w:t>: Dirección de Cultura y Eventos</w:t>
            </w:r>
          </w:p>
        </w:tc>
        <w:tc>
          <w:tcPr>
            <w:tcW w:w="1388" w:type="dxa"/>
            <w:tcBorders>
              <w:top w:val="nil"/>
              <w:left w:val="nil"/>
              <w:bottom w:val="nil"/>
              <w:right w:val="nil"/>
            </w:tcBorders>
            <w:shd w:val="clear" w:color="auto" w:fill="auto"/>
            <w:noWrap/>
            <w:vAlign w:val="center"/>
            <w:hideMark/>
          </w:tcPr>
          <w:p w14:paraId="2FF0E9FB" w14:textId="77777777" w:rsidR="00A36759" w:rsidRPr="00285DAF" w:rsidRDefault="00A36759" w:rsidP="001E7462">
            <w:pPr>
              <w:rPr>
                <w:rFonts w:ascii="Arial" w:hAnsi="Arial" w:cs="Arial"/>
                <w:color w:val="000000"/>
                <w:lang w:val="es-MX" w:eastAsia="es-MX"/>
              </w:rPr>
            </w:pPr>
          </w:p>
        </w:tc>
      </w:tr>
      <w:tr w:rsidR="00A36759" w:rsidRPr="00285DAF" w14:paraId="6381ACA1" w14:textId="77777777" w:rsidTr="001E7462">
        <w:trPr>
          <w:trHeight w:val="285"/>
        </w:trPr>
        <w:tc>
          <w:tcPr>
            <w:tcW w:w="5425" w:type="dxa"/>
            <w:tcBorders>
              <w:top w:val="nil"/>
              <w:left w:val="nil"/>
              <w:bottom w:val="nil"/>
              <w:right w:val="nil"/>
            </w:tcBorders>
            <w:shd w:val="clear" w:color="auto" w:fill="auto"/>
            <w:noWrap/>
            <w:vAlign w:val="center"/>
            <w:hideMark/>
          </w:tcPr>
          <w:p w14:paraId="517DEC40" w14:textId="77777777" w:rsidR="00A36759" w:rsidRPr="00285DAF" w:rsidRDefault="00A36759" w:rsidP="001E7462">
            <w:pPr>
              <w:rPr>
                <w:rFonts w:ascii="Arial" w:hAnsi="Arial" w:cs="Arial"/>
                <w:color w:val="000000"/>
                <w:lang w:val="es-MX" w:eastAsia="es-MX"/>
              </w:rPr>
            </w:pPr>
            <w:r w:rsidRPr="00285DAF">
              <w:rPr>
                <w:rFonts w:ascii="Arial" w:hAnsi="Arial" w:cs="Arial"/>
                <w:b/>
                <w:bCs/>
                <w:color w:val="000000"/>
                <w:lang w:val="es-MX" w:eastAsia="es-MX"/>
              </w:rPr>
              <w:t xml:space="preserve">Programa </w:t>
            </w:r>
            <w:proofErr w:type="spellStart"/>
            <w:r w:rsidRPr="00285DAF">
              <w:rPr>
                <w:rFonts w:ascii="Arial" w:hAnsi="Arial" w:cs="Arial"/>
                <w:b/>
                <w:bCs/>
                <w:color w:val="000000"/>
                <w:lang w:val="es-MX" w:eastAsia="es-MX"/>
              </w:rPr>
              <w:t>N°</w:t>
            </w:r>
            <w:proofErr w:type="spellEnd"/>
            <w:r w:rsidRPr="00285DAF">
              <w:rPr>
                <w:rFonts w:ascii="Arial" w:hAnsi="Arial" w:cs="Arial"/>
                <w:b/>
                <w:bCs/>
                <w:color w:val="000000"/>
                <w:lang w:val="es-MX" w:eastAsia="es-MX"/>
              </w:rPr>
              <w:t xml:space="preserve"> 38</w:t>
            </w:r>
            <w:r w:rsidRPr="00285DAF">
              <w:rPr>
                <w:rFonts w:ascii="Arial" w:hAnsi="Arial" w:cs="Arial"/>
                <w:color w:val="000000"/>
                <w:lang w:val="es-MX" w:eastAsia="es-MX"/>
              </w:rPr>
              <w:t>: Talleres Culturales</w:t>
            </w:r>
          </w:p>
        </w:tc>
        <w:tc>
          <w:tcPr>
            <w:tcW w:w="1388" w:type="dxa"/>
            <w:tcBorders>
              <w:top w:val="nil"/>
              <w:left w:val="nil"/>
              <w:bottom w:val="nil"/>
              <w:right w:val="nil"/>
            </w:tcBorders>
            <w:shd w:val="clear" w:color="auto" w:fill="auto"/>
            <w:vAlign w:val="center"/>
            <w:hideMark/>
          </w:tcPr>
          <w:p w14:paraId="66DD2512" w14:textId="77777777" w:rsidR="00A36759" w:rsidRPr="00285DAF" w:rsidRDefault="00A36759" w:rsidP="001E7462">
            <w:pPr>
              <w:rPr>
                <w:rFonts w:ascii="Arial" w:hAnsi="Arial" w:cs="Arial"/>
                <w:color w:val="000000"/>
                <w:lang w:val="es-MX" w:eastAsia="es-MX"/>
              </w:rPr>
            </w:pPr>
          </w:p>
        </w:tc>
        <w:tc>
          <w:tcPr>
            <w:tcW w:w="1388" w:type="dxa"/>
            <w:tcBorders>
              <w:top w:val="nil"/>
              <w:left w:val="nil"/>
              <w:bottom w:val="nil"/>
              <w:right w:val="nil"/>
            </w:tcBorders>
            <w:shd w:val="clear" w:color="auto" w:fill="auto"/>
            <w:vAlign w:val="center"/>
            <w:hideMark/>
          </w:tcPr>
          <w:p w14:paraId="4CE40ADD" w14:textId="77777777" w:rsidR="00A36759" w:rsidRPr="00285DAF" w:rsidRDefault="00A36759" w:rsidP="001E7462">
            <w:pPr>
              <w:rPr>
                <w:sz w:val="20"/>
                <w:szCs w:val="20"/>
                <w:lang w:val="es-MX" w:eastAsia="es-MX"/>
              </w:rPr>
            </w:pPr>
          </w:p>
        </w:tc>
      </w:tr>
    </w:tbl>
    <w:p w14:paraId="00C88F5C" w14:textId="77777777" w:rsidR="00A36759" w:rsidRDefault="00A36759" w:rsidP="00A36759">
      <w:pPr>
        <w:jc w:val="both"/>
        <w:rPr>
          <w:rFonts w:ascii="Arial" w:hAnsi="Arial" w:cs="Arial"/>
        </w:rPr>
      </w:pPr>
    </w:p>
    <w:p w14:paraId="29305AFF" w14:textId="77777777" w:rsidR="00A36759" w:rsidRDefault="00A36759" w:rsidP="00A36759">
      <w:pPr>
        <w:jc w:val="both"/>
        <w:rPr>
          <w:rFonts w:ascii="Arial" w:hAnsi="Arial" w:cs="Arial"/>
        </w:rPr>
      </w:pPr>
      <w:r>
        <w:rPr>
          <w:rFonts w:ascii="Arial" w:hAnsi="Arial" w:cs="Arial"/>
        </w:rPr>
        <w:t>Los Talleres Culturales son una herramienta social de expresión de los conocimientos arraigados en la población. En ellos, las personas con vocación de enseñanza y transmisión de sus saberes, permiten que otros vecinos compartan y disfruten una experiencia en un nuevo campo de la expresión. Además de convocar como pequeñas escuelas, son fuente de capacitación para el trabajo y del intercambio de capacidades.</w:t>
      </w:r>
    </w:p>
    <w:p w14:paraId="3F1FA04F" w14:textId="77777777" w:rsidR="00A36759" w:rsidRDefault="00A36759" w:rsidP="00A36759">
      <w:pPr>
        <w:jc w:val="both"/>
        <w:rPr>
          <w:rFonts w:ascii="Arial" w:hAnsi="Arial" w:cs="Arial"/>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F0214F" w14:paraId="67AAEEA1"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55DA78" w14:textId="77777777" w:rsidR="00A36759" w:rsidRPr="00F0214F" w:rsidRDefault="00A36759" w:rsidP="001E7462">
            <w:pPr>
              <w:jc w:val="center"/>
              <w:rPr>
                <w:rFonts w:ascii="Arial" w:hAnsi="Arial" w:cs="Arial"/>
                <w:color w:val="000000"/>
                <w:lang w:val="es-MX" w:eastAsia="es-MX"/>
              </w:rPr>
            </w:pPr>
            <w:r w:rsidRPr="00F0214F">
              <w:rPr>
                <w:rFonts w:ascii="Arial" w:hAnsi="Arial" w:cs="Arial"/>
                <w:color w:val="000000"/>
                <w:lang w:val="es-MX" w:eastAsia="es-MX"/>
              </w:rPr>
              <w:t>META FÍSICA</w:t>
            </w:r>
          </w:p>
        </w:tc>
      </w:tr>
      <w:tr w:rsidR="00A36759" w:rsidRPr="00F0214F" w14:paraId="1060D8BD"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239189CE" w14:textId="77777777" w:rsidR="00A36759" w:rsidRPr="00F0214F" w:rsidRDefault="00A36759" w:rsidP="001E7462">
            <w:pPr>
              <w:jc w:val="center"/>
              <w:rPr>
                <w:rFonts w:ascii="Arial" w:hAnsi="Arial" w:cs="Arial"/>
                <w:color w:val="000000"/>
                <w:lang w:val="es-MX" w:eastAsia="es-MX"/>
              </w:rPr>
            </w:pPr>
            <w:r w:rsidRPr="00F0214F">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21606C38" w14:textId="77777777" w:rsidR="00A36759" w:rsidRPr="00F0214F" w:rsidRDefault="00A36759" w:rsidP="001E7462">
            <w:pPr>
              <w:jc w:val="center"/>
              <w:rPr>
                <w:rFonts w:ascii="Arial" w:hAnsi="Arial" w:cs="Arial"/>
                <w:color w:val="000000"/>
                <w:lang w:val="es-MX" w:eastAsia="es-MX"/>
              </w:rPr>
            </w:pPr>
            <w:r w:rsidRPr="00F0214F">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0B2465A8" w14:textId="77777777" w:rsidR="00A36759" w:rsidRPr="00F0214F" w:rsidRDefault="00A36759" w:rsidP="001E7462">
            <w:pPr>
              <w:jc w:val="center"/>
              <w:rPr>
                <w:rFonts w:ascii="Arial" w:hAnsi="Arial" w:cs="Arial"/>
                <w:color w:val="000000"/>
                <w:lang w:val="es-MX" w:eastAsia="es-MX"/>
              </w:rPr>
            </w:pPr>
            <w:r w:rsidRPr="00F0214F">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0E5C922F" w14:textId="77777777" w:rsidR="00A36759" w:rsidRPr="00F0214F" w:rsidRDefault="00A36759" w:rsidP="001E7462">
            <w:pPr>
              <w:jc w:val="center"/>
              <w:rPr>
                <w:rFonts w:ascii="Arial" w:hAnsi="Arial" w:cs="Arial"/>
                <w:color w:val="000000"/>
                <w:lang w:val="es-MX" w:eastAsia="es-MX"/>
              </w:rPr>
            </w:pPr>
            <w:r w:rsidRPr="00F0214F">
              <w:rPr>
                <w:rFonts w:ascii="Arial" w:hAnsi="Arial" w:cs="Arial"/>
                <w:color w:val="000000"/>
                <w:lang w:val="es-MX" w:eastAsia="es-MX"/>
              </w:rPr>
              <w:t>EJECUCIÓN DE LA META</w:t>
            </w:r>
          </w:p>
        </w:tc>
      </w:tr>
      <w:tr w:rsidR="00A36759" w:rsidRPr="00F0214F" w14:paraId="3BA20939"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E677EF5" w14:textId="77777777" w:rsidR="00A36759" w:rsidRPr="00F0214F" w:rsidRDefault="00A36759" w:rsidP="001E7462">
            <w:pPr>
              <w:rPr>
                <w:rFonts w:ascii="Arial" w:hAnsi="Arial" w:cs="Arial"/>
                <w:color w:val="000000"/>
                <w:lang w:val="es-MX" w:eastAsia="es-MX"/>
              </w:rPr>
            </w:pPr>
            <w:r w:rsidRPr="00F0214F">
              <w:rPr>
                <w:rFonts w:ascii="Arial" w:hAnsi="Arial" w:cs="Arial"/>
                <w:color w:val="000000"/>
                <w:lang w:val="es-MX" w:eastAsia="es-MX"/>
              </w:rPr>
              <w:t>Organización y sostenimiento de talleres culturales</w:t>
            </w:r>
          </w:p>
        </w:tc>
        <w:tc>
          <w:tcPr>
            <w:tcW w:w="1420" w:type="dxa"/>
            <w:tcBorders>
              <w:top w:val="nil"/>
              <w:left w:val="nil"/>
              <w:bottom w:val="single" w:sz="4" w:space="0" w:color="auto"/>
              <w:right w:val="single" w:sz="4" w:space="0" w:color="auto"/>
            </w:tcBorders>
            <w:shd w:val="clear" w:color="auto" w:fill="auto"/>
            <w:vAlign w:val="center"/>
            <w:hideMark/>
          </w:tcPr>
          <w:p w14:paraId="137E74F8" w14:textId="77777777" w:rsidR="00A36759" w:rsidRPr="00F0214F" w:rsidRDefault="00A36759" w:rsidP="001E7462">
            <w:pPr>
              <w:jc w:val="center"/>
              <w:rPr>
                <w:rFonts w:ascii="Arial" w:hAnsi="Arial" w:cs="Arial"/>
                <w:color w:val="000000"/>
                <w:lang w:val="es-MX" w:eastAsia="es-MX"/>
              </w:rPr>
            </w:pPr>
            <w:r w:rsidRPr="00F0214F">
              <w:rPr>
                <w:rFonts w:ascii="Arial" w:hAnsi="Arial" w:cs="Arial"/>
                <w:color w:val="000000"/>
                <w:lang w:val="es-MX" w:eastAsia="es-MX"/>
              </w:rPr>
              <w:t>talleres</w:t>
            </w:r>
          </w:p>
        </w:tc>
        <w:tc>
          <w:tcPr>
            <w:tcW w:w="1400" w:type="dxa"/>
            <w:tcBorders>
              <w:top w:val="nil"/>
              <w:left w:val="nil"/>
              <w:bottom w:val="single" w:sz="4" w:space="0" w:color="auto"/>
              <w:right w:val="single" w:sz="4" w:space="0" w:color="auto"/>
            </w:tcBorders>
            <w:shd w:val="clear" w:color="auto" w:fill="auto"/>
            <w:vAlign w:val="center"/>
            <w:hideMark/>
          </w:tcPr>
          <w:p w14:paraId="7559FA39" w14:textId="77777777" w:rsidR="00A36759" w:rsidRPr="00F0214F" w:rsidRDefault="00A36759" w:rsidP="001E7462">
            <w:pPr>
              <w:jc w:val="center"/>
              <w:rPr>
                <w:rFonts w:ascii="Arial" w:hAnsi="Arial" w:cs="Arial"/>
                <w:color w:val="000000"/>
                <w:lang w:val="es-MX" w:eastAsia="es-MX"/>
              </w:rPr>
            </w:pPr>
            <w:r w:rsidRPr="00F0214F">
              <w:rPr>
                <w:rFonts w:ascii="Arial" w:hAnsi="Arial" w:cs="Arial"/>
                <w:color w:val="000000"/>
                <w:lang w:val="es-MX" w:eastAsia="es-MX"/>
              </w:rPr>
              <w:t>8</w:t>
            </w:r>
          </w:p>
        </w:tc>
        <w:tc>
          <w:tcPr>
            <w:tcW w:w="1720" w:type="dxa"/>
            <w:tcBorders>
              <w:top w:val="nil"/>
              <w:left w:val="nil"/>
              <w:bottom w:val="single" w:sz="4" w:space="0" w:color="auto"/>
              <w:right w:val="single" w:sz="4" w:space="0" w:color="auto"/>
            </w:tcBorders>
            <w:shd w:val="clear" w:color="auto" w:fill="auto"/>
            <w:noWrap/>
            <w:vAlign w:val="center"/>
            <w:hideMark/>
          </w:tcPr>
          <w:p w14:paraId="17E15C63" w14:textId="77777777" w:rsidR="00A36759" w:rsidRPr="00F0214F" w:rsidRDefault="00A36759" w:rsidP="001E7462">
            <w:pPr>
              <w:jc w:val="right"/>
              <w:rPr>
                <w:rFonts w:ascii="Arial" w:hAnsi="Arial" w:cs="Arial"/>
                <w:color w:val="000000"/>
                <w:lang w:val="es-MX" w:eastAsia="es-MX"/>
              </w:rPr>
            </w:pPr>
            <w:r w:rsidRPr="00F0214F">
              <w:rPr>
                <w:rFonts w:ascii="Arial" w:hAnsi="Arial" w:cs="Arial"/>
                <w:color w:val="000000"/>
                <w:lang w:val="es-MX" w:eastAsia="es-MX"/>
              </w:rPr>
              <w:t>100%</w:t>
            </w:r>
          </w:p>
        </w:tc>
      </w:tr>
      <w:tr w:rsidR="00A36759" w:rsidRPr="00F0214F" w14:paraId="2FCE29EB"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2489F94" w14:textId="77777777" w:rsidR="00A36759" w:rsidRPr="00F0214F" w:rsidRDefault="00A36759" w:rsidP="001E7462">
            <w:pPr>
              <w:rPr>
                <w:rFonts w:ascii="Arial" w:hAnsi="Arial" w:cs="Arial"/>
                <w:color w:val="000000"/>
                <w:lang w:val="es-MX" w:eastAsia="es-MX"/>
              </w:rPr>
            </w:pPr>
            <w:r w:rsidRPr="00F0214F">
              <w:rPr>
                <w:rFonts w:ascii="Arial" w:hAnsi="Arial" w:cs="Arial"/>
                <w:color w:val="000000"/>
                <w:lang w:val="es-MX" w:eastAsia="es-MX"/>
              </w:rPr>
              <w:t>Difusión anual de talleres, presencial y/o virtual</w:t>
            </w:r>
          </w:p>
        </w:tc>
        <w:tc>
          <w:tcPr>
            <w:tcW w:w="1420" w:type="dxa"/>
            <w:tcBorders>
              <w:top w:val="nil"/>
              <w:left w:val="nil"/>
              <w:bottom w:val="single" w:sz="4" w:space="0" w:color="auto"/>
              <w:right w:val="single" w:sz="4" w:space="0" w:color="auto"/>
            </w:tcBorders>
            <w:shd w:val="clear" w:color="auto" w:fill="auto"/>
            <w:vAlign w:val="center"/>
            <w:hideMark/>
          </w:tcPr>
          <w:p w14:paraId="471EE2BB" w14:textId="77777777" w:rsidR="00A36759" w:rsidRPr="00F0214F" w:rsidRDefault="00A36759" w:rsidP="001E7462">
            <w:pPr>
              <w:jc w:val="center"/>
              <w:rPr>
                <w:rFonts w:ascii="Arial" w:hAnsi="Arial" w:cs="Arial"/>
                <w:color w:val="000000"/>
                <w:lang w:val="es-MX" w:eastAsia="es-MX"/>
              </w:rPr>
            </w:pPr>
            <w:r w:rsidRPr="00F0214F">
              <w:rPr>
                <w:rFonts w:ascii="Arial" w:hAnsi="Arial" w:cs="Arial"/>
                <w:color w:val="000000"/>
                <w:lang w:val="es-MX" w:eastAsia="es-MX"/>
              </w:rPr>
              <w:t>evento</w:t>
            </w:r>
          </w:p>
        </w:tc>
        <w:tc>
          <w:tcPr>
            <w:tcW w:w="1400" w:type="dxa"/>
            <w:tcBorders>
              <w:top w:val="nil"/>
              <w:left w:val="nil"/>
              <w:bottom w:val="single" w:sz="4" w:space="0" w:color="auto"/>
              <w:right w:val="single" w:sz="4" w:space="0" w:color="auto"/>
            </w:tcBorders>
            <w:shd w:val="clear" w:color="auto" w:fill="auto"/>
            <w:vAlign w:val="center"/>
            <w:hideMark/>
          </w:tcPr>
          <w:p w14:paraId="06ED0457" w14:textId="77777777" w:rsidR="00A36759" w:rsidRPr="00F0214F" w:rsidRDefault="00A36759" w:rsidP="001E7462">
            <w:pPr>
              <w:jc w:val="center"/>
              <w:rPr>
                <w:rFonts w:ascii="Arial" w:hAnsi="Arial" w:cs="Arial"/>
                <w:color w:val="000000"/>
                <w:lang w:val="es-MX" w:eastAsia="es-MX"/>
              </w:rPr>
            </w:pPr>
            <w:r w:rsidRPr="00F0214F">
              <w:rPr>
                <w:rFonts w:ascii="Arial" w:hAnsi="Arial" w:cs="Arial"/>
                <w:color w:val="000000"/>
                <w:lang w:val="es-MX" w:eastAsia="es-MX"/>
              </w:rPr>
              <w:t>3</w:t>
            </w:r>
          </w:p>
        </w:tc>
        <w:tc>
          <w:tcPr>
            <w:tcW w:w="1720" w:type="dxa"/>
            <w:tcBorders>
              <w:top w:val="nil"/>
              <w:left w:val="nil"/>
              <w:bottom w:val="single" w:sz="4" w:space="0" w:color="auto"/>
              <w:right w:val="single" w:sz="4" w:space="0" w:color="auto"/>
            </w:tcBorders>
            <w:shd w:val="clear" w:color="auto" w:fill="auto"/>
            <w:noWrap/>
            <w:vAlign w:val="center"/>
            <w:hideMark/>
          </w:tcPr>
          <w:p w14:paraId="4DCC405E" w14:textId="77777777" w:rsidR="00A36759" w:rsidRPr="00F0214F" w:rsidRDefault="00A36759" w:rsidP="001E7462">
            <w:pPr>
              <w:jc w:val="right"/>
              <w:rPr>
                <w:rFonts w:ascii="Arial" w:hAnsi="Arial" w:cs="Arial"/>
                <w:color w:val="000000"/>
                <w:lang w:val="es-MX" w:eastAsia="es-MX"/>
              </w:rPr>
            </w:pPr>
            <w:r w:rsidRPr="00F0214F">
              <w:rPr>
                <w:rFonts w:ascii="Arial" w:hAnsi="Arial" w:cs="Arial"/>
                <w:color w:val="000000"/>
                <w:lang w:val="es-MX" w:eastAsia="es-MX"/>
              </w:rPr>
              <w:t>100%</w:t>
            </w:r>
          </w:p>
        </w:tc>
      </w:tr>
      <w:tr w:rsidR="00A36759" w:rsidRPr="00F0214F" w14:paraId="7D19E2AC"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132AF90F" w14:textId="77777777" w:rsidR="00A36759" w:rsidRPr="00F0214F" w:rsidRDefault="00A36759" w:rsidP="001E7462">
            <w:pPr>
              <w:rPr>
                <w:rFonts w:ascii="Arial" w:hAnsi="Arial" w:cs="Arial"/>
                <w:color w:val="000000"/>
                <w:lang w:val="es-MX" w:eastAsia="es-MX"/>
              </w:rPr>
            </w:pPr>
            <w:r w:rsidRPr="00F0214F">
              <w:rPr>
                <w:rFonts w:ascii="Arial" w:hAnsi="Arial" w:cs="Arial"/>
                <w:color w:val="000000"/>
                <w:lang w:val="es-MX" w:eastAsia="es-MX"/>
              </w:rPr>
              <w:t>Presentación anual de los talleres</w:t>
            </w:r>
          </w:p>
        </w:tc>
        <w:tc>
          <w:tcPr>
            <w:tcW w:w="1420" w:type="dxa"/>
            <w:tcBorders>
              <w:top w:val="nil"/>
              <w:left w:val="nil"/>
              <w:bottom w:val="single" w:sz="4" w:space="0" w:color="auto"/>
              <w:right w:val="single" w:sz="4" w:space="0" w:color="auto"/>
            </w:tcBorders>
            <w:shd w:val="clear" w:color="auto" w:fill="auto"/>
            <w:vAlign w:val="center"/>
            <w:hideMark/>
          </w:tcPr>
          <w:p w14:paraId="72A1825F" w14:textId="77777777" w:rsidR="00A36759" w:rsidRPr="00F0214F" w:rsidRDefault="00A36759" w:rsidP="001E7462">
            <w:pPr>
              <w:jc w:val="center"/>
              <w:rPr>
                <w:rFonts w:ascii="Arial" w:hAnsi="Arial" w:cs="Arial"/>
                <w:color w:val="000000"/>
                <w:lang w:val="es-MX" w:eastAsia="es-MX"/>
              </w:rPr>
            </w:pPr>
            <w:r w:rsidRPr="00F0214F">
              <w:rPr>
                <w:rFonts w:ascii="Arial" w:hAnsi="Arial" w:cs="Arial"/>
                <w:color w:val="000000"/>
                <w:lang w:val="es-MX" w:eastAsia="es-MX"/>
              </w:rPr>
              <w:t>evento</w:t>
            </w:r>
          </w:p>
        </w:tc>
        <w:tc>
          <w:tcPr>
            <w:tcW w:w="1400" w:type="dxa"/>
            <w:tcBorders>
              <w:top w:val="nil"/>
              <w:left w:val="nil"/>
              <w:bottom w:val="single" w:sz="4" w:space="0" w:color="auto"/>
              <w:right w:val="single" w:sz="4" w:space="0" w:color="auto"/>
            </w:tcBorders>
            <w:shd w:val="clear" w:color="auto" w:fill="auto"/>
            <w:vAlign w:val="center"/>
            <w:hideMark/>
          </w:tcPr>
          <w:p w14:paraId="3913731E" w14:textId="77777777" w:rsidR="00A36759" w:rsidRPr="00F0214F" w:rsidRDefault="00A36759" w:rsidP="001E7462">
            <w:pPr>
              <w:jc w:val="center"/>
              <w:rPr>
                <w:rFonts w:ascii="Arial" w:hAnsi="Arial" w:cs="Arial"/>
                <w:color w:val="000000"/>
                <w:lang w:val="es-MX" w:eastAsia="es-MX"/>
              </w:rPr>
            </w:pPr>
            <w:r w:rsidRPr="00F0214F">
              <w:rPr>
                <w:rFonts w:ascii="Arial" w:hAnsi="Arial" w:cs="Arial"/>
                <w:color w:val="000000"/>
                <w:lang w:val="es-MX" w:eastAsia="es-MX"/>
              </w:rPr>
              <w:t>1</w:t>
            </w:r>
          </w:p>
        </w:tc>
        <w:tc>
          <w:tcPr>
            <w:tcW w:w="1720" w:type="dxa"/>
            <w:tcBorders>
              <w:top w:val="nil"/>
              <w:left w:val="nil"/>
              <w:bottom w:val="single" w:sz="4" w:space="0" w:color="auto"/>
              <w:right w:val="single" w:sz="4" w:space="0" w:color="auto"/>
            </w:tcBorders>
            <w:shd w:val="clear" w:color="auto" w:fill="auto"/>
            <w:noWrap/>
            <w:vAlign w:val="center"/>
            <w:hideMark/>
          </w:tcPr>
          <w:p w14:paraId="3A342270" w14:textId="77777777" w:rsidR="00A36759" w:rsidRPr="00F0214F" w:rsidRDefault="00A36759" w:rsidP="001E7462">
            <w:pPr>
              <w:jc w:val="right"/>
              <w:rPr>
                <w:rFonts w:ascii="Arial" w:hAnsi="Arial" w:cs="Arial"/>
                <w:color w:val="000000"/>
                <w:lang w:val="es-MX" w:eastAsia="es-MX"/>
              </w:rPr>
            </w:pPr>
            <w:r w:rsidRPr="00F0214F">
              <w:rPr>
                <w:rFonts w:ascii="Arial" w:hAnsi="Arial" w:cs="Arial"/>
                <w:color w:val="000000"/>
                <w:lang w:val="es-MX" w:eastAsia="es-MX"/>
              </w:rPr>
              <w:t>100%</w:t>
            </w:r>
          </w:p>
        </w:tc>
      </w:tr>
    </w:tbl>
    <w:p w14:paraId="6519E555" w14:textId="6A6A7D46" w:rsidR="00A36759" w:rsidRDefault="00A36759" w:rsidP="00A36759">
      <w:pPr>
        <w:jc w:val="center"/>
        <w:rPr>
          <w:rFonts w:ascii="Arial" w:hAnsi="Arial" w:cs="Arial"/>
        </w:rPr>
      </w:pPr>
    </w:p>
    <w:p w14:paraId="1254DDF2" w14:textId="5CD33586" w:rsidR="001D49FE" w:rsidRDefault="001D49FE" w:rsidP="00A36759">
      <w:pPr>
        <w:jc w:val="center"/>
        <w:rPr>
          <w:rFonts w:ascii="Arial" w:hAnsi="Arial" w:cs="Arial"/>
        </w:rPr>
      </w:pPr>
    </w:p>
    <w:p w14:paraId="2DB940C1" w14:textId="36F5F53F" w:rsidR="001D49FE" w:rsidRDefault="001D49FE" w:rsidP="00A36759">
      <w:pPr>
        <w:jc w:val="center"/>
        <w:rPr>
          <w:rFonts w:ascii="Arial" w:hAnsi="Arial" w:cs="Arial"/>
        </w:rPr>
      </w:pPr>
    </w:p>
    <w:p w14:paraId="14CE3028" w14:textId="451A1FD6" w:rsidR="001D49FE" w:rsidRDefault="001D49FE" w:rsidP="00A36759">
      <w:pPr>
        <w:jc w:val="center"/>
        <w:rPr>
          <w:rFonts w:ascii="Arial" w:hAnsi="Arial" w:cs="Arial"/>
        </w:rPr>
      </w:pPr>
    </w:p>
    <w:p w14:paraId="16441C27" w14:textId="4DF8BB9D" w:rsidR="001D49FE" w:rsidRDefault="001D49FE" w:rsidP="00A36759">
      <w:pPr>
        <w:jc w:val="center"/>
        <w:rPr>
          <w:rFonts w:ascii="Arial" w:hAnsi="Arial" w:cs="Arial"/>
        </w:rPr>
      </w:pPr>
    </w:p>
    <w:p w14:paraId="5A425FC2" w14:textId="3F607AA1" w:rsidR="001D49FE" w:rsidRDefault="001D49FE" w:rsidP="00A36759">
      <w:pPr>
        <w:jc w:val="center"/>
        <w:rPr>
          <w:rFonts w:ascii="Arial" w:hAnsi="Arial" w:cs="Arial"/>
        </w:rPr>
      </w:pPr>
    </w:p>
    <w:p w14:paraId="734D5491" w14:textId="78B235F5" w:rsidR="001D49FE" w:rsidRDefault="001D49FE" w:rsidP="00A36759">
      <w:pPr>
        <w:jc w:val="center"/>
        <w:rPr>
          <w:rFonts w:ascii="Arial" w:hAnsi="Arial" w:cs="Arial"/>
        </w:rPr>
      </w:pPr>
    </w:p>
    <w:p w14:paraId="67CCFECC" w14:textId="3E57CF9F" w:rsidR="001D49FE" w:rsidRDefault="001D49FE" w:rsidP="00A36759">
      <w:pPr>
        <w:jc w:val="center"/>
        <w:rPr>
          <w:rFonts w:ascii="Arial" w:hAnsi="Arial" w:cs="Arial"/>
        </w:rPr>
      </w:pPr>
    </w:p>
    <w:p w14:paraId="49C4D5BC" w14:textId="77777777" w:rsidR="001D49FE" w:rsidRDefault="001D49FE" w:rsidP="00A36759">
      <w:pPr>
        <w:jc w:val="center"/>
        <w:rPr>
          <w:rFonts w:ascii="Arial" w:hAnsi="Arial" w:cs="Arial"/>
        </w:rPr>
      </w:pPr>
    </w:p>
    <w:p w14:paraId="2D7FC9AB" w14:textId="77777777" w:rsidR="00A36759" w:rsidRDefault="00A36759" w:rsidP="00A36759">
      <w:pPr>
        <w:jc w:val="center"/>
        <w:rPr>
          <w:rFonts w:ascii="Arial" w:hAnsi="Arial" w:cs="Arial"/>
        </w:rPr>
      </w:pPr>
      <w:r w:rsidRPr="00EE49E1">
        <w:rPr>
          <w:noProof/>
          <w:lang w:val="es-AR" w:eastAsia="es-AR"/>
        </w:rPr>
        <w:drawing>
          <wp:inline distT="0" distB="0" distL="0" distR="0" wp14:anchorId="5550DD3C" wp14:editId="1A442090">
            <wp:extent cx="5210175" cy="1885950"/>
            <wp:effectExtent l="0" t="0" r="9525"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10175" cy="1885950"/>
                    </a:xfrm>
                    <a:prstGeom prst="rect">
                      <a:avLst/>
                    </a:prstGeom>
                    <a:noFill/>
                    <a:ln>
                      <a:noFill/>
                    </a:ln>
                  </pic:spPr>
                </pic:pic>
              </a:graphicData>
            </a:graphic>
          </wp:inline>
        </w:drawing>
      </w:r>
    </w:p>
    <w:p w14:paraId="1A686C28" w14:textId="77777777" w:rsidR="00A36759" w:rsidRDefault="00A36759" w:rsidP="00A36759">
      <w:pPr>
        <w:jc w:val="center"/>
        <w:rPr>
          <w:rFonts w:ascii="Arial" w:hAnsi="Arial" w:cs="Arial"/>
        </w:rPr>
      </w:pPr>
    </w:p>
    <w:p w14:paraId="3309F580" w14:textId="77777777" w:rsidR="00A36759" w:rsidRDefault="00A36759" w:rsidP="00A36759">
      <w:pPr>
        <w:jc w:val="center"/>
        <w:rPr>
          <w:rFonts w:ascii="Arial" w:hAnsi="Arial" w:cs="Arial"/>
        </w:rPr>
      </w:pPr>
    </w:p>
    <w:p w14:paraId="24C5C5EB" w14:textId="575735CF" w:rsidR="00A36759" w:rsidRDefault="00A36759" w:rsidP="00BA6AF3">
      <w:pPr>
        <w:rPr>
          <w:rFonts w:ascii="Arial" w:hAnsi="Arial" w:cs="Arial"/>
        </w:rPr>
      </w:pPr>
    </w:p>
    <w:tbl>
      <w:tblPr>
        <w:tblW w:w="8200" w:type="dxa"/>
        <w:tblCellMar>
          <w:left w:w="70" w:type="dxa"/>
          <w:right w:w="70" w:type="dxa"/>
        </w:tblCellMar>
        <w:tblLook w:val="04A0" w:firstRow="1" w:lastRow="0" w:firstColumn="1" w:lastColumn="0" w:noHBand="0" w:noVBand="1"/>
      </w:tblPr>
      <w:tblGrid>
        <w:gridCol w:w="4057"/>
        <w:gridCol w:w="1235"/>
        <w:gridCol w:w="1454"/>
        <w:gridCol w:w="1454"/>
      </w:tblGrid>
      <w:tr w:rsidR="00A36759" w:rsidRPr="00C82226" w14:paraId="77A4E77F" w14:textId="77777777" w:rsidTr="001E7462">
        <w:trPr>
          <w:trHeight w:val="300"/>
        </w:trPr>
        <w:tc>
          <w:tcPr>
            <w:tcW w:w="8200" w:type="dxa"/>
            <w:gridSpan w:val="4"/>
            <w:tcBorders>
              <w:top w:val="nil"/>
              <w:left w:val="nil"/>
              <w:bottom w:val="nil"/>
              <w:right w:val="nil"/>
            </w:tcBorders>
            <w:shd w:val="clear" w:color="auto" w:fill="auto"/>
            <w:noWrap/>
            <w:vAlign w:val="center"/>
            <w:hideMark/>
          </w:tcPr>
          <w:p w14:paraId="52468D3B" w14:textId="77777777" w:rsidR="00A36759" w:rsidRPr="00C82226" w:rsidRDefault="00A36759" w:rsidP="001E7462">
            <w:pPr>
              <w:rPr>
                <w:rFonts w:ascii="Arial" w:hAnsi="Arial" w:cs="Arial"/>
                <w:color w:val="000000"/>
                <w:lang w:val="es-MX" w:eastAsia="es-MX"/>
              </w:rPr>
            </w:pPr>
            <w:r w:rsidRPr="00C82226">
              <w:rPr>
                <w:rFonts w:ascii="Arial" w:hAnsi="Arial" w:cs="Arial"/>
                <w:b/>
                <w:bCs/>
                <w:color w:val="000000"/>
                <w:lang w:val="es-MX" w:eastAsia="es-MX"/>
              </w:rPr>
              <w:t xml:space="preserve">JURISDICCIÓN </w:t>
            </w:r>
            <w:proofErr w:type="spellStart"/>
            <w:r w:rsidRPr="00C82226">
              <w:rPr>
                <w:rFonts w:ascii="Arial" w:hAnsi="Arial" w:cs="Arial"/>
                <w:b/>
                <w:bCs/>
                <w:color w:val="000000"/>
                <w:lang w:val="es-MX" w:eastAsia="es-MX"/>
              </w:rPr>
              <w:t>N°</w:t>
            </w:r>
            <w:proofErr w:type="spellEnd"/>
            <w:r w:rsidRPr="00C82226">
              <w:rPr>
                <w:rFonts w:ascii="Arial" w:hAnsi="Arial" w:cs="Arial"/>
                <w:b/>
                <w:bCs/>
                <w:color w:val="000000"/>
                <w:lang w:val="es-MX" w:eastAsia="es-MX"/>
              </w:rPr>
              <w:t xml:space="preserve"> 14</w:t>
            </w:r>
            <w:r w:rsidRPr="00C82226">
              <w:rPr>
                <w:rFonts w:ascii="Arial" w:hAnsi="Arial" w:cs="Arial"/>
                <w:color w:val="000000"/>
                <w:lang w:val="es-MX" w:eastAsia="es-MX"/>
              </w:rPr>
              <w:t>: SECRETARÍA DE TURISMO, CULTURA Y DEPORTES</w:t>
            </w:r>
          </w:p>
        </w:tc>
      </w:tr>
      <w:tr w:rsidR="00A36759" w:rsidRPr="00C82226" w14:paraId="6919C755" w14:textId="77777777" w:rsidTr="001E7462">
        <w:trPr>
          <w:trHeight w:val="300"/>
        </w:trPr>
        <w:tc>
          <w:tcPr>
            <w:tcW w:w="6746" w:type="dxa"/>
            <w:gridSpan w:val="3"/>
            <w:tcBorders>
              <w:top w:val="nil"/>
              <w:left w:val="nil"/>
              <w:bottom w:val="nil"/>
              <w:right w:val="nil"/>
            </w:tcBorders>
            <w:shd w:val="clear" w:color="auto" w:fill="auto"/>
            <w:noWrap/>
            <w:vAlign w:val="center"/>
            <w:hideMark/>
          </w:tcPr>
          <w:p w14:paraId="0C51F5E4" w14:textId="77777777" w:rsidR="00A36759" w:rsidRPr="00C82226" w:rsidRDefault="00A36759" w:rsidP="001E7462">
            <w:pPr>
              <w:rPr>
                <w:rFonts w:ascii="Arial" w:hAnsi="Arial" w:cs="Arial"/>
                <w:color w:val="000000"/>
                <w:lang w:val="es-MX" w:eastAsia="es-MX"/>
              </w:rPr>
            </w:pPr>
            <w:r w:rsidRPr="00C82226">
              <w:rPr>
                <w:rFonts w:ascii="Arial" w:hAnsi="Arial" w:cs="Arial"/>
                <w:b/>
                <w:bCs/>
                <w:color w:val="000000"/>
                <w:lang w:val="es-MX" w:eastAsia="es-MX"/>
              </w:rPr>
              <w:t xml:space="preserve">UNIDAD EJECUTORA </w:t>
            </w:r>
            <w:proofErr w:type="spellStart"/>
            <w:r w:rsidRPr="00C82226">
              <w:rPr>
                <w:rFonts w:ascii="Arial" w:hAnsi="Arial" w:cs="Arial"/>
                <w:b/>
                <w:bCs/>
                <w:color w:val="000000"/>
                <w:lang w:val="es-MX" w:eastAsia="es-MX"/>
              </w:rPr>
              <w:t>N°</w:t>
            </w:r>
            <w:proofErr w:type="spellEnd"/>
            <w:r w:rsidRPr="00C82226">
              <w:rPr>
                <w:rFonts w:ascii="Arial" w:hAnsi="Arial" w:cs="Arial"/>
                <w:b/>
                <w:bCs/>
                <w:color w:val="000000"/>
                <w:lang w:val="es-MX" w:eastAsia="es-MX"/>
              </w:rPr>
              <w:t xml:space="preserve"> 12</w:t>
            </w:r>
            <w:r w:rsidRPr="00C82226">
              <w:rPr>
                <w:rFonts w:ascii="Arial" w:hAnsi="Arial" w:cs="Arial"/>
                <w:color w:val="000000"/>
                <w:lang w:val="es-MX" w:eastAsia="es-MX"/>
              </w:rPr>
              <w:t>: Dirección de Cultura y Eventos</w:t>
            </w:r>
          </w:p>
        </w:tc>
        <w:tc>
          <w:tcPr>
            <w:tcW w:w="1454" w:type="dxa"/>
            <w:tcBorders>
              <w:top w:val="nil"/>
              <w:left w:val="nil"/>
              <w:bottom w:val="nil"/>
              <w:right w:val="nil"/>
            </w:tcBorders>
            <w:shd w:val="clear" w:color="auto" w:fill="auto"/>
            <w:noWrap/>
            <w:vAlign w:val="center"/>
            <w:hideMark/>
          </w:tcPr>
          <w:p w14:paraId="3F52DDF5" w14:textId="77777777" w:rsidR="00A36759" w:rsidRPr="00C82226" w:rsidRDefault="00A36759" w:rsidP="001E7462">
            <w:pPr>
              <w:rPr>
                <w:rFonts w:ascii="Arial" w:hAnsi="Arial" w:cs="Arial"/>
                <w:color w:val="000000"/>
                <w:lang w:val="es-MX" w:eastAsia="es-MX"/>
              </w:rPr>
            </w:pPr>
          </w:p>
        </w:tc>
      </w:tr>
      <w:tr w:rsidR="00A36759" w:rsidRPr="00C82226" w14:paraId="346AB415" w14:textId="77777777" w:rsidTr="001E7462">
        <w:trPr>
          <w:trHeight w:val="285"/>
        </w:trPr>
        <w:tc>
          <w:tcPr>
            <w:tcW w:w="4057" w:type="dxa"/>
            <w:tcBorders>
              <w:top w:val="nil"/>
              <w:left w:val="nil"/>
              <w:bottom w:val="nil"/>
              <w:right w:val="nil"/>
            </w:tcBorders>
            <w:shd w:val="clear" w:color="auto" w:fill="auto"/>
            <w:noWrap/>
            <w:vAlign w:val="center"/>
            <w:hideMark/>
          </w:tcPr>
          <w:p w14:paraId="1D010516" w14:textId="77777777" w:rsidR="00A36759" w:rsidRPr="00C82226" w:rsidRDefault="00A36759" w:rsidP="001E7462">
            <w:pPr>
              <w:rPr>
                <w:rFonts w:ascii="Arial" w:hAnsi="Arial" w:cs="Arial"/>
                <w:color w:val="000000"/>
                <w:lang w:val="es-MX" w:eastAsia="es-MX"/>
              </w:rPr>
            </w:pPr>
            <w:r w:rsidRPr="00C82226">
              <w:rPr>
                <w:rFonts w:ascii="Arial" w:hAnsi="Arial" w:cs="Arial"/>
                <w:b/>
                <w:bCs/>
                <w:color w:val="000000"/>
                <w:lang w:val="es-MX" w:eastAsia="es-MX"/>
              </w:rPr>
              <w:t xml:space="preserve">Programa </w:t>
            </w:r>
            <w:proofErr w:type="spellStart"/>
            <w:r w:rsidRPr="00C82226">
              <w:rPr>
                <w:rFonts w:ascii="Arial" w:hAnsi="Arial" w:cs="Arial"/>
                <w:b/>
                <w:bCs/>
                <w:color w:val="000000"/>
                <w:lang w:val="es-MX" w:eastAsia="es-MX"/>
              </w:rPr>
              <w:t>N°</w:t>
            </w:r>
            <w:proofErr w:type="spellEnd"/>
            <w:r w:rsidRPr="00C82226">
              <w:rPr>
                <w:rFonts w:ascii="Arial" w:hAnsi="Arial" w:cs="Arial"/>
                <w:b/>
                <w:bCs/>
                <w:color w:val="000000"/>
                <w:lang w:val="es-MX" w:eastAsia="es-MX"/>
              </w:rPr>
              <w:t xml:space="preserve"> 39</w:t>
            </w:r>
            <w:r w:rsidRPr="00C82226">
              <w:rPr>
                <w:rFonts w:ascii="Arial" w:hAnsi="Arial" w:cs="Arial"/>
                <w:color w:val="000000"/>
                <w:lang w:val="es-MX" w:eastAsia="es-MX"/>
              </w:rPr>
              <w:t>: Eventos</w:t>
            </w:r>
          </w:p>
        </w:tc>
        <w:tc>
          <w:tcPr>
            <w:tcW w:w="1235" w:type="dxa"/>
            <w:tcBorders>
              <w:top w:val="nil"/>
              <w:left w:val="nil"/>
              <w:bottom w:val="nil"/>
              <w:right w:val="nil"/>
            </w:tcBorders>
            <w:shd w:val="clear" w:color="auto" w:fill="auto"/>
            <w:vAlign w:val="center"/>
            <w:hideMark/>
          </w:tcPr>
          <w:p w14:paraId="4B2CE479" w14:textId="77777777" w:rsidR="00A36759" w:rsidRPr="00C82226" w:rsidRDefault="00A36759" w:rsidP="001E7462">
            <w:pPr>
              <w:rPr>
                <w:rFonts w:ascii="Arial" w:hAnsi="Arial" w:cs="Arial"/>
                <w:color w:val="000000"/>
                <w:lang w:val="es-MX" w:eastAsia="es-MX"/>
              </w:rPr>
            </w:pPr>
          </w:p>
        </w:tc>
        <w:tc>
          <w:tcPr>
            <w:tcW w:w="1454" w:type="dxa"/>
            <w:tcBorders>
              <w:top w:val="nil"/>
              <w:left w:val="nil"/>
              <w:bottom w:val="nil"/>
              <w:right w:val="nil"/>
            </w:tcBorders>
            <w:shd w:val="clear" w:color="auto" w:fill="auto"/>
            <w:vAlign w:val="center"/>
            <w:hideMark/>
          </w:tcPr>
          <w:p w14:paraId="1445DABD" w14:textId="77777777" w:rsidR="00A36759" w:rsidRPr="00C82226" w:rsidRDefault="00A36759" w:rsidP="001E7462">
            <w:pPr>
              <w:rPr>
                <w:sz w:val="20"/>
                <w:szCs w:val="20"/>
                <w:lang w:val="es-MX" w:eastAsia="es-MX"/>
              </w:rPr>
            </w:pPr>
          </w:p>
        </w:tc>
        <w:tc>
          <w:tcPr>
            <w:tcW w:w="1454" w:type="dxa"/>
            <w:tcBorders>
              <w:top w:val="nil"/>
              <w:left w:val="nil"/>
              <w:bottom w:val="nil"/>
              <w:right w:val="nil"/>
            </w:tcBorders>
            <w:shd w:val="clear" w:color="auto" w:fill="auto"/>
            <w:vAlign w:val="center"/>
            <w:hideMark/>
          </w:tcPr>
          <w:p w14:paraId="56E543E6" w14:textId="77777777" w:rsidR="00A36759" w:rsidRPr="00C82226" w:rsidRDefault="00A36759" w:rsidP="001E7462">
            <w:pPr>
              <w:rPr>
                <w:sz w:val="20"/>
                <w:szCs w:val="20"/>
                <w:lang w:val="es-MX" w:eastAsia="es-MX"/>
              </w:rPr>
            </w:pPr>
          </w:p>
        </w:tc>
      </w:tr>
    </w:tbl>
    <w:p w14:paraId="7C8B682F" w14:textId="77777777" w:rsidR="00A36759" w:rsidRDefault="00A36759" w:rsidP="00A36759">
      <w:pPr>
        <w:jc w:val="both"/>
        <w:rPr>
          <w:rFonts w:ascii="Arial" w:hAnsi="Arial" w:cs="Arial"/>
        </w:rPr>
      </w:pPr>
    </w:p>
    <w:p w14:paraId="0B28DC1F" w14:textId="77777777" w:rsidR="00A36759" w:rsidRPr="0077221F" w:rsidRDefault="00A36759" w:rsidP="00A36759">
      <w:pPr>
        <w:jc w:val="both"/>
        <w:rPr>
          <w:rFonts w:ascii="Arial" w:hAnsi="Arial" w:cs="Arial"/>
        </w:rPr>
      </w:pPr>
      <w:r>
        <w:rPr>
          <w:rFonts w:ascii="Arial" w:hAnsi="Arial" w:cs="Arial"/>
        </w:rPr>
        <w:t>La Dirección de Cultura y Eventos también se encarga de p</w:t>
      </w:r>
      <w:r w:rsidRPr="0077221F">
        <w:rPr>
          <w:rFonts w:ascii="Arial" w:hAnsi="Arial" w:cs="Arial"/>
        </w:rPr>
        <w:t>roponer la planificación anual de eventos de la localidad, ya sea de índole m</w:t>
      </w:r>
      <w:r>
        <w:rPr>
          <w:rFonts w:ascii="Arial" w:hAnsi="Arial" w:cs="Arial"/>
        </w:rPr>
        <w:t>unicipal, provincial o privados.</w:t>
      </w:r>
    </w:p>
    <w:p w14:paraId="39914D48" w14:textId="77777777" w:rsidR="00A36759" w:rsidRPr="0077221F" w:rsidRDefault="00A36759" w:rsidP="00A36759">
      <w:pPr>
        <w:jc w:val="both"/>
        <w:rPr>
          <w:rFonts w:ascii="Arial" w:hAnsi="Arial" w:cs="Arial"/>
        </w:rPr>
      </w:pPr>
      <w:r w:rsidRPr="0077221F">
        <w:rPr>
          <w:rFonts w:ascii="Arial" w:hAnsi="Arial" w:cs="Arial"/>
        </w:rPr>
        <w:t>Organiza, coordina y supervisa los eventos generales, asistiendo al resto de</w:t>
      </w:r>
      <w:r>
        <w:rPr>
          <w:rFonts w:ascii="Arial" w:hAnsi="Arial" w:cs="Arial"/>
        </w:rPr>
        <w:t xml:space="preserve"> las dependencias del Municipio.</w:t>
      </w:r>
    </w:p>
    <w:p w14:paraId="164E8997" w14:textId="77777777" w:rsidR="00A36759" w:rsidRPr="0077221F" w:rsidRDefault="00A36759" w:rsidP="00A36759">
      <w:pPr>
        <w:jc w:val="both"/>
        <w:rPr>
          <w:rFonts w:ascii="Arial" w:hAnsi="Arial" w:cs="Arial"/>
        </w:rPr>
      </w:pPr>
      <w:r>
        <w:rPr>
          <w:rFonts w:ascii="Arial" w:hAnsi="Arial" w:cs="Arial"/>
        </w:rPr>
        <w:t>Se e</w:t>
      </w:r>
      <w:r w:rsidRPr="0077221F">
        <w:rPr>
          <w:rFonts w:ascii="Arial" w:hAnsi="Arial" w:cs="Arial"/>
        </w:rPr>
        <w:t xml:space="preserve">ncarga del </w:t>
      </w:r>
      <w:r>
        <w:rPr>
          <w:rFonts w:ascii="Arial" w:hAnsi="Arial" w:cs="Arial"/>
        </w:rPr>
        <w:t>p</w:t>
      </w:r>
      <w:r w:rsidRPr="0077221F">
        <w:rPr>
          <w:rFonts w:ascii="Arial" w:hAnsi="Arial" w:cs="Arial"/>
        </w:rPr>
        <w:t xml:space="preserve">rotocolo y </w:t>
      </w:r>
      <w:r>
        <w:rPr>
          <w:rFonts w:ascii="Arial" w:hAnsi="Arial" w:cs="Arial"/>
        </w:rPr>
        <w:t>c</w:t>
      </w:r>
      <w:r w:rsidRPr="0077221F">
        <w:rPr>
          <w:rFonts w:ascii="Arial" w:hAnsi="Arial" w:cs="Arial"/>
        </w:rPr>
        <w:t xml:space="preserve">eremonial de los actos, </w:t>
      </w:r>
      <w:r>
        <w:rPr>
          <w:rFonts w:ascii="Arial" w:hAnsi="Arial" w:cs="Arial"/>
        </w:rPr>
        <w:t>reuniones y eventos municipales y de su</w:t>
      </w:r>
      <w:r w:rsidRPr="0077221F">
        <w:rPr>
          <w:rFonts w:ascii="Arial" w:hAnsi="Arial" w:cs="Arial"/>
        </w:rPr>
        <w:t xml:space="preserve"> promoción y difusión</w:t>
      </w:r>
      <w:r>
        <w:rPr>
          <w:rFonts w:ascii="Arial" w:hAnsi="Arial" w:cs="Arial"/>
        </w:rPr>
        <w:t>.</w:t>
      </w:r>
    </w:p>
    <w:p w14:paraId="5E0135CD" w14:textId="77777777" w:rsidR="00A36759" w:rsidRDefault="00A36759" w:rsidP="00A36759">
      <w:pPr>
        <w:jc w:val="both"/>
        <w:rPr>
          <w:rFonts w:ascii="Arial" w:hAnsi="Arial" w:cs="Arial"/>
          <w:color w:val="000000"/>
        </w:rPr>
      </w:pPr>
      <w:r>
        <w:rPr>
          <w:rFonts w:ascii="Arial" w:hAnsi="Arial" w:cs="Arial"/>
          <w:color w:val="000000"/>
        </w:rPr>
        <w:t>En conjunto con la Dirección de Comercio, habilita y fiscaliza eventos organizados por instituciones y particulares.</w:t>
      </w:r>
    </w:p>
    <w:p w14:paraId="6F79F268" w14:textId="77777777" w:rsidR="00A36759" w:rsidRDefault="00A36759" w:rsidP="00A36759">
      <w:pPr>
        <w:jc w:val="both"/>
        <w:rPr>
          <w:rFonts w:ascii="Arial" w:hAnsi="Arial" w:cs="Arial"/>
          <w:color w:val="000000"/>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7F127E" w14:paraId="4A532F63"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4556011"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META FÍSICA</w:t>
            </w:r>
          </w:p>
        </w:tc>
      </w:tr>
      <w:tr w:rsidR="00A36759" w:rsidRPr="007F127E" w14:paraId="743A32DA"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744DC02E"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65D28F08"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59C61C84"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2040E266"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EJECUCIÓN DE LA META</w:t>
            </w:r>
          </w:p>
        </w:tc>
      </w:tr>
      <w:tr w:rsidR="00A36759" w:rsidRPr="007F127E" w14:paraId="4D63E570" w14:textId="77777777" w:rsidTr="001E7462">
        <w:trPr>
          <w:trHeight w:val="66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7BDC031" w14:textId="77777777" w:rsidR="00A36759" w:rsidRPr="007F127E" w:rsidRDefault="00A36759" w:rsidP="001E7462">
            <w:pPr>
              <w:rPr>
                <w:rFonts w:ascii="Arial" w:hAnsi="Arial" w:cs="Arial"/>
                <w:color w:val="000000"/>
                <w:lang w:val="es-MX" w:eastAsia="es-MX"/>
              </w:rPr>
            </w:pPr>
            <w:r w:rsidRPr="007F127E">
              <w:rPr>
                <w:rFonts w:ascii="Arial" w:hAnsi="Arial" w:cs="Arial"/>
                <w:color w:val="000000"/>
                <w:lang w:val="es-MX" w:eastAsia="es-MX"/>
              </w:rPr>
              <w:t>Eventos protocolares</w:t>
            </w:r>
          </w:p>
        </w:tc>
        <w:tc>
          <w:tcPr>
            <w:tcW w:w="1420" w:type="dxa"/>
            <w:tcBorders>
              <w:top w:val="nil"/>
              <w:left w:val="nil"/>
              <w:bottom w:val="single" w:sz="4" w:space="0" w:color="auto"/>
              <w:right w:val="single" w:sz="4" w:space="0" w:color="auto"/>
            </w:tcBorders>
            <w:shd w:val="clear" w:color="auto" w:fill="auto"/>
            <w:vAlign w:val="center"/>
            <w:hideMark/>
          </w:tcPr>
          <w:p w14:paraId="45830053"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evento</w:t>
            </w:r>
          </w:p>
        </w:tc>
        <w:tc>
          <w:tcPr>
            <w:tcW w:w="1400" w:type="dxa"/>
            <w:tcBorders>
              <w:top w:val="nil"/>
              <w:left w:val="nil"/>
              <w:bottom w:val="single" w:sz="4" w:space="0" w:color="auto"/>
              <w:right w:val="single" w:sz="4" w:space="0" w:color="auto"/>
            </w:tcBorders>
            <w:shd w:val="clear" w:color="auto" w:fill="auto"/>
            <w:vAlign w:val="center"/>
            <w:hideMark/>
          </w:tcPr>
          <w:p w14:paraId="4DB058FA"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a demanda</w:t>
            </w:r>
          </w:p>
        </w:tc>
        <w:tc>
          <w:tcPr>
            <w:tcW w:w="1720" w:type="dxa"/>
            <w:tcBorders>
              <w:top w:val="nil"/>
              <w:left w:val="nil"/>
              <w:bottom w:val="single" w:sz="4" w:space="0" w:color="auto"/>
              <w:right w:val="single" w:sz="4" w:space="0" w:color="auto"/>
            </w:tcBorders>
            <w:shd w:val="clear" w:color="auto" w:fill="auto"/>
            <w:noWrap/>
            <w:vAlign w:val="center"/>
            <w:hideMark/>
          </w:tcPr>
          <w:p w14:paraId="01524D16" w14:textId="77777777" w:rsidR="00A36759" w:rsidRPr="007F127E" w:rsidRDefault="00A36759" w:rsidP="001E7462">
            <w:pPr>
              <w:jc w:val="right"/>
              <w:rPr>
                <w:rFonts w:ascii="Arial" w:hAnsi="Arial" w:cs="Arial"/>
                <w:color w:val="000000"/>
                <w:lang w:val="es-MX" w:eastAsia="es-MX"/>
              </w:rPr>
            </w:pPr>
            <w:r w:rsidRPr="007F127E">
              <w:rPr>
                <w:rFonts w:ascii="Arial" w:hAnsi="Arial" w:cs="Arial"/>
                <w:color w:val="000000"/>
                <w:lang w:val="es-MX" w:eastAsia="es-MX"/>
              </w:rPr>
              <w:t>100%</w:t>
            </w:r>
          </w:p>
        </w:tc>
      </w:tr>
      <w:tr w:rsidR="00A36759" w:rsidRPr="007F127E" w14:paraId="6A16A8E2" w14:textId="77777777" w:rsidTr="001E7462">
        <w:trPr>
          <w:trHeight w:val="66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0C65C61E" w14:textId="77777777" w:rsidR="00A36759" w:rsidRPr="007F127E" w:rsidRDefault="00A36759" w:rsidP="001E7462">
            <w:pPr>
              <w:rPr>
                <w:rFonts w:ascii="Arial" w:hAnsi="Arial" w:cs="Arial"/>
                <w:color w:val="000000"/>
                <w:lang w:val="es-MX" w:eastAsia="es-MX"/>
              </w:rPr>
            </w:pPr>
            <w:r w:rsidRPr="007F127E">
              <w:rPr>
                <w:rFonts w:ascii="Arial" w:hAnsi="Arial" w:cs="Arial"/>
                <w:color w:val="000000"/>
                <w:lang w:val="es-MX" w:eastAsia="es-MX"/>
              </w:rPr>
              <w:t>Control de eventos particulares</w:t>
            </w:r>
          </w:p>
        </w:tc>
        <w:tc>
          <w:tcPr>
            <w:tcW w:w="1420" w:type="dxa"/>
            <w:tcBorders>
              <w:top w:val="nil"/>
              <w:left w:val="nil"/>
              <w:bottom w:val="single" w:sz="4" w:space="0" w:color="auto"/>
              <w:right w:val="single" w:sz="4" w:space="0" w:color="auto"/>
            </w:tcBorders>
            <w:shd w:val="clear" w:color="auto" w:fill="auto"/>
            <w:vAlign w:val="center"/>
            <w:hideMark/>
          </w:tcPr>
          <w:p w14:paraId="376E3654"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evento</w:t>
            </w:r>
          </w:p>
        </w:tc>
        <w:tc>
          <w:tcPr>
            <w:tcW w:w="1400" w:type="dxa"/>
            <w:tcBorders>
              <w:top w:val="nil"/>
              <w:left w:val="nil"/>
              <w:bottom w:val="single" w:sz="4" w:space="0" w:color="auto"/>
              <w:right w:val="single" w:sz="4" w:space="0" w:color="auto"/>
            </w:tcBorders>
            <w:shd w:val="clear" w:color="auto" w:fill="auto"/>
            <w:vAlign w:val="center"/>
            <w:hideMark/>
          </w:tcPr>
          <w:p w14:paraId="1A270EA8"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a demanda</w:t>
            </w:r>
          </w:p>
        </w:tc>
        <w:tc>
          <w:tcPr>
            <w:tcW w:w="1720" w:type="dxa"/>
            <w:tcBorders>
              <w:top w:val="nil"/>
              <w:left w:val="nil"/>
              <w:bottom w:val="single" w:sz="4" w:space="0" w:color="auto"/>
              <w:right w:val="single" w:sz="4" w:space="0" w:color="auto"/>
            </w:tcBorders>
            <w:shd w:val="clear" w:color="auto" w:fill="auto"/>
            <w:noWrap/>
            <w:vAlign w:val="center"/>
            <w:hideMark/>
          </w:tcPr>
          <w:p w14:paraId="676A0A36" w14:textId="77777777" w:rsidR="00A36759" w:rsidRPr="007F127E" w:rsidRDefault="00A36759" w:rsidP="001E7462">
            <w:pPr>
              <w:jc w:val="right"/>
              <w:rPr>
                <w:rFonts w:ascii="Arial" w:hAnsi="Arial" w:cs="Arial"/>
                <w:color w:val="000000"/>
                <w:lang w:val="es-MX" w:eastAsia="es-MX"/>
              </w:rPr>
            </w:pPr>
            <w:r w:rsidRPr="007F127E">
              <w:rPr>
                <w:rFonts w:ascii="Arial" w:hAnsi="Arial" w:cs="Arial"/>
                <w:color w:val="000000"/>
                <w:lang w:val="es-MX" w:eastAsia="es-MX"/>
              </w:rPr>
              <w:t>100%</w:t>
            </w:r>
          </w:p>
        </w:tc>
      </w:tr>
    </w:tbl>
    <w:p w14:paraId="0259DC31" w14:textId="77777777" w:rsidR="00A36759" w:rsidRDefault="00A36759" w:rsidP="00A36759">
      <w:pPr>
        <w:jc w:val="center"/>
        <w:rPr>
          <w:rFonts w:ascii="Arial" w:hAnsi="Arial" w:cs="Arial"/>
          <w:color w:val="000000"/>
        </w:rPr>
      </w:pPr>
    </w:p>
    <w:p w14:paraId="4C610177" w14:textId="77777777" w:rsidR="00A36759" w:rsidRDefault="00A36759" w:rsidP="00A36759">
      <w:pPr>
        <w:jc w:val="both"/>
        <w:rPr>
          <w:rFonts w:ascii="Arial" w:hAnsi="Arial" w:cs="Arial"/>
          <w:color w:val="000000"/>
        </w:rPr>
      </w:pPr>
    </w:p>
    <w:p w14:paraId="40821EE1" w14:textId="77777777" w:rsidR="00A36759" w:rsidRDefault="00A36759" w:rsidP="00A36759">
      <w:pPr>
        <w:jc w:val="center"/>
        <w:rPr>
          <w:rFonts w:ascii="Arial" w:hAnsi="Arial" w:cs="Arial"/>
          <w:color w:val="000000"/>
        </w:rPr>
      </w:pPr>
      <w:r w:rsidRPr="00EE49E1">
        <w:rPr>
          <w:noProof/>
          <w:lang w:val="es-AR" w:eastAsia="es-AR"/>
        </w:rPr>
        <w:lastRenderedPageBreak/>
        <w:drawing>
          <wp:inline distT="0" distB="0" distL="0" distR="0" wp14:anchorId="42A1FF04" wp14:editId="5BC119F6">
            <wp:extent cx="5210175" cy="1885950"/>
            <wp:effectExtent l="0" t="0" r="952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210175" cy="1885950"/>
                    </a:xfrm>
                    <a:prstGeom prst="rect">
                      <a:avLst/>
                    </a:prstGeom>
                    <a:noFill/>
                    <a:ln>
                      <a:noFill/>
                    </a:ln>
                  </pic:spPr>
                </pic:pic>
              </a:graphicData>
            </a:graphic>
          </wp:inline>
        </w:drawing>
      </w:r>
    </w:p>
    <w:p w14:paraId="7CC39BDB" w14:textId="00BCEE43" w:rsidR="00A36759" w:rsidRDefault="00A36759" w:rsidP="00BA6AF3">
      <w:pPr>
        <w:rPr>
          <w:rFonts w:ascii="Arial" w:hAnsi="Arial" w:cs="Arial"/>
          <w:color w:val="000000"/>
        </w:rPr>
      </w:pPr>
    </w:p>
    <w:tbl>
      <w:tblPr>
        <w:tblW w:w="8200" w:type="dxa"/>
        <w:tblCellMar>
          <w:left w:w="70" w:type="dxa"/>
          <w:right w:w="70" w:type="dxa"/>
        </w:tblCellMar>
        <w:tblLook w:val="04A0" w:firstRow="1" w:lastRow="0" w:firstColumn="1" w:lastColumn="0" w:noHBand="0" w:noVBand="1"/>
      </w:tblPr>
      <w:tblGrid>
        <w:gridCol w:w="5620"/>
        <w:gridCol w:w="1290"/>
        <w:gridCol w:w="1290"/>
      </w:tblGrid>
      <w:tr w:rsidR="00A36759" w:rsidRPr="00ED7EAA" w14:paraId="4CD2BF69" w14:textId="77777777" w:rsidTr="001E7462">
        <w:trPr>
          <w:trHeight w:val="300"/>
        </w:trPr>
        <w:tc>
          <w:tcPr>
            <w:tcW w:w="8200" w:type="dxa"/>
            <w:gridSpan w:val="3"/>
            <w:tcBorders>
              <w:top w:val="nil"/>
              <w:left w:val="nil"/>
              <w:bottom w:val="nil"/>
              <w:right w:val="nil"/>
            </w:tcBorders>
            <w:shd w:val="clear" w:color="auto" w:fill="auto"/>
            <w:noWrap/>
            <w:vAlign w:val="center"/>
            <w:hideMark/>
          </w:tcPr>
          <w:p w14:paraId="773F2747" w14:textId="77777777" w:rsidR="00A36759" w:rsidRPr="00ED7EAA" w:rsidRDefault="00A36759" w:rsidP="001E7462">
            <w:pPr>
              <w:rPr>
                <w:rFonts w:ascii="Arial" w:hAnsi="Arial" w:cs="Arial"/>
                <w:color w:val="000000"/>
                <w:lang w:val="es-MX" w:eastAsia="es-MX"/>
              </w:rPr>
            </w:pPr>
            <w:r w:rsidRPr="00ED7EAA">
              <w:rPr>
                <w:rFonts w:ascii="Arial" w:hAnsi="Arial" w:cs="Arial"/>
                <w:b/>
                <w:bCs/>
                <w:color w:val="000000"/>
                <w:lang w:val="es-MX" w:eastAsia="es-MX"/>
              </w:rPr>
              <w:t xml:space="preserve">JURISDICCIÓN </w:t>
            </w:r>
            <w:proofErr w:type="spellStart"/>
            <w:r w:rsidRPr="00ED7EAA">
              <w:rPr>
                <w:rFonts w:ascii="Arial" w:hAnsi="Arial" w:cs="Arial"/>
                <w:b/>
                <w:bCs/>
                <w:color w:val="000000"/>
                <w:lang w:val="es-MX" w:eastAsia="es-MX"/>
              </w:rPr>
              <w:t>N°</w:t>
            </w:r>
            <w:proofErr w:type="spellEnd"/>
            <w:r w:rsidRPr="00ED7EAA">
              <w:rPr>
                <w:rFonts w:ascii="Arial" w:hAnsi="Arial" w:cs="Arial"/>
                <w:b/>
                <w:bCs/>
                <w:color w:val="000000"/>
                <w:lang w:val="es-MX" w:eastAsia="es-MX"/>
              </w:rPr>
              <w:t xml:space="preserve"> 14</w:t>
            </w:r>
            <w:r w:rsidRPr="00ED7EAA">
              <w:rPr>
                <w:rFonts w:ascii="Arial" w:hAnsi="Arial" w:cs="Arial"/>
                <w:color w:val="000000"/>
                <w:lang w:val="es-MX" w:eastAsia="es-MX"/>
              </w:rPr>
              <w:t>: SECRETARÍA DE TURISMO, CULTURA Y DEPORTES</w:t>
            </w:r>
          </w:p>
        </w:tc>
      </w:tr>
      <w:tr w:rsidR="00A36759" w:rsidRPr="00ED7EAA" w14:paraId="5874BE4B" w14:textId="77777777" w:rsidTr="001E7462">
        <w:trPr>
          <w:trHeight w:val="300"/>
        </w:trPr>
        <w:tc>
          <w:tcPr>
            <w:tcW w:w="6910" w:type="dxa"/>
            <w:gridSpan w:val="2"/>
            <w:tcBorders>
              <w:top w:val="nil"/>
              <w:left w:val="nil"/>
              <w:bottom w:val="nil"/>
              <w:right w:val="nil"/>
            </w:tcBorders>
            <w:shd w:val="clear" w:color="auto" w:fill="auto"/>
            <w:noWrap/>
            <w:vAlign w:val="center"/>
            <w:hideMark/>
          </w:tcPr>
          <w:p w14:paraId="4C05F948" w14:textId="77777777" w:rsidR="00A36759" w:rsidRPr="00ED7EAA" w:rsidRDefault="00A36759" w:rsidP="001E7462">
            <w:pPr>
              <w:rPr>
                <w:rFonts w:ascii="Arial" w:hAnsi="Arial" w:cs="Arial"/>
                <w:color w:val="000000"/>
                <w:lang w:val="es-MX" w:eastAsia="es-MX"/>
              </w:rPr>
            </w:pPr>
            <w:r w:rsidRPr="00ED7EAA">
              <w:rPr>
                <w:rFonts w:ascii="Arial" w:hAnsi="Arial" w:cs="Arial"/>
                <w:b/>
                <w:bCs/>
                <w:color w:val="000000"/>
                <w:lang w:val="es-MX" w:eastAsia="es-MX"/>
              </w:rPr>
              <w:t xml:space="preserve">UNIDAD EJECUTORA </w:t>
            </w:r>
            <w:proofErr w:type="spellStart"/>
            <w:r w:rsidRPr="00ED7EAA">
              <w:rPr>
                <w:rFonts w:ascii="Arial" w:hAnsi="Arial" w:cs="Arial"/>
                <w:b/>
                <w:bCs/>
                <w:color w:val="000000"/>
                <w:lang w:val="es-MX" w:eastAsia="es-MX"/>
              </w:rPr>
              <w:t>N°</w:t>
            </w:r>
            <w:proofErr w:type="spellEnd"/>
            <w:r w:rsidRPr="00ED7EAA">
              <w:rPr>
                <w:rFonts w:ascii="Arial" w:hAnsi="Arial" w:cs="Arial"/>
                <w:b/>
                <w:bCs/>
                <w:color w:val="000000"/>
                <w:lang w:val="es-MX" w:eastAsia="es-MX"/>
              </w:rPr>
              <w:t xml:space="preserve"> 13</w:t>
            </w:r>
            <w:r w:rsidRPr="00ED7EAA">
              <w:rPr>
                <w:rFonts w:ascii="Arial" w:hAnsi="Arial" w:cs="Arial"/>
                <w:color w:val="000000"/>
                <w:lang w:val="es-MX" w:eastAsia="es-MX"/>
              </w:rPr>
              <w:t>: Dirección de Deportes</w:t>
            </w:r>
          </w:p>
        </w:tc>
        <w:tc>
          <w:tcPr>
            <w:tcW w:w="1290" w:type="dxa"/>
            <w:tcBorders>
              <w:top w:val="nil"/>
              <w:left w:val="nil"/>
              <w:bottom w:val="nil"/>
              <w:right w:val="nil"/>
            </w:tcBorders>
            <w:shd w:val="clear" w:color="auto" w:fill="auto"/>
            <w:noWrap/>
            <w:vAlign w:val="center"/>
            <w:hideMark/>
          </w:tcPr>
          <w:p w14:paraId="1C392CB4" w14:textId="77777777" w:rsidR="00A36759" w:rsidRPr="00ED7EAA" w:rsidRDefault="00A36759" w:rsidP="001E7462">
            <w:pPr>
              <w:rPr>
                <w:rFonts w:ascii="Arial" w:hAnsi="Arial" w:cs="Arial"/>
                <w:color w:val="000000"/>
                <w:lang w:val="es-MX" w:eastAsia="es-MX"/>
              </w:rPr>
            </w:pPr>
          </w:p>
        </w:tc>
      </w:tr>
      <w:tr w:rsidR="00A36759" w:rsidRPr="00ED7EAA" w14:paraId="09F419A0" w14:textId="77777777" w:rsidTr="001E7462">
        <w:trPr>
          <w:trHeight w:val="285"/>
        </w:trPr>
        <w:tc>
          <w:tcPr>
            <w:tcW w:w="5620" w:type="dxa"/>
            <w:tcBorders>
              <w:top w:val="nil"/>
              <w:left w:val="nil"/>
              <w:bottom w:val="nil"/>
              <w:right w:val="nil"/>
            </w:tcBorders>
            <w:shd w:val="clear" w:color="auto" w:fill="auto"/>
            <w:noWrap/>
            <w:vAlign w:val="center"/>
            <w:hideMark/>
          </w:tcPr>
          <w:p w14:paraId="11B53956" w14:textId="77777777" w:rsidR="00A36759" w:rsidRPr="00ED7EAA" w:rsidRDefault="00A36759" w:rsidP="001E7462">
            <w:pPr>
              <w:rPr>
                <w:rFonts w:ascii="Arial" w:hAnsi="Arial" w:cs="Arial"/>
                <w:color w:val="000000"/>
                <w:lang w:val="es-MX" w:eastAsia="es-MX"/>
              </w:rPr>
            </w:pPr>
            <w:r w:rsidRPr="00ED7EAA">
              <w:rPr>
                <w:rFonts w:ascii="Arial" w:hAnsi="Arial" w:cs="Arial"/>
                <w:b/>
                <w:bCs/>
                <w:color w:val="000000"/>
                <w:lang w:val="es-MX" w:eastAsia="es-MX"/>
              </w:rPr>
              <w:t xml:space="preserve">Programa </w:t>
            </w:r>
            <w:proofErr w:type="spellStart"/>
            <w:r w:rsidRPr="00ED7EAA">
              <w:rPr>
                <w:rFonts w:ascii="Arial" w:hAnsi="Arial" w:cs="Arial"/>
                <w:b/>
                <w:bCs/>
                <w:color w:val="000000"/>
                <w:lang w:val="es-MX" w:eastAsia="es-MX"/>
              </w:rPr>
              <w:t>N°</w:t>
            </w:r>
            <w:proofErr w:type="spellEnd"/>
            <w:r w:rsidRPr="00ED7EAA">
              <w:rPr>
                <w:rFonts w:ascii="Arial" w:hAnsi="Arial" w:cs="Arial"/>
                <w:b/>
                <w:bCs/>
                <w:color w:val="000000"/>
                <w:lang w:val="es-MX" w:eastAsia="es-MX"/>
              </w:rPr>
              <w:t xml:space="preserve"> 40</w:t>
            </w:r>
            <w:r w:rsidRPr="00ED7EAA">
              <w:rPr>
                <w:rFonts w:ascii="Arial" w:hAnsi="Arial" w:cs="Arial"/>
                <w:color w:val="000000"/>
                <w:lang w:val="es-MX" w:eastAsia="es-MX"/>
              </w:rPr>
              <w:t>: Promoción del Deporte</w:t>
            </w:r>
          </w:p>
        </w:tc>
        <w:tc>
          <w:tcPr>
            <w:tcW w:w="1290" w:type="dxa"/>
            <w:tcBorders>
              <w:top w:val="nil"/>
              <w:left w:val="nil"/>
              <w:bottom w:val="nil"/>
              <w:right w:val="nil"/>
            </w:tcBorders>
            <w:shd w:val="clear" w:color="auto" w:fill="auto"/>
            <w:vAlign w:val="center"/>
            <w:hideMark/>
          </w:tcPr>
          <w:p w14:paraId="706555E8" w14:textId="77777777" w:rsidR="00A36759" w:rsidRPr="00ED7EAA" w:rsidRDefault="00A36759" w:rsidP="001E7462">
            <w:pPr>
              <w:rPr>
                <w:rFonts w:ascii="Arial" w:hAnsi="Arial" w:cs="Arial"/>
                <w:color w:val="000000"/>
                <w:lang w:val="es-MX" w:eastAsia="es-MX"/>
              </w:rPr>
            </w:pPr>
          </w:p>
        </w:tc>
        <w:tc>
          <w:tcPr>
            <w:tcW w:w="1290" w:type="dxa"/>
            <w:tcBorders>
              <w:top w:val="nil"/>
              <w:left w:val="nil"/>
              <w:bottom w:val="nil"/>
              <w:right w:val="nil"/>
            </w:tcBorders>
            <w:shd w:val="clear" w:color="auto" w:fill="auto"/>
            <w:vAlign w:val="center"/>
            <w:hideMark/>
          </w:tcPr>
          <w:p w14:paraId="7A9D91ED" w14:textId="77777777" w:rsidR="00A36759" w:rsidRPr="00ED7EAA" w:rsidRDefault="00A36759" w:rsidP="001E7462">
            <w:pPr>
              <w:rPr>
                <w:sz w:val="20"/>
                <w:szCs w:val="20"/>
                <w:lang w:val="es-MX" w:eastAsia="es-MX"/>
              </w:rPr>
            </w:pPr>
          </w:p>
        </w:tc>
      </w:tr>
    </w:tbl>
    <w:p w14:paraId="7487D195" w14:textId="77777777" w:rsidR="00A36759" w:rsidRDefault="00A36759" w:rsidP="00A36759">
      <w:pPr>
        <w:jc w:val="both"/>
        <w:rPr>
          <w:rFonts w:ascii="Arial" w:hAnsi="Arial" w:cs="Arial"/>
          <w:color w:val="000000"/>
        </w:rPr>
      </w:pPr>
    </w:p>
    <w:p w14:paraId="198045C1" w14:textId="77777777" w:rsidR="00A36759" w:rsidRDefault="00A36759" w:rsidP="00A36759">
      <w:pPr>
        <w:jc w:val="both"/>
        <w:rPr>
          <w:rFonts w:ascii="Arial" w:hAnsi="Arial" w:cs="Arial"/>
        </w:rPr>
      </w:pPr>
      <w:r>
        <w:rPr>
          <w:rFonts w:ascii="Arial" w:hAnsi="Arial" w:cs="Arial"/>
        </w:rPr>
        <w:t>En cuanto a promoción,</w:t>
      </w:r>
      <w:r w:rsidRPr="0077221F">
        <w:rPr>
          <w:rFonts w:ascii="Arial" w:hAnsi="Arial" w:cs="Arial"/>
        </w:rPr>
        <w:t xml:space="preserve"> el intercambio deportivo entre los barrios de la </w:t>
      </w:r>
      <w:r>
        <w:rPr>
          <w:rFonts w:ascii="Arial" w:hAnsi="Arial" w:cs="Arial"/>
        </w:rPr>
        <w:t>localidad y localidades vecinas favorece los lazos de amistad y sana competencia.</w:t>
      </w:r>
    </w:p>
    <w:p w14:paraId="6900C411" w14:textId="77777777" w:rsidR="00A36759" w:rsidRPr="0077221F" w:rsidRDefault="00A36759" w:rsidP="00A36759">
      <w:pPr>
        <w:jc w:val="both"/>
        <w:rPr>
          <w:rFonts w:ascii="Arial" w:hAnsi="Arial" w:cs="Arial"/>
        </w:rPr>
      </w:pPr>
      <w:r>
        <w:rPr>
          <w:rFonts w:ascii="Arial" w:hAnsi="Arial" w:cs="Arial"/>
        </w:rPr>
        <w:t>Además, algunas jóvenes promesas de Potrero vienen destacándose en distintas disciplinas para las que contarán con el apoyo municipal.</w:t>
      </w:r>
    </w:p>
    <w:p w14:paraId="5D6EC0E7" w14:textId="77777777" w:rsidR="00A36759" w:rsidRDefault="00A36759" w:rsidP="00A36759">
      <w:pPr>
        <w:jc w:val="both"/>
        <w:rPr>
          <w:rFonts w:ascii="Arial" w:hAnsi="Arial" w:cs="Arial"/>
          <w:color w:val="000000"/>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7F127E" w14:paraId="671D1B44"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CEB3A00"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META FÍSICA</w:t>
            </w:r>
          </w:p>
        </w:tc>
      </w:tr>
      <w:tr w:rsidR="00A36759" w:rsidRPr="007F127E" w14:paraId="78547EB1"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62ABF6EA"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7A2C4878"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0FE51F27"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63E8E2DF"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EJECUCIÓN DE LA META</w:t>
            </w:r>
          </w:p>
        </w:tc>
      </w:tr>
      <w:tr w:rsidR="00A36759" w:rsidRPr="007F127E" w14:paraId="405D4057"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C8D4BE7" w14:textId="77777777" w:rsidR="00A36759" w:rsidRPr="007F127E" w:rsidRDefault="00A36759" w:rsidP="001E7462">
            <w:pPr>
              <w:rPr>
                <w:rFonts w:ascii="Arial" w:hAnsi="Arial" w:cs="Arial"/>
                <w:color w:val="000000"/>
                <w:lang w:val="es-MX" w:eastAsia="es-MX"/>
              </w:rPr>
            </w:pPr>
            <w:r w:rsidRPr="007F127E">
              <w:rPr>
                <w:rFonts w:ascii="Arial" w:hAnsi="Arial" w:cs="Arial"/>
                <w:color w:val="000000"/>
                <w:lang w:val="es-MX" w:eastAsia="es-MX"/>
              </w:rPr>
              <w:t>Apoyo a deportistas en competencias provinciales</w:t>
            </w:r>
          </w:p>
        </w:tc>
        <w:tc>
          <w:tcPr>
            <w:tcW w:w="1420" w:type="dxa"/>
            <w:tcBorders>
              <w:top w:val="nil"/>
              <w:left w:val="nil"/>
              <w:bottom w:val="single" w:sz="4" w:space="0" w:color="auto"/>
              <w:right w:val="single" w:sz="4" w:space="0" w:color="auto"/>
            </w:tcBorders>
            <w:shd w:val="clear" w:color="auto" w:fill="auto"/>
            <w:vAlign w:val="center"/>
            <w:hideMark/>
          </w:tcPr>
          <w:p w14:paraId="33A5C3A5"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competen-</w:t>
            </w:r>
            <w:proofErr w:type="spellStart"/>
            <w:r w:rsidRPr="007F127E">
              <w:rPr>
                <w:rFonts w:ascii="Arial" w:hAnsi="Arial" w:cs="Arial"/>
                <w:color w:val="000000"/>
                <w:lang w:val="es-MX" w:eastAsia="es-MX"/>
              </w:rPr>
              <w:t>cias</w:t>
            </w:r>
            <w:proofErr w:type="spellEnd"/>
          </w:p>
        </w:tc>
        <w:tc>
          <w:tcPr>
            <w:tcW w:w="1400" w:type="dxa"/>
            <w:tcBorders>
              <w:top w:val="nil"/>
              <w:left w:val="nil"/>
              <w:bottom w:val="single" w:sz="4" w:space="0" w:color="auto"/>
              <w:right w:val="single" w:sz="4" w:space="0" w:color="auto"/>
            </w:tcBorders>
            <w:shd w:val="clear" w:color="auto" w:fill="auto"/>
            <w:vAlign w:val="center"/>
            <w:hideMark/>
          </w:tcPr>
          <w:p w14:paraId="794F6BE7"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10</w:t>
            </w:r>
          </w:p>
        </w:tc>
        <w:tc>
          <w:tcPr>
            <w:tcW w:w="1720" w:type="dxa"/>
            <w:tcBorders>
              <w:top w:val="nil"/>
              <w:left w:val="nil"/>
              <w:bottom w:val="single" w:sz="4" w:space="0" w:color="auto"/>
              <w:right w:val="single" w:sz="4" w:space="0" w:color="auto"/>
            </w:tcBorders>
            <w:shd w:val="clear" w:color="auto" w:fill="auto"/>
            <w:noWrap/>
            <w:vAlign w:val="center"/>
            <w:hideMark/>
          </w:tcPr>
          <w:p w14:paraId="76EB6A63" w14:textId="77777777" w:rsidR="00A36759" w:rsidRPr="007F127E" w:rsidRDefault="00A36759" w:rsidP="001E7462">
            <w:pPr>
              <w:jc w:val="right"/>
              <w:rPr>
                <w:rFonts w:ascii="Arial" w:hAnsi="Arial" w:cs="Arial"/>
                <w:color w:val="000000"/>
                <w:lang w:val="es-MX" w:eastAsia="es-MX"/>
              </w:rPr>
            </w:pPr>
            <w:r w:rsidRPr="007F127E">
              <w:rPr>
                <w:rFonts w:ascii="Arial" w:hAnsi="Arial" w:cs="Arial"/>
                <w:color w:val="000000"/>
                <w:lang w:val="es-MX" w:eastAsia="es-MX"/>
              </w:rPr>
              <w:t>100%</w:t>
            </w:r>
          </w:p>
        </w:tc>
      </w:tr>
      <w:tr w:rsidR="00A36759" w:rsidRPr="007F127E" w14:paraId="705CC3CD"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547A247E" w14:textId="77777777" w:rsidR="00A36759" w:rsidRPr="007F127E" w:rsidRDefault="00A36759" w:rsidP="001E7462">
            <w:pPr>
              <w:rPr>
                <w:rFonts w:ascii="Arial" w:hAnsi="Arial" w:cs="Arial"/>
                <w:color w:val="000000"/>
                <w:lang w:val="es-MX" w:eastAsia="es-MX"/>
              </w:rPr>
            </w:pPr>
            <w:r w:rsidRPr="007F127E">
              <w:rPr>
                <w:rFonts w:ascii="Arial" w:hAnsi="Arial" w:cs="Arial"/>
                <w:color w:val="000000"/>
                <w:lang w:val="es-MX" w:eastAsia="es-MX"/>
              </w:rPr>
              <w:t>Apoyo al intercambio deportivo regional</w:t>
            </w:r>
          </w:p>
        </w:tc>
        <w:tc>
          <w:tcPr>
            <w:tcW w:w="1420" w:type="dxa"/>
            <w:tcBorders>
              <w:top w:val="nil"/>
              <w:left w:val="nil"/>
              <w:bottom w:val="single" w:sz="4" w:space="0" w:color="auto"/>
              <w:right w:val="single" w:sz="4" w:space="0" w:color="auto"/>
            </w:tcBorders>
            <w:shd w:val="clear" w:color="auto" w:fill="auto"/>
            <w:vAlign w:val="center"/>
            <w:hideMark/>
          </w:tcPr>
          <w:p w14:paraId="6CD6DC46"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competen-</w:t>
            </w:r>
            <w:proofErr w:type="spellStart"/>
            <w:r w:rsidRPr="007F127E">
              <w:rPr>
                <w:rFonts w:ascii="Arial" w:hAnsi="Arial" w:cs="Arial"/>
                <w:color w:val="000000"/>
                <w:lang w:val="es-MX" w:eastAsia="es-MX"/>
              </w:rPr>
              <w:t>cias</w:t>
            </w:r>
            <w:proofErr w:type="spellEnd"/>
          </w:p>
        </w:tc>
        <w:tc>
          <w:tcPr>
            <w:tcW w:w="1400" w:type="dxa"/>
            <w:tcBorders>
              <w:top w:val="nil"/>
              <w:left w:val="nil"/>
              <w:bottom w:val="single" w:sz="4" w:space="0" w:color="auto"/>
              <w:right w:val="single" w:sz="4" w:space="0" w:color="auto"/>
            </w:tcBorders>
            <w:shd w:val="clear" w:color="auto" w:fill="auto"/>
            <w:vAlign w:val="center"/>
            <w:hideMark/>
          </w:tcPr>
          <w:p w14:paraId="09CD55DB"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10</w:t>
            </w:r>
          </w:p>
        </w:tc>
        <w:tc>
          <w:tcPr>
            <w:tcW w:w="1720" w:type="dxa"/>
            <w:tcBorders>
              <w:top w:val="nil"/>
              <w:left w:val="nil"/>
              <w:bottom w:val="single" w:sz="4" w:space="0" w:color="auto"/>
              <w:right w:val="single" w:sz="4" w:space="0" w:color="auto"/>
            </w:tcBorders>
            <w:shd w:val="clear" w:color="auto" w:fill="auto"/>
            <w:noWrap/>
            <w:vAlign w:val="center"/>
            <w:hideMark/>
          </w:tcPr>
          <w:p w14:paraId="25635FBE" w14:textId="77777777" w:rsidR="00A36759" w:rsidRPr="007F127E" w:rsidRDefault="00A36759" w:rsidP="001E7462">
            <w:pPr>
              <w:jc w:val="right"/>
              <w:rPr>
                <w:rFonts w:ascii="Arial" w:hAnsi="Arial" w:cs="Arial"/>
                <w:color w:val="000000"/>
                <w:lang w:val="es-MX" w:eastAsia="es-MX"/>
              </w:rPr>
            </w:pPr>
            <w:r w:rsidRPr="007F127E">
              <w:rPr>
                <w:rFonts w:ascii="Arial" w:hAnsi="Arial" w:cs="Arial"/>
                <w:color w:val="000000"/>
                <w:lang w:val="es-MX" w:eastAsia="es-MX"/>
              </w:rPr>
              <w:t>100%</w:t>
            </w:r>
          </w:p>
        </w:tc>
      </w:tr>
    </w:tbl>
    <w:p w14:paraId="31D09020" w14:textId="77777777" w:rsidR="00A36759" w:rsidRDefault="00A36759" w:rsidP="00A36759">
      <w:pPr>
        <w:jc w:val="center"/>
        <w:rPr>
          <w:rFonts w:ascii="Arial" w:hAnsi="Arial" w:cs="Arial"/>
          <w:color w:val="000000"/>
        </w:rPr>
      </w:pPr>
    </w:p>
    <w:p w14:paraId="2935F0D2" w14:textId="77777777" w:rsidR="00A36759" w:rsidRDefault="00A36759" w:rsidP="00A36759">
      <w:pPr>
        <w:jc w:val="both"/>
        <w:rPr>
          <w:rFonts w:ascii="Arial" w:hAnsi="Arial" w:cs="Arial"/>
          <w:color w:val="000000"/>
        </w:rPr>
      </w:pPr>
    </w:p>
    <w:p w14:paraId="15646FEC" w14:textId="77777777" w:rsidR="00A36759" w:rsidRDefault="00A36759" w:rsidP="00A36759">
      <w:pPr>
        <w:jc w:val="both"/>
        <w:rPr>
          <w:rFonts w:ascii="Arial" w:hAnsi="Arial" w:cs="Arial"/>
          <w:color w:val="000000"/>
        </w:rPr>
      </w:pPr>
    </w:p>
    <w:p w14:paraId="49267D16" w14:textId="77777777" w:rsidR="00A36759" w:rsidRDefault="00A36759" w:rsidP="00A36759">
      <w:pPr>
        <w:jc w:val="center"/>
        <w:rPr>
          <w:rFonts w:ascii="Arial" w:hAnsi="Arial" w:cs="Arial"/>
          <w:color w:val="000000"/>
        </w:rPr>
      </w:pPr>
      <w:r w:rsidRPr="00EE49E1">
        <w:rPr>
          <w:noProof/>
          <w:lang w:val="es-AR" w:eastAsia="es-AR"/>
        </w:rPr>
        <w:drawing>
          <wp:inline distT="0" distB="0" distL="0" distR="0" wp14:anchorId="1A0DE695" wp14:editId="2253B168">
            <wp:extent cx="5760720" cy="1834568"/>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60720" cy="1834568"/>
                    </a:xfrm>
                    <a:prstGeom prst="rect">
                      <a:avLst/>
                    </a:prstGeom>
                    <a:noFill/>
                    <a:ln>
                      <a:noFill/>
                    </a:ln>
                  </pic:spPr>
                </pic:pic>
              </a:graphicData>
            </a:graphic>
          </wp:inline>
        </w:drawing>
      </w:r>
    </w:p>
    <w:p w14:paraId="6499925A" w14:textId="77777777" w:rsidR="00A36759" w:rsidRDefault="00A36759" w:rsidP="00A36759">
      <w:pPr>
        <w:jc w:val="both"/>
        <w:rPr>
          <w:rFonts w:ascii="Arial" w:hAnsi="Arial" w:cs="Arial"/>
          <w:color w:val="000000"/>
        </w:rPr>
      </w:pPr>
    </w:p>
    <w:p w14:paraId="1555274B" w14:textId="73D492BE" w:rsidR="00A36759" w:rsidRDefault="00A36759" w:rsidP="00BA6AF3">
      <w:pPr>
        <w:rPr>
          <w:rFonts w:ascii="Arial" w:hAnsi="Arial" w:cs="Arial"/>
          <w:color w:val="000000"/>
        </w:rPr>
      </w:pPr>
    </w:p>
    <w:tbl>
      <w:tblPr>
        <w:tblW w:w="8200" w:type="dxa"/>
        <w:tblCellMar>
          <w:left w:w="70" w:type="dxa"/>
          <w:right w:w="70" w:type="dxa"/>
        </w:tblCellMar>
        <w:tblLook w:val="04A0" w:firstRow="1" w:lastRow="0" w:firstColumn="1" w:lastColumn="0" w:noHBand="0" w:noVBand="1"/>
      </w:tblPr>
      <w:tblGrid>
        <w:gridCol w:w="5456"/>
        <w:gridCol w:w="1372"/>
        <w:gridCol w:w="1372"/>
      </w:tblGrid>
      <w:tr w:rsidR="00A36759" w:rsidRPr="00972C74" w14:paraId="38F5E4CD" w14:textId="77777777" w:rsidTr="001E7462">
        <w:trPr>
          <w:trHeight w:val="300"/>
        </w:trPr>
        <w:tc>
          <w:tcPr>
            <w:tcW w:w="8200" w:type="dxa"/>
            <w:gridSpan w:val="3"/>
            <w:tcBorders>
              <w:top w:val="nil"/>
              <w:left w:val="nil"/>
              <w:bottom w:val="nil"/>
              <w:right w:val="nil"/>
            </w:tcBorders>
            <w:shd w:val="clear" w:color="auto" w:fill="auto"/>
            <w:noWrap/>
            <w:vAlign w:val="center"/>
            <w:hideMark/>
          </w:tcPr>
          <w:p w14:paraId="2E77CD49" w14:textId="77777777" w:rsidR="007F2561" w:rsidRDefault="007F2561" w:rsidP="001E7462">
            <w:pPr>
              <w:rPr>
                <w:rFonts w:ascii="Arial" w:hAnsi="Arial" w:cs="Arial"/>
                <w:b/>
                <w:bCs/>
                <w:color w:val="000000"/>
                <w:lang w:val="es-MX" w:eastAsia="es-MX"/>
              </w:rPr>
            </w:pPr>
          </w:p>
          <w:p w14:paraId="7ED127EE" w14:textId="33BB2B45" w:rsidR="00A36759" w:rsidRPr="00972C74" w:rsidRDefault="00A36759" w:rsidP="001E7462">
            <w:pPr>
              <w:rPr>
                <w:rFonts w:ascii="Arial" w:hAnsi="Arial" w:cs="Arial"/>
                <w:color w:val="000000"/>
                <w:lang w:val="es-MX" w:eastAsia="es-MX"/>
              </w:rPr>
            </w:pPr>
            <w:r w:rsidRPr="00972C74">
              <w:rPr>
                <w:rFonts w:ascii="Arial" w:hAnsi="Arial" w:cs="Arial"/>
                <w:b/>
                <w:bCs/>
                <w:color w:val="000000"/>
                <w:lang w:val="es-MX" w:eastAsia="es-MX"/>
              </w:rPr>
              <w:t xml:space="preserve">JURISDICCIÓN </w:t>
            </w:r>
            <w:proofErr w:type="spellStart"/>
            <w:r w:rsidRPr="00972C74">
              <w:rPr>
                <w:rFonts w:ascii="Arial" w:hAnsi="Arial" w:cs="Arial"/>
                <w:b/>
                <w:bCs/>
                <w:color w:val="000000"/>
                <w:lang w:val="es-MX" w:eastAsia="es-MX"/>
              </w:rPr>
              <w:t>N°</w:t>
            </w:r>
            <w:proofErr w:type="spellEnd"/>
            <w:r w:rsidRPr="00972C74">
              <w:rPr>
                <w:rFonts w:ascii="Arial" w:hAnsi="Arial" w:cs="Arial"/>
                <w:b/>
                <w:bCs/>
                <w:color w:val="000000"/>
                <w:lang w:val="es-MX" w:eastAsia="es-MX"/>
              </w:rPr>
              <w:t xml:space="preserve"> 14</w:t>
            </w:r>
            <w:r w:rsidRPr="00972C74">
              <w:rPr>
                <w:rFonts w:ascii="Arial" w:hAnsi="Arial" w:cs="Arial"/>
                <w:color w:val="000000"/>
                <w:lang w:val="es-MX" w:eastAsia="es-MX"/>
              </w:rPr>
              <w:t>: SECRETARÍA DE TURISMO, CULTURA Y DEPORTES</w:t>
            </w:r>
          </w:p>
        </w:tc>
      </w:tr>
      <w:tr w:rsidR="00A36759" w:rsidRPr="00972C74" w14:paraId="1D82EAC6" w14:textId="77777777" w:rsidTr="001E7462">
        <w:trPr>
          <w:trHeight w:val="300"/>
        </w:trPr>
        <w:tc>
          <w:tcPr>
            <w:tcW w:w="6828" w:type="dxa"/>
            <w:gridSpan w:val="2"/>
            <w:tcBorders>
              <w:top w:val="nil"/>
              <w:left w:val="nil"/>
              <w:bottom w:val="nil"/>
              <w:right w:val="nil"/>
            </w:tcBorders>
            <w:shd w:val="clear" w:color="auto" w:fill="auto"/>
            <w:noWrap/>
            <w:vAlign w:val="center"/>
            <w:hideMark/>
          </w:tcPr>
          <w:p w14:paraId="4C575261" w14:textId="77777777" w:rsidR="00A36759" w:rsidRPr="00972C74" w:rsidRDefault="00A36759" w:rsidP="001E7462">
            <w:pPr>
              <w:rPr>
                <w:rFonts w:ascii="Arial" w:hAnsi="Arial" w:cs="Arial"/>
                <w:color w:val="000000"/>
                <w:lang w:val="es-MX" w:eastAsia="es-MX"/>
              </w:rPr>
            </w:pPr>
            <w:r w:rsidRPr="00972C74">
              <w:rPr>
                <w:rFonts w:ascii="Arial" w:hAnsi="Arial" w:cs="Arial"/>
                <w:b/>
                <w:bCs/>
                <w:color w:val="000000"/>
                <w:lang w:val="es-MX" w:eastAsia="es-MX"/>
              </w:rPr>
              <w:t xml:space="preserve">UNIDAD EJECUTORA </w:t>
            </w:r>
            <w:proofErr w:type="spellStart"/>
            <w:r w:rsidRPr="00972C74">
              <w:rPr>
                <w:rFonts w:ascii="Arial" w:hAnsi="Arial" w:cs="Arial"/>
                <w:b/>
                <w:bCs/>
                <w:color w:val="000000"/>
                <w:lang w:val="es-MX" w:eastAsia="es-MX"/>
              </w:rPr>
              <w:t>N°</w:t>
            </w:r>
            <w:proofErr w:type="spellEnd"/>
            <w:r w:rsidRPr="00972C74">
              <w:rPr>
                <w:rFonts w:ascii="Arial" w:hAnsi="Arial" w:cs="Arial"/>
                <w:b/>
                <w:bCs/>
                <w:color w:val="000000"/>
                <w:lang w:val="es-MX" w:eastAsia="es-MX"/>
              </w:rPr>
              <w:t xml:space="preserve"> 12</w:t>
            </w:r>
            <w:r w:rsidRPr="00972C74">
              <w:rPr>
                <w:rFonts w:ascii="Arial" w:hAnsi="Arial" w:cs="Arial"/>
                <w:color w:val="000000"/>
                <w:lang w:val="es-MX" w:eastAsia="es-MX"/>
              </w:rPr>
              <w:t>: Dirección de Cultura y Eventos</w:t>
            </w:r>
          </w:p>
        </w:tc>
        <w:tc>
          <w:tcPr>
            <w:tcW w:w="1372" w:type="dxa"/>
            <w:tcBorders>
              <w:top w:val="nil"/>
              <w:left w:val="nil"/>
              <w:bottom w:val="nil"/>
              <w:right w:val="nil"/>
            </w:tcBorders>
            <w:shd w:val="clear" w:color="auto" w:fill="auto"/>
            <w:noWrap/>
            <w:vAlign w:val="center"/>
            <w:hideMark/>
          </w:tcPr>
          <w:p w14:paraId="4D003F22" w14:textId="77777777" w:rsidR="00A36759" w:rsidRPr="00972C74" w:rsidRDefault="00A36759" w:rsidP="001E7462">
            <w:pPr>
              <w:rPr>
                <w:rFonts w:ascii="Arial" w:hAnsi="Arial" w:cs="Arial"/>
                <w:color w:val="000000"/>
                <w:lang w:val="es-MX" w:eastAsia="es-MX"/>
              </w:rPr>
            </w:pPr>
          </w:p>
        </w:tc>
      </w:tr>
      <w:tr w:rsidR="00A36759" w:rsidRPr="00972C74" w14:paraId="277D5CF9" w14:textId="77777777" w:rsidTr="001E7462">
        <w:trPr>
          <w:trHeight w:val="285"/>
        </w:trPr>
        <w:tc>
          <w:tcPr>
            <w:tcW w:w="5456" w:type="dxa"/>
            <w:tcBorders>
              <w:top w:val="nil"/>
              <w:left w:val="nil"/>
              <w:bottom w:val="nil"/>
              <w:right w:val="nil"/>
            </w:tcBorders>
            <w:shd w:val="clear" w:color="auto" w:fill="auto"/>
            <w:noWrap/>
            <w:vAlign w:val="center"/>
            <w:hideMark/>
          </w:tcPr>
          <w:p w14:paraId="4275653A" w14:textId="77777777" w:rsidR="00A36759" w:rsidRPr="00972C74" w:rsidRDefault="00A36759" w:rsidP="001E7462">
            <w:pPr>
              <w:rPr>
                <w:rFonts w:ascii="Arial" w:hAnsi="Arial" w:cs="Arial"/>
                <w:color w:val="000000"/>
                <w:lang w:val="es-MX" w:eastAsia="es-MX"/>
              </w:rPr>
            </w:pPr>
            <w:r w:rsidRPr="00972C74">
              <w:rPr>
                <w:rFonts w:ascii="Arial" w:hAnsi="Arial" w:cs="Arial"/>
                <w:b/>
                <w:bCs/>
                <w:color w:val="000000"/>
                <w:lang w:val="es-MX" w:eastAsia="es-MX"/>
              </w:rPr>
              <w:t xml:space="preserve">Programa </w:t>
            </w:r>
            <w:proofErr w:type="spellStart"/>
            <w:r w:rsidRPr="00972C74">
              <w:rPr>
                <w:rFonts w:ascii="Arial" w:hAnsi="Arial" w:cs="Arial"/>
                <w:b/>
                <w:bCs/>
                <w:color w:val="000000"/>
                <w:lang w:val="es-MX" w:eastAsia="es-MX"/>
              </w:rPr>
              <w:t>N°</w:t>
            </w:r>
            <w:proofErr w:type="spellEnd"/>
            <w:r w:rsidRPr="00972C74">
              <w:rPr>
                <w:rFonts w:ascii="Arial" w:hAnsi="Arial" w:cs="Arial"/>
                <w:b/>
                <w:bCs/>
                <w:color w:val="000000"/>
                <w:lang w:val="es-MX" w:eastAsia="es-MX"/>
              </w:rPr>
              <w:t xml:space="preserve"> 41</w:t>
            </w:r>
            <w:r w:rsidRPr="00972C74">
              <w:rPr>
                <w:rFonts w:ascii="Arial" w:hAnsi="Arial" w:cs="Arial"/>
                <w:color w:val="000000"/>
                <w:lang w:val="es-MX" w:eastAsia="es-MX"/>
              </w:rPr>
              <w:t>: Talleres Deportivos</w:t>
            </w:r>
          </w:p>
        </w:tc>
        <w:tc>
          <w:tcPr>
            <w:tcW w:w="1372" w:type="dxa"/>
            <w:tcBorders>
              <w:top w:val="nil"/>
              <w:left w:val="nil"/>
              <w:bottom w:val="nil"/>
              <w:right w:val="nil"/>
            </w:tcBorders>
            <w:shd w:val="clear" w:color="auto" w:fill="auto"/>
            <w:vAlign w:val="center"/>
            <w:hideMark/>
          </w:tcPr>
          <w:p w14:paraId="2CB93DDC" w14:textId="77777777" w:rsidR="00A36759" w:rsidRPr="00972C74" w:rsidRDefault="00A36759" w:rsidP="001E7462">
            <w:pPr>
              <w:rPr>
                <w:rFonts w:ascii="Arial" w:hAnsi="Arial" w:cs="Arial"/>
                <w:color w:val="000000"/>
                <w:lang w:val="es-MX" w:eastAsia="es-MX"/>
              </w:rPr>
            </w:pPr>
          </w:p>
        </w:tc>
        <w:tc>
          <w:tcPr>
            <w:tcW w:w="1372" w:type="dxa"/>
            <w:tcBorders>
              <w:top w:val="nil"/>
              <w:left w:val="nil"/>
              <w:bottom w:val="nil"/>
              <w:right w:val="nil"/>
            </w:tcBorders>
            <w:shd w:val="clear" w:color="auto" w:fill="auto"/>
            <w:vAlign w:val="center"/>
            <w:hideMark/>
          </w:tcPr>
          <w:p w14:paraId="5986E7F4" w14:textId="77777777" w:rsidR="00A36759" w:rsidRPr="00972C74" w:rsidRDefault="00A36759" w:rsidP="001E7462">
            <w:pPr>
              <w:rPr>
                <w:sz w:val="20"/>
                <w:szCs w:val="20"/>
                <w:lang w:val="es-MX" w:eastAsia="es-MX"/>
              </w:rPr>
            </w:pPr>
          </w:p>
        </w:tc>
      </w:tr>
    </w:tbl>
    <w:p w14:paraId="0F64946D" w14:textId="77777777" w:rsidR="00A36759" w:rsidRDefault="00A36759" w:rsidP="00A36759">
      <w:pPr>
        <w:jc w:val="both"/>
        <w:rPr>
          <w:rFonts w:ascii="Arial" w:hAnsi="Arial" w:cs="Arial"/>
          <w:color w:val="000000"/>
        </w:rPr>
      </w:pPr>
    </w:p>
    <w:p w14:paraId="209ED684" w14:textId="77777777" w:rsidR="00A36759" w:rsidRDefault="00A36759" w:rsidP="00A36759">
      <w:pPr>
        <w:jc w:val="both"/>
        <w:rPr>
          <w:rFonts w:ascii="Arial" w:hAnsi="Arial" w:cs="Arial"/>
        </w:rPr>
      </w:pPr>
      <w:r>
        <w:rPr>
          <w:rFonts w:ascii="Arial" w:hAnsi="Arial" w:cs="Arial"/>
        </w:rPr>
        <w:t>Los Talleres Deportivos tienen por objeto p</w:t>
      </w:r>
      <w:r w:rsidRPr="0077221F">
        <w:rPr>
          <w:rFonts w:ascii="Arial" w:hAnsi="Arial" w:cs="Arial"/>
        </w:rPr>
        <w:t>romover el deporte recreativo y social para todas las edades, y e</w:t>
      </w:r>
      <w:r>
        <w:rPr>
          <w:rFonts w:ascii="Arial" w:hAnsi="Arial" w:cs="Arial"/>
        </w:rPr>
        <w:t>n especial para niños y jóvenes. Para ello, la Dirección de Deportes se encargará de p</w:t>
      </w:r>
      <w:r w:rsidRPr="0077221F">
        <w:rPr>
          <w:rFonts w:ascii="Arial" w:hAnsi="Arial" w:cs="Arial"/>
        </w:rPr>
        <w:t>lanificar y supervisar el desarrollo de las distintas discip</w:t>
      </w:r>
      <w:r>
        <w:rPr>
          <w:rFonts w:ascii="Arial" w:hAnsi="Arial" w:cs="Arial"/>
        </w:rPr>
        <w:t>linas deportivas durante el año.</w:t>
      </w:r>
    </w:p>
    <w:p w14:paraId="08985348" w14:textId="77777777" w:rsidR="00A36759" w:rsidRDefault="00A36759" w:rsidP="00A36759">
      <w:pPr>
        <w:jc w:val="both"/>
        <w:rPr>
          <w:rFonts w:ascii="Arial" w:hAnsi="Arial" w:cs="Arial"/>
        </w:rPr>
      </w:pPr>
    </w:p>
    <w:tbl>
      <w:tblPr>
        <w:tblW w:w="7700" w:type="dxa"/>
        <w:tblInd w:w="846" w:type="dxa"/>
        <w:tblCellMar>
          <w:left w:w="70" w:type="dxa"/>
          <w:right w:w="70" w:type="dxa"/>
        </w:tblCellMar>
        <w:tblLook w:val="04A0" w:firstRow="1" w:lastRow="0" w:firstColumn="1" w:lastColumn="0" w:noHBand="0" w:noVBand="1"/>
      </w:tblPr>
      <w:tblGrid>
        <w:gridCol w:w="3160"/>
        <w:gridCol w:w="1420"/>
        <w:gridCol w:w="1400"/>
        <w:gridCol w:w="1720"/>
      </w:tblGrid>
      <w:tr w:rsidR="00A36759" w:rsidRPr="007F127E" w14:paraId="13B68E86" w14:textId="77777777" w:rsidTr="001E7462">
        <w:trPr>
          <w:trHeight w:val="480"/>
        </w:trPr>
        <w:tc>
          <w:tcPr>
            <w:tcW w:w="770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6BFB604"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META FÍSICA</w:t>
            </w:r>
          </w:p>
        </w:tc>
      </w:tr>
      <w:tr w:rsidR="00A36759" w:rsidRPr="007F127E" w14:paraId="0545DFE7"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14:paraId="5D8660B4"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META CONCEPTUAL</w:t>
            </w:r>
          </w:p>
        </w:tc>
        <w:tc>
          <w:tcPr>
            <w:tcW w:w="1420" w:type="dxa"/>
            <w:tcBorders>
              <w:top w:val="nil"/>
              <w:left w:val="nil"/>
              <w:bottom w:val="single" w:sz="4" w:space="0" w:color="auto"/>
              <w:right w:val="single" w:sz="4" w:space="0" w:color="auto"/>
            </w:tcBorders>
            <w:shd w:val="clear" w:color="auto" w:fill="auto"/>
            <w:vAlign w:val="center"/>
            <w:hideMark/>
          </w:tcPr>
          <w:p w14:paraId="0738B1CF"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UNIDAD DE MEDIDA</w:t>
            </w:r>
          </w:p>
        </w:tc>
        <w:tc>
          <w:tcPr>
            <w:tcW w:w="1400" w:type="dxa"/>
            <w:tcBorders>
              <w:top w:val="nil"/>
              <w:left w:val="nil"/>
              <w:bottom w:val="single" w:sz="4" w:space="0" w:color="auto"/>
              <w:right w:val="single" w:sz="4" w:space="0" w:color="auto"/>
            </w:tcBorders>
            <w:shd w:val="clear" w:color="auto" w:fill="auto"/>
            <w:vAlign w:val="center"/>
            <w:hideMark/>
          </w:tcPr>
          <w:p w14:paraId="250A1291"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CANTIDAD</w:t>
            </w:r>
          </w:p>
        </w:tc>
        <w:tc>
          <w:tcPr>
            <w:tcW w:w="1720" w:type="dxa"/>
            <w:tcBorders>
              <w:top w:val="nil"/>
              <w:left w:val="nil"/>
              <w:bottom w:val="single" w:sz="4" w:space="0" w:color="auto"/>
              <w:right w:val="single" w:sz="4" w:space="0" w:color="auto"/>
            </w:tcBorders>
            <w:shd w:val="clear" w:color="auto" w:fill="auto"/>
            <w:vAlign w:val="center"/>
            <w:hideMark/>
          </w:tcPr>
          <w:p w14:paraId="0E76F947"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EJECUCIÓN DE LA META</w:t>
            </w:r>
          </w:p>
        </w:tc>
      </w:tr>
      <w:tr w:rsidR="00A36759" w:rsidRPr="007F127E" w14:paraId="758B3671" w14:textId="77777777" w:rsidTr="001E7462">
        <w:trPr>
          <w:trHeight w:val="675"/>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64AB62DA" w14:textId="77777777" w:rsidR="00A36759" w:rsidRPr="007F127E" w:rsidRDefault="00A36759" w:rsidP="001E7462">
            <w:pPr>
              <w:rPr>
                <w:rFonts w:ascii="Arial" w:hAnsi="Arial" w:cs="Arial"/>
                <w:color w:val="000000"/>
                <w:lang w:val="es-MX" w:eastAsia="es-MX"/>
              </w:rPr>
            </w:pPr>
            <w:r w:rsidRPr="007F127E">
              <w:rPr>
                <w:rFonts w:ascii="Arial" w:hAnsi="Arial" w:cs="Arial"/>
                <w:color w:val="000000"/>
                <w:lang w:val="es-MX" w:eastAsia="es-MX"/>
              </w:rPr>
              <w:t>Implementación de Talleres Deportivos</w:t>
            </w:r>
          </w:p>
        </w:tc>
        <w:tc>
          <w:tcPr>
            <w:tcW w:w="1420" w:type="dxa"/>
            <w:tcBorders>
              <w:top w:val="nil"/>
              <w:left w:val="nil"/>
              <w:bottom w:val="single" w:sz="4" w:space="0" w:color="auto"/>
              <w:right w:val="single" w:sz="4" w:space="0" w:color="auto"/>
            </w:tcBorders>
            <w:shd w:val="clear" w:color="auto" w:fill="auto"/>
            <w:vAlign w:val="center"/>
            <w:hideMark/>
          </w:tcPr>
          <w:p w14:paraId="1DFC3F68"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talleres</w:t>
            </w:r>
          </w:p>
        </w:tc>
        <w:tc>
          <w:tcPr>
            <w:tcW w:w="1400" w:type="dxa"/>
            <w:tcBorders>
              <w:top w:val="nil"/>
              <w:left w:val="nil"/>
              <w:bottom w:val="single" w:sz="4" w:space="0" w:color="auto"/>
              <w:right w:val="single" w:sz="4" w:space="0" w:color="auto"/>
            </w:tcBorders>
            <w:shd w:val="clear" w:color="auto" w:fill="auto"/>
            <w:vAlign w:val="center"/>
            <w:hideMark/>
          </w:tcPr>
          <w:p w14:paraId="71193612"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5</w:t>
            </w:r>
          </w:p>
        </w:tc>
        <w:tc>
          <w:tcPr>
            <w:tcW w:w="1720" w:type="dxa"/>
            <w:tcBorders>
              <w:top w:val="nil"/>
              <w:left w:val="nil"/>
              <w:bottom w:val="single" w:sz="4" w:space="0" w:color="auto"/>
              <w:right w:val="single" w:sz="4" w:space="0" w:color="auto"/>
            </w:tcBorders>
            <w:shd w:val="clear" w:color="auto" w:fill="auto"/>
            <w:noWrap/>
            <w:vAlign w:val="center"/>
            <w:hideMark/>
          </w:tcPr>
          <w:p w14:paraId="6F3C40B4" w14:textId="77777777" w:rsidR="00A36759" w:rsidRPr="007F127E" w:rsidRDefault="00A36759" w:rsidP="001E7462">
            <w:pPr>
              <w:jc w:val="right"/>
              <w:rPr>
                <w:rFonts w:ascii="Arial" w:hAnsi="Arial" w:cs="Arial"/>
                <w:color w:val="000000"/>
                <w:lang w:val="es-MX" w:eastAsia="es-MX"/>
              </w:rPr>
            </w:pPr>
            <w:r w:rsidRPr="007F127E">
              <w:rPr>
                <w:rFonts w:ascii="Arial" w:hAnsi="Arial" w:cs="Arial"/>
                <w:color w:val="000000"/>
                <w:lang w:val="es-MX" w:eastAsia="es-MX"/>
              </w:rPr>
              <w:t>100%</w:t>
            </w:r>
          </w:p>
        </w:tc>
      </w:tr>
      <w:tr w:rsidR="00A36759" w:rsidRPr="007F127E" w14:paraId="42487E1E" w14:textId="77777777" w:rsidTr="001E7462">
        <w:trPr>
          <w:trHeight w:val="570"/>
        </w:trPr>
        <w:tc>
          <w:tcPr>
            <w:tcW w:w="3160" w:type="dxa"/>
            <w:tcBorders>
              <w:top w:val="nil"/>
              <w:left w:val="single" w:sz="4" w:space="0" w:color="auto"/>
              <w:bottom w:val="single" w:sz="4" w:space="0" w:color="auto"/>
              <w:right w:val="single" w:sz="4" w:space="0" w:color="auto"/>
            </w:tcBorders>
            <w:shd w:val="clear" w:color="auto" w:fill="auto"/>
            <w:vAlign w:val="center"/>
            <w:hideMark/>
          </w:tcPr>
          <w:p w14:paraId="78B49365" w14:textId="77777777" w:rsidR="00A36759" w:rsidRPr="007F127E" w:rsidRDefault="00A36759" w:rsidP="001E7462">
            <w:pPr>
              <w:rPr>
                <w:rFonts w:ascii="Arial" w:hAnsi="Arial" w:cs="Arial"/>
                <w:color w:val="000000"/>
                <w:lang w:val="es-MX" w:eastAsia="es-MX"/>
              </w:rPr>
            </w:pPr>
            <w:r w:rsidRPr="007F127E">
              <w:rPr>
                <w:rFonts w:ascii="Arial" w:hAnsi="Arial" w:cs="Arial"/>
                <w:color w:val="000000"/>
                <w:lang w:val="es-MX" w:eastAsia="es-MX"/>
              </w:rPr>
              <w:t>Apoyo al intercambio deportivo regional</w:t>
            </w:r>
          </w:p>
        </w:tc>
        <w:tc>
          <w:tcPr>
            <w:tcW w:w="1420" w:type="dxa"/>
            <w:tcBorders>
              <w:top w:val="nil"/>
              <w:left w:val="nil"/>
              <w:bottom w:val="single" w:sz="4" w:space="0" w:color="auto"/>
              <w:right w:val="single" w:sz="4" w:space="0" w:color="auto"/>
            </w:tcBorders>
            <w:shd w:val="clear" w:color="auto" w:fill="auto"/>
            <w:vAlign w:val="center"/>
            <w:hideMark/>
          </w:tcPr>
          <w:p w14:paraId="42877DC1"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competen-</w:t>
            </w:r>
            <w:proofErr w:type="spellStart"/>
            <w:r w:rsidRPr="007F127E">
              <w:rPr>
                <w:rFonts w:ascii="Arial" w:hAnsi="Arial" w:cs="Arial"/>
                <w:color w:val="000000"/>
                <w:lang w:val="es-MX" w:eastAsia="es-MX"/>
              </w:rPr>
              <w:t>cias</w:t>
            </w:r>
            <w:proofErr w:type="spellEnd"/>
          </w:p>
        </w:tc>
        <w:tc>
          <w:tcPr>
            <w:tcW w:w="1400" w:type="dxa"/>
            <w:tcBorders>
              <w:top w:val="nil"/>
              <w:left w:val="nil"/>
              <w:bottom w:val="single" w:sz="4" w:space="0" w:color="auto"/>
              <w:right w:val="single" w:sz="4" w:space="0" w:color="auto"/>
            </w:tcBorders>
            <w:shd w:val="clear" w:color="auto" w:fill="auto"/>
            <w:vAlign w:val="center"/>
            <w:hideMark/>
          </w:tcPr>
          <w:p w14:paraId="62F03CE3" w14:textId="77777777" w:rsidR="00A36759" w:rsidRPr="007F127E" w:rsidRDefault="00A36759" w:rsidP="001E7462">
            <w:pPr>
              <w:jc w:val="center"/>
              <w:rPr>
                <w:rFonts w:ascii="Arial" w:hAnsi="Arial" w:cs="Arial"/>
                <w:color w:val="000000"/>
                <w:lang w:val="es-MX" w:eastAsia="es-MX"/>
              </w:rPr>
            </w:pPr>
            <w:r w:rsidRPr="007F127E">
              <w:rPr>
                <w:rFonts w:ascii="Arial" w:hAnsi="Arial" w:cs="Arial"/>
                <w:color w:val="000000"/>
                <w:lang w:val="es-MX" w:eastAsia="es-MX"/>
              </w:rPr>
              <w:t>10</w:t>
            </w:r>
          </w:p>
        </w:tc>
        <w:tc>
          <w:tcPr>
            <w:tcW w:w="1720" w:type="dxa"/>
            <w:tcBorders>
              <w:top w:val="nil"/>
              <w:left w:val="nil"/>
              <w:bottom w:val="single" w:sz="4" w:space="0" w:color="auto"/>
              <w:right w:val="single" w:sz="4" w:space="0" w:color="auto"/>
            </w:tcBorders>
            <w:shd w:val="clear" w:color="auto" w:fill="auto"/>
            <w:noWrap/>
            <w:vAlign w:val="center"/>
            <w:hideMark/>
          </w:tcPr>
          <w:p w14:paraId="355CC042" w14:textId="77777777" w:rsidR="00A36759" w:rsidRPr="007F127E" w:rsidRDefault="00A36759" w:rsidP="001E7462">
            <w:pPr>
              <w:jc w:val="right"/>
              <w:rPr>
                <w:rFonts w:ascii="Arial" w:hAnsi="Arial" w:cs="Arial"/>
                <w:color w:val="000000"/>
                <w:lang w:val="es-MX" w:eastAsia="es-MX"/>
              </w:rPr>
            </w:pPr>
            <w:r w:rsidRPr="007F127E">
              <w:rPr>
                <w:rFonts w:ascii="Arial" w:hAnsi="Arial" w:cs="Arial"/>
                <w:color w:val="000000"/>
                <w:lang w:val="es-MX" w:eastAsia="es-MX"/>
              </w:rPr>
              <w:t>100%</w:t>
            </w:r>
          </w:p>
        </w:tc>
      </w:tr>
    </w:tbl>
    <w:p w14:paraId="721B0C14" w14:textId="77777777" w:rsidR="00A36759" w:rsidRDefault="00A36759" w:rsidP="00A36759">
      <w:pPr>
        <w:jc w:val="center"/>
        <w:rPr>
          <w:rFonts w:ascii="Arial" w:hAnsi="Arial" w:cs="Arial"/>
        </w:rPr>
      </w:pPr>
    </w:p>
    <w:p w14:paraId="12AB4A8A" w14:textId="77777777" w:rsidR="00A36759" w:rsidRDefault="00A36759" w:rsidP="00A36759">
      <w:pPr>
        <w:jc w:val="both"/>
        <w:rPr>
          <w:rFonts w:ascii="Arial" w:hAnsi="Arial" w:cs="Arial"/>
        </w:rPr>
      </w:pPr>
    </w:p>
    <w:p w14:paraId="50573991" w14:textId="77777777" w:rsidR="00A36759" w:rsidRPr="0077221F" w:rsidRDefault="00A36759" w:rsidP="00A36759">
      <w:pPr>
        <w:jc w:val="both"/>
        <w:rPr>
          <w:rFonts w:ascii="Arial" w:hAnsi="Arial" w:cs="Arial"/>
        </w:rPr>
      </w:pPr>
    </w:p>
    <w:p w14:paraId="3D485AAD" w14:textId="77777777" w:rsidR="00A36759" w:rsidRDefault="00A36759" w:rsidP="00A36759">
      <w:pPr>
        <w:jc w:val="center"/>
        <w:rPr>
          <w:rFonts w:ascii="Arial" w:hAnsi="Arial" w:cs="Arial"/>
          <w:color w:val="000000"/>
        </w:rPr>
      </w:pPr>
      <w:r w:rsidRPr="00EE49E1">
        <w:rPr>
          <w:noProof/>
          <w:lang w:val="es-AR" w:eastAsia="es-AR"/>
        </w:rPr>
        <w:drawing>
          <wp:inline distT="0" distB="0" distL="0" distR="0" wp14:anchorId="7FC99CFF" wp14:editId="7498E802">
            <wp:extent cx="5210175" cy="1885950"/>
            <wp:effectExtent l="0" t="0" r="952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10175" cy="1885950"/>
                    </a:xfrm>
                    <a:prstGeom prst="rect">
                      <a:avLst/>
                    </a:prstGeom>
                    <a:noFill/>
                    <a:ln>
                      <a:noFill/>
                    </a:ln>
                  </pic:spPr>
                </pic:pic>
              </a:graphicData>
            </a:graphic>
          </wp:inline>
        </w:drawing>
      </w:r>
    </w:p>
    <w:p w14:paraId="1BCB6103" w14:textId="77777777" w:rsidR="00A36759" w:rsidRDefault="00A36759" w:rsidP="00A36759">
      <w:pPr>
        <w:jc w:val="both"/>
        <w:rPr>
          <w:rFonts w:ascii="Arial" w:hAnsi="Arial" w:cs="Arial"/>
          <w:color w:val="000000"/>
        </w:rPr>
      </w:pPr>
    </w:p>
    <w:p w14:paraId="64557279" w14:textId="77777777" w:rsidR="00A36759" w:rsidRDefault="00A36759" w:rsidP="00A36759">
      <w:pPr>
        <w:jc w:val="both"/>
        <w:rPr>
          <w:rFonts w:ascii="Arial" w:hAnsi="Arial" w:cs="Arial"/>
          <w:color w:val="000000"/>
        </w:rPr>
      </w:pPr>
    </w:p>
    <w:p w14:paraId="3D15899D" w14:textId="1F48785F" w:rsidR="00A36759" w:rsidRDefault="00A36759" w:rsidP="00A36759">
      <w:pPr>
        <w:rPr>
          <w:rFonts w:ascii="Arial" w:hAnsi="Arial" w:cs="Arial"/>
          <w:color w:val="000000"/>
        </w:rPr>
      </w:pPr>
    </w:p>
    <w:p w14:paraId="3A3E9DA4" w14:textId="0F328136" w:rsidR="001D49FE" w:rsidRDefault="001D49FE" w:rsidP="00A36759">
      <w:pPr>
        <w:rPr>
          <w:rFonts w:ascii="Arial" w:hAnsi="Arial" w:cs="Arial"/>
          <w:color w:val="000000"/>
        </w:rPr>
      </w:pPr>
    </w:p>
    <w:p w14:paraId="1F93A5EC" w14:textId="7E511623" w:rsidR="001D49FE" w:rsidRDefault="001D49FE" w:rsidP="00A36759">
      <w:pPr>
        <w:rPr>
          <w:rFonts w:ascii="Arial" w:hAnsi="Arial" w:cs="Arial"/>
          <w:color w:val="000000"/>
        </w:rPr>
      </w:pPr>
    </w:p>
    <w:p w14:paraId="07CB40E4" w14:textId="1B852E31" w:rsidR="001D49FE" w:rsidRDefault="001D49FE" w:rsidP="00A36759">
      <w:pPr>
        <w:rPr>
          <w:rFonts w:ascii="Arial" w:hAnsi="Arial" w:cs="Arial"/>
          <w:color w:val="000000"/>
        </w:rPr>
      </w:pPr>
    </w:p>
    <w:p w14:paraId="5F49CC97" w14:textId="2D3A9EF0" w:rsidR="001D49FE" w:rsidRDefault="001D49FE" w:rsidP="00A36759">
      <w:pPr>
        <w:rPr>
          <w:rFonts w:ascii="Arial" w:hAnsi="Arial" w:cs="Arial"/>
          <w:color w:val="000000"/>
        </w:rPr>
      </w:pPr>
    </w:p>
    <w:p w14:paraId="3CF02E1C" w14:textId="6525C89A" w:rsidR="001D49FE" w:rsidRDefault="001D49FE" w:rsidP="00A36759">
      <w:pPr>
        <w:rPr>
          <w:rFonts w:ascii="Arial" w:hAnsi="Arial" w:cs="Arial"/>
          <w:color w:val="000000"/>
        </w:rPr>
      </w:pPr>
    </w:p>
    <w:p w14:paraId="758DB361" w14:textId="58277E9B" w:rsidR="001D49FE" w:rsidRDefault="001D49FE" w:rsidP="00A36759">
      <w:pPr>
        <w:rPr>
          <w:rFonts w:ascii="Arial" w:hAnsi="Arial" w:cs="Arial"/>
          <w:color w:val="000000"/>
        </w:rPr>
      </w:pPr>
    </w:p>
    <w:p w14:paraId="7E30EF93" w14:textId="77777777" w:rsidR="001D49FE" w:rsidRDefault="001D49FE" w:rsidP="00A36759">
      <w:pPr>
        <w:rPr>
          <w:rFonts w:ascii="Arial" w:hAnsi="Arial" w:cs="Arial"/>
          <w:color w:val="000000"/>
        </w:rPr>
      </w:pPr>
    </w:p>
    <w:p w14:paraId="7E4D16F6" w14:textId="77777777" w:rsidR="00A36759" w:rsidRPr="00022A1B" w:rsidRDefault="00A36759" w:rsidP="00A36759">
      <w:pPr>
        <w:ind w:left="1560" w:hanging="1560"/>
        <w:jc w:val="right"/>
        <w:rPr>
          <w:rFonts w:ascii="Arial" w:hAnsi="Arial" w:cs="Arial"/>
          <w:b/>
          <w:color w:val="000000"/>
        </w:rPr>
      </w:pPr>
      <w:r>
        <w:rPr>
          <w:rFonts w:ascii="Arial" w:hAnsi="Arial" w:cs="Arial"/>
          <w:b/>
          <w:color w:val="000000"/>
        </w:rPr>
        <w:t>ANEXO XIII</w:t>
      </w:r>
    </w:p>
    <w:p w14:paraId="6E76CDC8" w14:textId="77777777" w:rsidR="00A36759" w:rsidRDefault="00A36759" w:rsidP="00A36759">
      <w:pPr>
        <w:ind w:left="1559" w:hanging="1559"/>
        <w:jc w:val="both"/>
        <w:rPr>
          <w:rFonts w:ascii="Arial" w:hAnsi="Arial" w:cs="Arial"/>
          <w:color w:val="000000"/>
        </w:rPr>
      </w:pPr>
    </w:p>
    <w:p w14:paraId="5EC15995" w14:textId="77777777" w:rsidR="00A36759" w:rsidRPr="00022A1B" w:rsidRDefault="00A36759" w:rsidP="00A36759">
      <w:pPr>
        <w:ind w:left="1559" w:hanging="1559"/>
        <w:jc w:val="center"/>
        <w:rPr>
          <w:rFonts w:ascii="Arial" w:hAnsi="Arial" w:cs="Arial"/>
          <w:b/>
          <w:color w:val="000000"/>
        </w:rPr>
      </w:pPr>
      <w:r w:rsidRPr="00022A1B">
        <w:rPr>
          <w:rFonts w:ascii="Arial" w:hAnsi="Arial" w:cs="Arial"/>
          <w:b/>
          <w:color w:val="000000"/>
        </w:rPr>
        <w:t xml:space="preserve">PRESUPUESTO AÑO </w:t>
      </w:r>
      <w:r>
        <w:rPr>
          <w:rFonts w:ascii="Arial" w:hAnsi="Arial" w:cs="Arial"/>
          <w:b/>
          <w:color w:val="000000"/>
        </w:rPr>
        <w:t>2024</w:t>
      </w:r>
    </w:p>
    <w:p w14:paraId="3A968092" w14:textId="77777777" w:rsidR="00A36759" w:rsidRDefault="00A36759" w:rsidP="00A36759">
      <w:pPr>
        <w:ind w:left="1559" w:hanging="1559"/>
        <w:jc w:val="both"/>
        <w:rPr>
          <w:rFonts w:ascii="Arial" w:hAnsi="Arial" w:cs="Arial"/>
          <w:color w:val="000000"/>
        </w:rPr>
      </w:pPr>
    </w:p>
    <w:p w14:paraId="3ACF39E8" w14:textId="77777777" w:rsidR="00A36759" w:rsidRPr="00EF185E" w:rsidRDefault="00A36759" w:rsidP="00A36759">
      <w:pPr>
        <w:ind w:left="1559" w:hanging="1559"/>
        <w:jc w:val="both"/>
        <w:rPr>
          <w:rFonts w:ascii="Arial" w:hAnsi="Arial" w:cs="Arial"/>
          <w:b/>
          <w:color w:val="244061" w:themeColor="accent1" w:themeShade="80"/>
          <w:sz w:val="28"/>
        </w:rPr>
      </w:pPr>
      <w:r>
        <w:rPr>
          <w:rFonts w:ascii="Arial" w:hAnsi="Arial" w:cs="Arial"/>
          <w:b/>
          <w:color w:val="244061" w:themeColor="accent1" w:themeShade="80"/>
          <w:sz w:val="28"/>
        </w:rPr>
        <w:t>JURISDICCIÓN 15</w:t>
      </w:r>
    </w:p>
    <w:p w14:paraId="3AED3D18" w14:textId="77777777" w:rsidR="00A36759" w:rsidRPr="00EF185E" w:rsidRDefault="00A36759" w:rsidP="00A36759">
      <w:pPr>
        <w:ind w:left="1559" w:hanging="1559"/>
        <w:jc w:val="both"/>
        <w:rPr>
          <w:rFonts w:ascii="Arial" w:hAnsi="Arial" w:cs="Arial"/>
          <w:b/>
          <w:color w:val="244061" w:themeColor="accent1" w:themeShade="80"/>
          <w:sz w:val="28"/>
        </w:rPr>
      </w:pPr>
      <w:r>
        <w:rPr>
          <w:rFonts w:ascii="Arial" w:hAnsi="Arial" w:cs="Arial"/>
          <w:b/>
          <w:color w:val="244061" w:themeColor="accent1" w:themeShade="80"/>
          <w:sz w:val="28"/>
        </w:rPr>
        <w:t>CONCEJO DELIBERANTE</w:t>
      </w:r>
    </w:p>
    <w:p w14:paraId="3A4D83F5" w14:textId="77777777" w:rsidR="00A36759" w:rsidRDefault="00A36759" w:rsidP="00A36759">
      <w:pPr>
        <w:ind w:left="1559" w:hanging="1559"/>
        <w:jc w:val="both"/>
        <w:rPr>
          <w:rFonts w:ascii="Arial" w:hAnsi="Arial" w:cs="Arial"/>
          <w:color w:val="000000"/>
        </w:rPr>
      </w:pPr>
    </w:p>
    <w:p w14:paraId="4ACC175C" w14:textId="77777777" w:rsidR="00A36759" w:rsidRDefault="00A36759" w:rsidP="00A36759">
      <w:pPr>
        <w:jc w:val="both"/>
        <w:rPr>
          <w:rFonts w:ascii="Arial" w:hAnsi="Arial" w:cs="Arial"/>
          <w:color w:val="000000"/>
        </w:rPr>
      </w:pPr>
      <w:r w:rsidRPr="00EE49E1">
        <w:rPr>
          <w:noProof/>
          <w:lang w:val="es-AR" w:eastAsia="es-AR"/>
        </w:rPr>
        <w:drawing>
          <wp:inline distT="0" distB="0" distL="0" distR="0" wp14:anchorId="29097ADB" wp14:editId="6BBAED36">
            <wp:extent cx="5760720" cy="2576933"/>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60720" cy="2576933"/>
                    </a:xfrm>
                    <a:prstGeom prst="rect">
                      <a:avLst/>
                    </a:prstGeom>
                    <a:noFill/>
                    <a:ln>
                      <a:noFill/>
                    </a:ln>
                  </pic:spPr>
                </pic:pic>
              </a:graphicData>
            </a:graphic>
          </wp:inline>
        </w:drawing>
      </w:r>
    </w:p>
    <w:p w14:paraId="12A8F798" w14:textId="77777777" w:rsidR="00A36759" w:rsidRDefault="00A36759" w:rsidP="00A36759">
      <w:pPr>
        <w:jc w:val="both"/>
        <w:rPr>
          <w:rFonts w:ascii="Arial" w:hAnsi="Arial" w:cs="Arial"/>
          <w:color w:val="000000"/>
        </w:rPr>
      </w:pPr>
    </w:p>
    <w:p w14:paraId="7BB19EA5" w14:textId="5A95D401" w:rsidR="008F4AE2" w:rsidRPr="007F2561" w:rsidRDefault="00A36759" w:rsidP="007F2561">
      <w:pPr>
        <w:jc w:val="both"/>
        <w:rPr>
          <w:rFonts w:ascii="Arial" w:hAnsi="Arial" w:cs="Arial"/>
          <w:color w:val="000000"/>
        </w:rPr>
      </w:pPr>
      <w:r w:rsidRPr="00EE49E1">
        <w:rPr>
          <w:noProof/>
          <w:lang w:val="es-AR" w:eastAsia="es-AR"/>
        </w:rPr>
        <w:drawing>
          <wp:inline distT="0" distB="0" distL="0" distR="0" wp14:anchorId="7D2B1FA8" wp14:editId="7A6A77B9">
            <wp:extent cx="5760720" cy="2516908"/>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60720" cy="2516908"/>
                    </a:xfrm>
                    <a:prstGeom prst="rect">
                      <a:avLst/>
                    </a:prstGeom>
                    <a:noFill/>
                    <a:ln>
                      <a:noFill/>
                    </a:ln>
                  </pic:spPr>
                </pic:pic>
              </a:graphicData>
            </a:graphic>
          </wp:inline>
        </w:drawing>
      </w:r>
    </w:p>
    <w:sectPr w:rsidR="008F4AE2" w:rsidRPr="007F2561" w:rsidSect="00477537">
      <w:headerReference w:type="even" r:id="rId57"/>
      <w:headerReference w:type="default" r:id="rId58"/>
      <w:footerReference w:type="even" r:id="rId59"/>
      <w:footerReference w:type="default" r:id="rId60"/>
      <w:headerReference w:type="first" r:id="rId61"/>
      <w:footerReference w:type="first" r:id="rId62"/>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B704F" w14:textId="77777777" w:rsidR="00BF781A" w:rsidRDefault="00BF781A" w:rsidP="00572B35">
      <w:pPr>
        <w:spacing w:after="0" w:line="240" w:lineRule="auto"/>
      </w:pPr>
      <w:r>
        <w:separator/>
      </w:r>
    </w:p>
  </w:endnote>
  <w:endnote w:type="continuationSeparator" w:id="0">
    <w:p w14:paraId="4A38AA69" w14:textId="77777777" w:rsidR="00BF781A" w:rsidRDefault="00BF781A" w:rsidP="00572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BD98" w14:textId="77777777" w:rsidR="00476768" w:rsidRDefault="004767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205458309"/>
      <w:docPartObj>
        <w:docPartGallery w:val="Page Numbers (Bottom of Page)"/>
        <w:docPartUnique/>
      </w:docPartObj>
    </w:sdtPr>
    <w:sdtEndPr/>
    <w:sdtContent>
      <w:p w14:paraId="52EDCA7F" w14:textId="41EE908C" w:rsidR="007B6382" w:rsidRPr="00572B35" w:rsidRDefault="00476768" w:rsidP="00572B35">
        <w:pPr>
          <w:pStyle w:val="Piedepgina"/>
          <w:jc w:val="center"/>
          <w:rPr>
            <w:rFonts w:ascii="Times New Roman" w:hAnsi="Times New Roman" w:cs="Times New Roman"/>
          </w:rPr>
        </w:pPr>
        <w:r w:rsidRPr="00476768">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1A30496" wp14:editId="38EC31E3">
                  <wp:simplePos x="0" y="0"/>
                  <wp:positionH relativeFrom="leftMargin">
                    <wp:align>center</wp:align>
                  </wp:positionH>
                  <wp:positionV relativeFrom="bottomMargin">
                    <wp:align>center</wp:align>
                  </wp:positionV>
                  <wp:extent cx="561975" cy="561975"/>
                  <wp:effectExtent l="9525" t="9525" r="9525" b="9525"/>
                  <wp:wrapNone/>
                  <wp:docPr id="3" name="E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15F3EA80" w14:textId="77777777" w:rsidR="00476768" w:rsidRDefault="00476768">
                              <w:pPr>
                                <w:pStyle w:val="Piedepgina"/>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1A30496" id="Elipse 3" o:spid="_x0000_s1026"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" filled="f" fillcolor="#c0504d" strokecolor="#adc1d9" strokeweight="1pt">
                  <v:textbox inset=",0,,0">
                    <w:txbxContent>
                      <w:p w14:paraId="15F3EA80" w14:textId="77777777" w:rsidR="00476768" w:rsidRDefault="00476768">
                        <w:pPr>
                          <w:pStyle w:val="Piedepgina"/>
                          <w:rPr>
                            <w:color w:val="4F81BD" w:themeColor="accent1"/>
                          </w:rPr>
                        </w:pPr>
                        <w:r>
                          <w:fldChar w:fldCharType="begin"/>
                        </w:r>
                        <w:r>
                          <w:instrText>PAGE  \* MERGEFORMAT</w:instrText>
                        </w:r>
                        <w:r>
                          <w:fldChar w:fldCharType="separate"/>
                        </w:r>
                        <w:r>
                          <w:rPr>
                            <w:color w:val="4F81BD" w:themeColor="accent1"/>
                          </w:rPr>
                          <w:t>2</w:t>
                        </w:r>
                        <w:r>
                          <w:rPr>
                            <w:color w:val="4F81BD"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5B93" w14:textId="77777777" w:rsidR="00476768" w:rsidRDefault="004767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DAC4" w14:textId="77777777" w:rsidR="00BF781A" w:rsidRDefault="00BF781A" w:rsidP="00572B35">
      <w:pPr>
        <w:spacing w:after="0" w:line="240" w:lineRule="auto"/>
      </w:pPr>
      <w:r>
        <w:separator/>
      </w:r>
    </w:p>
  </w:footnote>
  <w:footnote w:type="continuationSeparator" w:id="0">
    <w:p w14:paraId="63852A2E" w14:textId="77777777" w:rsidR="00BF781A" w:rsidRDefault="00BF781A" w:rsidP="00572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271E" w14:textId="77777777" w:rsidR="00476768" w:rsidRDefault="004767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1489" w14:textId="6913834A" w:rsidR="008E1917" w:rsidRDefault="00572B35" w:rsidP="008E1917">
    <w:pPr>
      <w:pStyle w:val="Encabezado"/>
      <w:jc w:val="center"/>
    </w:pPr>
    <w:r w:rsidRPr="00572B35">
      <w:rPr>
        <w:noProof/>
      </w:rPr>
      <w:drawing>
        <wp:inline distT="0" distB="0" distL="0" distR="0" wp14:anchorId="75AFACAB" wp14:editId="6F7FFFEC">
          <wp:extent cx="1783285" cy="892934"/>
          <wp:effectExtent l="19050" t="0" r="74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759424_687029088428045_2163713006561656832_n.jpg"/>
                  <pic:cNvPicPr/>
                </pic:nvPicPr>
                <pic:blipFill rotWithShape="1">
                  <a:blip r:embed="rId1" cstate="print">
                    <a:extLst>
                      <a:ext uri="{28A0092B-C50C-407E-A947-70E740481C1C}">
                        <a14:useLocalDpi xmlns:a14="http://schemas.microsoft.com/office/drawing/2010/main" val="0"/>
                      </a:ext>
                    </a:extLst>
                  </a:blip>
                  <a:srcRect t="23030" b="24738"/>
                  <a:stretch/>
                </pic:blipFill>
                <pic:spPr bwMode="auto">
                  <a:xfrm>
                    <a:off x="0" y="0"/>
                    <a:ext cx="1786663" cy="894625"/>
                  </a:xfrm>
                  <a:prstGeom prst="rect">
                    <a:avLst/>
                  </a:prstGeom>
                  <a:ln>
                    <a:noFill/>
                  </a:ln>
                  <a:extLst>
                    <a:ext uri="{53640926-AAD7-44D8-BBD7-CCE9431645EC}">
                      <a14:shadowObscured xmlns:a14="http://schemas.microsoft.com/office/drawing/2010/main"/>
                    </a:ext>
                  </a:extLst>
                </pic:spPr>
              </pic:pic>
            </a:graphicData>
          </a:graphic>
        </wp:inline>
      </w:drawing>
    </w:r>
  </w:p>
  <w:p w14:paraId="17737525" w14:textId="77777777" w:rsidR="007B6382" w:rsidRPr="00EC689A" w:rsidRDefault="00EC689A" w:rsidP="007B6382">
    <w:pPr>
      <w:pStyle w:val="Encabezado"/>
      <w:jc w:val="center"/>
      <w:rPr>
        <w:b/>
        <w:u w:val="single"/>
      </w:rPr>
    </w:pPr>
    <w:r w:rsidRPr="00EC689A">
      <w:rPr>
        <w:b/>
      </w:rPr>
      <w:t>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A11A" w14:textId="77777777" w:rsidR="00476768" w:rsidRDefault="004767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337E"/>
    <w:multiLevelType w:val="hybridMultilevel"/>
    <w:tmpl w:val="39224054"/>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65D4B95"/>
    <w:multiLevelType w:val="hybridMultilevel"/>
    <w:tmpl w:val="A878A132"/>
    <w:lvl w:ilvl="0" w:tplc="F6A82F7E">
      <w:start w:val="1"/>
      <w:numFmt w:val="lowerLetter"/>
      <w:lvlText w:val="%1)"/>
      <w:lvlJc w:val="left"/>
      <w:pPr>
        <w:ind w:left="5310" w:hanging="360"/>
      </w:pPr>
      <w:rPr>
        <w:rFonts w:hint="default"/>
      </w:rPr>
    </w:lvl>
    <w:lvl w:ilvl="1" w:tplc="2C0A0019" w:tentative="1">
      <w:start w:val="1"/>
      <w:numFmt w:val="lowerLetter"/>
      <w:lvlText w:val="%2."/>
      <w:lvlJc w:val="left"/>
      <w:pPr>
        <w:ind w:left="4980" w:hanging="360"/>
      </w:pPr>
    </w:lvl>
    <w:lvl w:ilvl="2" w:tplc="2C0A001B" w:tentative="1">
      <w:start w:val="1"/>
      <w:numFmt w:val="lowerRoman"/>
      <w:lvlText w:val="%3."/>
      <w:lvlJc w:val="right"/>
      <w:pPr>
        <w:ind w:left="5700" w:hanging="180"/>
      </w:pPr>
    </w:lvl>
    <w:lvl w:ilvl="3" w:tplc="2C0A000F" w:tentative="1">
      <w:start w:val="1"/>
      <w:numFmt w:val="decimal"/>
      <w:lvlText w:val="%4."/>
      <w:lvlJc w:val="left"/>
      <w:pPr>
        <w:ind w:left="6420" w:hanging="360"/>
      </w:pPr>
    </w:lvl>
    <w:lvl w:ilvl="4" w:tplc="2C0A0019" w:tentative="1">
      <w:start w:val="1"/>
      <w:numFmt w:val="lowerLetter"/>
      <w:lvlText w:val="%5."/>
      <w:lvlJc w:val="left"/>
      <w:pPr>
        <w:ind w:left="7140" w:hanging="360"/>
      </w:pPr>
    </w:lvl>
    <w:lvl w:ilvl="5" w:tplc="F6A82F7E">
      <w:start w:val="1"/>
      <w:numFmt w:val="lowerLetter"/>
      <w:lvlText w:val="%6)"/>
      <w:lvlJc w:val="left"/>
      <w:pPr>
        <w:ind w:left="7860" w:hanging="180"/>
      </w:pPr>
      <w:rPr>
        <w:rFonts w:hint="default"/>
      </w:rPr>
    </w:lvl>
    <w:lvl w:ilvl="6" w:tplc="2C0A000F" w:tentative="1">
      <w:start w:val="1"/>
      <w:numFmt w:val="decimal"/>
      <w:lvlText w:val="%7."/>
      <w:lvlJc w:val="left"/>
      <w:pPr>
        <w:ind w:left="8580" w:hanging="360"/>
      </w:pPr>
    </w:lvl>
    <w:lvl w:ilvl="7" w:tplc="2C0A0019" w:tentative="1">
      <w:start w:val="1"/>
      <w:numFmt w:val="lowerLetter"/>
      <w:lvlText w:val="%8."/>
      <w:lvlJc w:val="left"/>
      <w:pPr>
        <w:ind w:left="9300" w:hanging="360"/>
      </w:pPr>
    </w:lvl>
    <w:lvl w:ilvl="8" w:tplc="2C0A001B" w:tentative="1">
      <w:start w:val="1"/>
      <w:numFmt w:val="lowerRoman"/>
      <w:lvlText w:val="%9."/>
      <w:lvlJc w:val="right"/>
      <w:pPr>
        <w:ind w:left="10020" w:hanging="180"/>
      </w:pPr>
    </w:lvl>
  </w:abstractNum>
  <w:abstractNum w:abstractNumId="2" w15:restartNumberingAfterBreak="0">
    <w:nsid w:val="08A379D3"/>
    <w:multiLevelType w:val="hybridMultilevel"/>
    <w:tmpl w:val="EF005BB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DCE4F3C"/>
    <w:multiLevelType w:val="hybridMultilevel"/>
    <w:tmpl w:val="FB0234AE"/>
    <w:lvl w:ilvl="0" w:tplc="2C0A0019">
      <w:start w:val="1"/>
      <w:numFmt w:val="lowerLetter"/>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118B45CA"/>
    <w:multiLevelType w:val="hybridMultilevel"/>
    <w:tmpl w:val="1D860C26"/>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2EE6E35"/>
    <w:multiLevelType w:val="hybridMultilevel"/>
    <w:tmpl w:val="8E00064E"/>
    <w:lvl w:ilvl="0" w:tplc="609C9BEA">
      <w:start w:val="1"/>
      <w:numFmt w:val="lowerLetter"/>
      <w:lvlText w:val="%1-"/>
      <w:lvlJc w:val="left"/>
      <w:pPr>
        <w:ind w:left="644"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1622525E"/>
    <w:multiLevelType w:val="hybridMultilevel"/>
    <w:tmpl w:val="2CF8A5E6"/>
    <w:lvl w:ilvl="0" w:tplc="080A001B">
      <w:start w:val="1"/>
      <w:numFmt w:val="lowerRoman"/>
      <w:lvlText w:val="%1."/>
      <w:lvlJc w:val="right"/>
      <w:pPr>
        <w:ind w:left="3414" w:hanging="360"/>
      </w:pPr>
    </w:lvl>
    <w:lvl w:ilvl="1" w:tplc="080A0019" w:tentative="1">
      <w:start w:val="1"/>
      <w:numFmt w:val="lowerLetter"/>
      <w:lvlText w:val="%2."/>
      <w:lvlJc w:val="left"/>
      <w:pPr>
        <w:ind w:left="4134" w:hanging="360"/>
      </w:pPr>
    </w:lvl>
    <w:lvl w:ilvl="2" w:tplc="080A001B" w:tentative="1">
      <w:start w:val="1"/>
      <w:numFmt w:val="lowerRoman"/>
      <w:lvlText w:val="%3."/>
      <w:lvlJc w:val="right"/>
      <w:pPr>
        <w:ind w:left="4854" w:hanging="180"/>
      </w:pPr>
    </w:lvl>
    <w:lvl w:ilvl="3" w:tplc="080A000F" w:tentative="1">
      <w:start w:val="1"/>
      <w:numFmt w:val="decimal"/>
      <w:lvlText w:val="%4."/>
      <w:lvlJc w:val="left"/>
      <w:pPr>
        <w:ind w:left="5574" w:hanging="360"/>
      </w:pPr>
    </w:lvl>
    <w:lvl w:ilvl="4" w:tplc="080A0019" w:tentative="1">
      <w:start w:val="1"/>
      <w:numFmt w:val="lowerLetter"/>
      <w:lvlText w:val="%5."/>
      <w:lvlJc w:val="left"/>
      <w:pPr>
        <w:ind w:left="6294" w:hanging="360"/>
      </w:pPr>
    </w:lvl>
    <w:lvl w:ilvl="5" w:tplc="080A001B" w:tentative="1">
      <w:start w:val="1"/>
      <w:numFmt w:val="lowerRoman"/>
      <w:lvlText w:val="%6."/>
      <w:lvlJc w:val="right"/>
      <w:pPr>
        <w:ind w:left="7014" w:hanging="180"/>
      </w:pPr>
    </w:lvl>
    <w:lvl w:ilvl="6" w:tplc="080A000F" w:tentative="1">
      <w:start w:val="1"/>
      <w:numFmt w:val="decimal"/>
      <w:lvlText w:val="%7."/>
      <w:lvlJc w:val="left"/>
      <w:pPr>
        <w:ind w:left="7734" w:hanging="360"/>
      </w:pPr>
    </w:lvl>
    <w:lvl w:ilvl="7" w:tplc="080A0019" w:tentative="1">
      <w:start w:val="1"/>
      <w:numFmt w:val="lowerLetter"/>
      <w:lvlText w:val="%8."/>
      <w:lvlJc w:val="left"/>
      <w:pPr>
        <w:ind w:left="8454" w:hanging="360"/>
      </w:pPr>
    </w:lvl>
    <w:lvl w:ilvl="8" w:tplc="080A001B" w:tentative="1">
      <w:start w:val="1"/>
      <w:numFmt w:val="lowerRoman"/>
      <w:lvlText w:val="%9."/>
      <w:lvlJc w:val="right"/>
      <w:pPr>
        <w:ind w:left="9174" w:hanging="180"/>
      </w:pPr>
    </w:lvl>
  </w:abstractNum>
  <w:abstractNum w:abstractNumId="7" w15:restartNumberingAfterBreak="0">
    <w:nsid w:val="16C00971"/>
    <w:multiLevelType w:val="hybridMultilevel"/>
    <w:tmpl w:val="F290322E"/>
    <w:lvl w:ilvl="0" w:tplc="D680868A">
      <w:start w:val="1"/>
      <w:numFmt w:val="lowerLetter"/>
      <w:lvlText w:val="%1)"/>
      <w:lvlJc w:val="left"/>
      <w:pPr>
        <w:ind w:left="1770" w:hanging="360"/>
      </w:pPr>
      <w:rPr>
        <w:rFonts w:hint="default"/>
      </w:rPr>
    </w:lvl>
    <w:lvl w:ilvl="1" w:tplc="2C0A0019" w:tentative="1">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8" w15:restartNumberingAfterBreak="0">
    <w:nsid w:val="1CEB17D6"/>
    <w:multiLevelType w:val="hybridMultilevel"/>
    <w:tmpl w:val="C7523DAA"/>
    <w:lvl w:ilvl="0" w:tplc="664AB5C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3CF0143"/>
    <w:multiLevelType w:val="hybridMultilevel"/>
    <w:tmpl w:val="A69AFC92"/>
    <w:lvl w:ilvl="0" w:tplc="FFD8B2CA">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26FD04D2"/>
    <w:multiLevelType w:val="hybridMultilevel"/>
    <w:tmpl w:val="33022BB0"/>
    <w:lvl w:ilvl="0" w:tplc="080A001B">
      <w:start w:val="1"/>
      <w:numFmt w:val="lowerRoman"/>
      <w:lvlText w:val="%1."/>
      <w:lvlJc w:val="right"/>
      <w:pPr>
        <w:ind w:left="2705" w:hanging="360"/>
      </w:pPr>
    </w:lvl>
    <w:lvl w:ilvl="1" w:tplc="2C0A0019" w:tentative="1">
      <w:start w:val="1"/>
      <w:numFmt w:val="lowerLetter"/>
      <w:lvlText w:val="%2."/>
      <w:lvlJc w:val="left"/>
      <w:pPr>
        <w:ind w:left="3425" w:hanging="360"/>
      </w:pPr>
    </w:lvl>
    <w:lvl w:ilvl="2" w:tplc="2C0A001B" w:tentative="1">
      <w:start w:val="1"/>
      <w:numFmt w:val="lowerRoman"/>
      <w:lvlText w:val="%3."/>
      <w:lvlJc w:val="right"/>
      <w:pPr>
        <w:ind w:left="4145" w:hanging="180"/>
      </w:pPr>
    </w:lvl>
    <w:lvl w:ilvl="3" w:tplc="2C0A000F" w:tentative="1">
      <w:start w:val="1"/>
      <w:numFmt w:val="decimal"/>
      <w:lvlText w:val="%4."/>
      <w:lvlJc w:val="left"/>
      <w:pPr>
        <w:ind w:left="4865" w:hanging="360"/>
      </w:pPr>
    </w:lvl>
    <w:lvl w:ilvl="4" w:tplc="2C0A0019" w:tentative="1">
      <w:start w:val="1"/>
      <w:numFmt w:val="lowerLetter"/>
      <w:lvlText w:val="%5."/>
      <w:lvlJc w:val="left"/>
      <w:pPr>
        <w:ind w:left="5585" w:hanging="360"/>
      </w:pPr>
    </w:lvl>
    <w:lvl w:ilvl="5" w:tplc="2C0A001B" w:tentative="1">
      <w:start w:val="1"/>
      <w:numFmt w:val="lowerRoman"/>
      <w:lvlText w:val="%6."/>
      <w:lvlJc w:val="right"/>
      <w:pPr>
        <w:ind w:left="6305" w:hanging="180"/>
      </w:pPr>
    </w:lvl>
    <w:lvl w:ilvl="6" w:tplc="2C0A000F" w:tentative="1">
      <w:start w:val="1"/>
      <w:numFmt w:val="decimal"/>
      <w:lvlText w:val="%7."/>
      <w:lvlJc w:val="left"/>
      <w:pPr>
        <w:ind w:left="7025" w:hanging="360"/>
      </w:pPr>
    </w:lvl>
    <w:lvl w:ilvl="7" w:tplc="2C0A0019" w:tentative="1">
      <w:start w:val="1"/>
      <w:numFmt w:val="lowerLetter"/>
      <w:lvlText w:val="%8."/>
      <w:lvlJc w:val="left"/>
      <w:pPr>
        <w:ind w:left="7745" w:hanging="360"/>
      </w:pPr>
    </w:lvl>
    <w:lvl w:ilvl="8" w:tplc="2C0A001B" w:tentative="1">
      <w:start w:val="1"/>
      <w:numFmt w:val="lowerRoman"/>
      <w:lvlText w:val="%9."/>
      <w:lvlJc w:val="right"/>
      <w:pPr>
        <w:ind w:left="8465" w:hanging="180"/>
      </w:pPr>
    </w:lvl>
  </w:abstractNum>
  <w:abstractNum w:abstractNumId="11" w15:restartNumberingAfterBreak="0">
    <w:nsid w:val="290D202E"/>
    <w:multiLevelType w:val="hybridMultilevel"/>
    <w:tmpl w:val="683C5078"/>
    <w:lvl w:ilvl="0" w:tplc="56AA2B46">
      <w:start w:val="1"/>
      <w:numFmt w:val="ordinal"/>
      <w:lvlText w:val="%1."/>
      <w:lvlJc w:val="left"/>
      <w:pPr>
        <w:ind w:left="2280" w:hanging="360"/>
      </w:pPr>
      <w:rPr>
        <w:rFonts w:hint="default"/>
      </w:rPr>
    </w:lvl>
    <w:lvl w:ilvl="1" w:tplc="2C0A0019" w:tentative="1">
      <w:start w:val="1"/>
      <w:numFmt w:val="lowerLetter"/>
      <w:lvlText w:val="%2."/>
      <w:lvlJc w:val="left"/>
      <w:pPr>
        <w:ind w:left="3000" w:hanging="360"/>
      </w:pPr>
    </w:lvl>
    <w:lvl w:ilvl="2" w:tplc="2C0A001B" w:tentative="1">
      <w:start w:val="1"/>
      <w:numFmt w:val="lowerRoman"/>
      <w:lvlText w:val="%3."/>
      <w:lvlJc w:val="right"/>
      <w:pPr>
        <w:ind w:left="3720" w:hanging="180"/>
      </w:pPr>
    </w:lvl>
    <w:lvl w:ilvl="3" w:tplc="2C0A000F" w:tentative="1">
      <w:start w:val="1"/>
      <w:numFmt w:val="decimal"/>
      <w:lvlText w:val="%4."/>
      <w:lvlJc w:val="left"/>
      <w:pPr>
        <w:ind w:left="4440" w:hanging="360"/>
      </w:pPr>
    </w:lvl>
    <w:lvl w:ilvl="4" w:tplc="2C0A0019" w:tentative="1">
      <w:start w:val="1"/>
      <w:numFmt w:val="lowerLetter"/>
      <w:lvlText w:val="%5."/>
      <w:lvlJc w:val="left"/>
      <w:pPr>
        <w:ind w:left="5160" w:hanging="360"/>
      </w:pPr>
    </w:lvl>
    <w:lvl w:ilvl="5" w:tplc="2C0A001B" w:tentative="1">
      <w:start w:val="1"/>
      <w:numFmt w:val="lowerRoman"/>
      <w:lvlText w:val="%6."/>
      <w:lvlJc w:val="right"/>
      <w:pPr>
        <w:ind w:left="5880" w:hanging="180"/>
      </w:pPr>
    </w:lvl>
    <w:lvl w:ilvl="6" w:tplc="2C0A000F" w:tentative="1">
      <w:start w:val="1"/>
      <w:numFmt w:val="decimal"/>
      <w:lvlText w:val="%7."/>
      <w:lvlJc w:val="left"/>
      <w:pPr>
        <w:ind w:left="6600" w:hanging="360"/>
      </w:pPr>
    </w:lvl>
    <w:lvl w:ilvl="7" w:tplc="2C0A0019" w:tentative="1">
      <w:start w:val="1"/>
      <w:numFmt w:val="lowerLetter"/>
      <w:lvlText w:val="%8."/>
      <w:lvlJc w:val="left"/>
      <w:pPr>
        <w:ind w:left="7320" w:hanging="360"/>
      </w:pPr>
    </w:lvl>
    <w:lvl w:ilvl="8" w:tplc="2C0A001B" w:tentative="1">
      <w:start w:val="1"/>
      <w:numFmt w:val="lowerRoman"/>
      <w:lvlText w:val="%9."/>
      <w:lvlJc w:val="right"/>
      <w:pPr>
        <w:ind w:left="8040" w:hanging="180"/>
      </w:pPr>
    </w:lvl>
  </w:abstractNum>
  <w:abstractNum w:abstractNumId="12" w15:restartNumberingAfterBreak="0">
    <w:nsid w:val="2AD85B54"/>
    <w:multiLevelType w:val="hybridMultilevel"/>
    <w:tmpl w:val="36A83A32"/>
    <w:lvl w:ilvl="0" w:tplc="81AE6ECE">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BAE5E25"/>
    <w:multiLevelType w:val="hybridMultilevel"/>
    <w:tmpl w:val="F24E4B50"/>
    <w:lvl w:ilvl="0" w:tplc="856E554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E3C7F3E"/>
    <w:multiLevelType w:val="hybridMultilevel"/>
    <w:tmpl w:val="7518B05C"/>
    <w:lvl w:ilvl="0" w:tplc="856E5544">
      <w:start w:val="1"/>
      <w:numFmt w:val="lowerLetter"/>
      <w:lvlText w:val="%1."/>
      <w:lvlJc w:val="left"/>
      <w:pPr>
        <w:ind w:left="2280" w:hanging="360"/>
      </w:pPr>
      <w:rPr>
        <w:rFonts w:hint="default"/>
      </w:rPr>
    </w:lvl>
    <w:lvl w:ilvl="1" w:tplc="2C0A0019" w:tentative="1">
      <w:start w:val="1"/>
      <w:numFmt w:val="lowerLetter"/>
      <w:lvlText w:val="%2."/>
      <w:lvlJc w:val="left"/>
      <w:pPr>
        <w:ind w:left="3000" w:hanging="360"/>
      </w:pPr>
    </w:lvl>
    <w:lvl w:ilvl="2" w:tplc="2C0A001B" w:tentative="1">
      <w:start w:val="1"/>
      <w:numFmt w:val="lowerRoman"/>
      <w:lvlText w:val="%3."/>
      <w:lvlJc w:val="right"/>
      <w:pPr>
        <w:ind w:left="3720" w:hanging="180"/>
      </w:pPr>
    </w:lvl>
    <w:lvl w:ilvl="3" w:tplc="2C0A000F" w:tentative="1">
      <w:start w:val="1"/>
      <w:numFmt w:val="decimal"/>
      <w:lvlText w:val="%4."/>
      <w:lvlJc w:val="left"/>
      <w:pPr>
        <w:ind w:left="4440" w:hanging="360"/>
      </w:pPr>
    </w:lvl>
    <w:lvl w:ilvl="4" w:tplc="2C0A0019" w:tentative="1">
      <w:start w:val="1"/>
      <w:numFmt w:val="lowerLetter"/>
      <w:lvlText w:val="%5."/>
      <w:lvlJc w:val="left"/>
      <w:pPr>
        <w:ind w:left="5160" w:hanging="360"/>
      </w:pPr>
    </w:lvl>
    <w:lvl w:ilvl="5" w:tplc="2C0A001B" w:tentative="1">
      <w:start w:val="1"/>
      <w:numFmt w:val="lowerRoman"/>
      <w:lvlText w:val="%6."/>
      <w:lvlJc w:val="right"/>
      <w:pPr>
        <w:ind w:left="5880" w:hanging="180"/>
      </w:pPr>
    </w:lvl>
    <w:lvl w:ilvl="6" w:tplc="2C0A000F" w:tentative="1">
      <w:start w:val="1"/>
      <w:numFmt w:val="decimal"/>
      <w:lvlText w:val="%7."/>
      <w:lvlJc w:val="left"/>
      <w:pPr>
        <w:ind w:left="6600" w:hanging="360"/>
      </w:pPr>
    </w:lvl>
    <w:lvl w:ilvl="7" w:tplc="2C0A0019" w:tentative="1">
      <w:start w:val="1"/>
      <w:numFmt w:val="lowerLetter"/>
      <w:lvlText w:val="%8."/>
      <w:lvlJc w:val="left"/>
      <w:pPr>
        <w:ind w:left="7320" w:hanging="360"/>
      </w:pPr>
    </w:lvl>
    <w:lvl w:ilvl="8" w:tplc="2C0A001B" w:tentative="1">
      <w:start w:val="1"/>
      <w:numFmt w:val="lowerRoman"/>
      <w:lvlText w:val="%9."/>
      <w:lvlJc w:val="right"/>
      <w:pPr>
        <w:ind w:left="8040" w:hanging="180"/>
      </w:pPr>
    </w:lvl>
  </w:abstractNum>
  <w:abstractNum w:abstractNumId="15" w15:restartNumberingAfterBreak="0">
    <w:nsid w:val="30C94C0C"/>
    <w:multiLevelType w:val="hybridMultilevel"/>
    <w:tmpl w:val="35964640"/>
    <w:lvl w:ilvl="0" w:tplc="2C0A000F">
      <w:start w:val="1"/>
      <w:numFmt w:val="decimal"/>
      <w:lvlText w:val="%1."/>
      <w:lvlJc w:val="left"/>
      <w:pPr>
        <w:ind w:left="2705" w:hanging="360"/>
      </w:pPr>
    </w:lvl>
    <w:lvl w:ilvl="1" w:tplc="2C0A0019" w:tentative="1">
      <w:start w:val="1"/>
      <w:numFmt w:val="lowerLetter"/>
      <w:lvlText w:val="%2."/>
      <w:lvlJc w:val="left"/>
      <w:pPr>
        <w:ind w:left="3425" w:hanging="360"/>
      </w:pPr>
    </w:lvl>
    <w:lvl w:ilvl="2" w:tplc="2C0A001B" w:tentative="1">
      <w:start w:val="1"/>
      <w:numFmt w:val="lowerRoman"/>
      <w:lvlText w:val="%3."/>
      <w:lvlJc w:val="right"/>
      <w:pPr>
        <w:ind w:left="4145" w:hanging="180"/>
      </w:pPr>
    </w:lvl>
    <w:lvl w:ilvl="3" w:tplc="2C0A000F" w:tentative="1">
      <w:start w:val="1"/>
      <w:numFmt w:val="decimal"/>
      <w:lvlText w:val="%4."/>
      <w:lvlJc w:val="left"/>
      <w:pPr>
        <w:ind w:left="4865" w:hanging="360"/>
      </w:pPr>
    </w:lvl>
    <w:lvl w:ilvl="4" w:tplc="2C0A0019" w:tentative="1">
      <w:start w:val="1"/>
      <w:numFmt w:val="lowerLetter"/>
      <w:lvlText w:val="%5."/>
      <w:lvlJc w:val="left"/>
      <w:pPr>
        <w:ind w:left="5585" w:hanging="360"/>
      </w:pPr>
    </w:lvl>
    <w:lvl w:ilvl="5" w:tplc="2C0A001B" w:tentative="1">
      <w:start w:val="1"/>
      <w:numFmt w:val="lowerRoman"/>
      <w:lvlText w:val="%6."/>
      <w:lvlJc w:val="right"/>
      <w:pPr>
        <w:ind w:left="6305" w:hanging="180"/>
      </w:pPr>
    </w:lvl>
    <w:lvl w:ilvl="6" w:tplc="2C0A000F" w:tentative="1">
      <w:start w:val="1"/>
      <w:numFmt w:val="decimal"/>
      <w:lvlText w:val="%7."/>
      <w:lvlJc w:val="left"/>
      <w:pPr>
        <w:ind w:left="7025" w:hanging="360"/>
      </w:pPr>
    </w:lvl>
    <w:lvl w:ilvl="7" w:tplc="2C0A0019" w:tentative="1">
      <w:start w:val="1"/>
      <w:numFmt w:val="lowerLetter"/>
      <w:lvlText w:val="%8."/>
      <w:lvlJc w:val="left"/>
      <w:pPr>
        <w:ind w:left="7745" w:hanging="360"/>
      </w:pPr>
    </w:lvl>
    <w:lvl w:ilvl="8" w:tplc="2C0A001B" w:tentative="1">
      <w:start w:val="1"/>
      <w:numFmt w:val="lowerRoman"/>
      <w:lvlText w:val="%9."/>
      <w:lvlJc w:val="right"/>
      <w:pPr>
        <w:ind w:left="8465" w:hanging="180"/>
      </w:pPr>
    </w:lvl>
  </w:abstractNum>
  <w:abstractNum w:abstractNumId="16" w15:restartNumberingAfterBreak="0">
    <w:nsid w:val="311A6111"/>
    <w:multiLevelType w:val="hybridMultilevel"/>
    <w:tmpl w:val="0840C402"/>
    <w:lvl w:ilvl="0" w:tplc="080A001B">
      <w:start w:val="1"/>
      <w:numFmt w:val="lowerRoman"/>
      <w:lvlText w:val="%1."/>
      <w:lvlJc w:val="right"/>
      <w:pPr>
        <w:ind w:left="2705" w:hanging="360"/>
      </w:pPr>
    </w:lvl>
    <w:lvl w:ilvl="1" w:tplc="2C0A0019" w:tentative="1">
      <w:start w:val="1"/>
      <w:numFmt w:val="lowerLetter"/>
      <w:lvlText w:val="%2."/>
      <w:lvlJc w:val="left"/>
      <w:pPr>
        <w:ind w:left="3425" w:hanging="360"/>
      </w:pPr>
    </w:lvl>
    <w:lvl w:ilvl="2" w:tplc="2C0A001B" w:tentative="1">
      <w:start w:val="1"/>
      <w:numFmt w:val="lowerRoman"/>
      <w:lvlText w:val="%3."/>
      <w:lvlJc w:val="right"/>
      <w:pPr>
        <w:ind w:left="4145" w:hanging="180"/>
      </w:pPr>
    </w:lvl>
    <w:lvl w:ilvl="3" w:tplc="2C0A000F" w:tentative="1">
      <w:start w:val="1"/>
      <w:numFmt w:val="decimal"/>
      <w:lvlText w:val="%4."/>
      <w:lvlJc w:val="left"/>
      <w:pPr>
        <w:ind w:left="4865" w:hanging="360"/>
      </w:pPr>
    </w:lvl>
    <w:lvl w:ilvl="4" w:tplc="2C0A0019" w:tentative="1">
      <w:start w:val="1"/>
      <w:numFmt w:val="lowerLetter"/>
      <w:lvlText w:val="%5."/>
      <w:lvlJc w:val="left"/>
      <w:pPr>
        <w:ind w:left="5585" w:hanging="360"/>
      </w:pPr>
    </w:lvl>
    <w:lvl w:ilvl="5" w:tplc="2C0A001B" w:tentative="1">
      <w:start w:val="1"/>
      <w:numFmt w:val="lowerRoman"/>
      <w:lvlText w:val="%6."/>
      <w:lvlJc w:val="right"/>
      <w:pPr>
        <w:ind w:left="6305" w:hanging="180"/>
      </w:pPr>
    </w:lvl>
    <w:lvl w:ilvl="6" w:tplc="2C0A000F" w:tentative="1">
      <w:start w:val="1"/>
      <w:numFmt w:val="decimal"/>
      <w:lvlText w:val="%7."/>
      <w:lvlJc w:val="left"/>
      <w:pPr>
        <w:ind w:left="7025" w:hanging="360"/>
      </w:pPr>
    </w:lvl>
    <w:lvl w:ilvl="7" w:tplc="2C0A0019" w:tentative="1">
      <w:start w:val="1"/>
      <w:numFmt w:val="lowerLetter"/>
      <w:lvlText w:val="%8."/>
      <w:lvlJc w:val="left"/>
      <w:pPr>
        <w:ind w:left="7745" w:hanging="360"/>
      </w:pPr>
    </w:lvl>
    <w:lvl w:ilvl="8" w:tplc="2C0A001B" w:tentative="1">
      <w:start w:val="1"/>
      <w:numFmt w:val="lowerRoman"/>
      <w:lvlText w:val="%9."/>
      <w:lvlJc w:val="right"/>
      <w:pPr>
        <w:ind w:left="8465" w:hanging="180"/>
      </w:pPr>
    </w:lvl>
  </w:abstractNum>
  <w:abstractNum w:abstractNumId="17" w15:restartNumberingAfterBreak="0">
    <w:nsid w:val="3356280B"/>
    <w:multiLevelType w:val="hybridMultilevel"/>
    <w:tmpl w:val="AC5CCD6C"/>
    <w:lvl w:ilvl="0" w:tplc="080A001B">
      <w:start w:val="1"/>
      <w:numFmt w:val="lowerRoman"/>
      <w:lvlText w:val="%1."/>
      <w:lvlJc w:val="right"/>
      <w:pPr>
        <w:ind w:left="3414" w:hanging="360"/>
      </w:pPr>
    </w:lvl>
    <w:lvl w:ilvl="1" w:tplc="080A0019" w:tentative="1">
      <w:start w:val="1"/>
      <w:numFmt w:val="lowerLetter"/>
      <w:lvlText w:val="%2."/>
      <w:lvlJc w:val="left"/>
      <w:pPr>
        <w:ind w:left="4134" w:hanging="360"/>
      </w:pPr>
    </w:lvl>
    <w:lvl w:ilvl="2" w:tplc="080A001B" w:tentative="1">
      <w:start w:val="1"/>
      <w:numFmt w:val="lowerRoman"/>
      <w:lvlText w:val="%3."/>
      <w:lvlJc w:val="right"/>
      <w:pPr>
        <w:ind w:left="4854" w:hanging="180"/>
      </w:pPr>
    </w:lvl>
    <w:lvl w:ilvl="3" w:tplc="080A000F" w:tentative="1">
      <w:start w:val="1"/>
      <w:numFmt w:val="decimal"/>
      <w:lvlText w:val="%4."/>
      <w:lvlJc w:val="left"/>
      <w:pPr>
        <w:ind w:left="5574" w:hanging="360"/>
      </w:pPr>
    </w:lvl>
    <w:lvl w:ilvl="4" w:tplc="080A0019" w:tentative="1">
      <w:start w:val="1"/>
      <w:numFmt w:val="lowerLetter"/>
      <w:lvlText w:val="%5."/>
      <w:lvlJc w:val="left"/>
      <w:pPr>
        <w:ind w:left="6294" w:hanging="360"/>
      </w:pPr>
    </w:lvl>
    <w:lvl w:ilvl="5" w:tplc="080A001B" w:tentative="1">
      <w:start w:val="1"/>
      <w:numFmt w:val="lowerRoman"/>
      <w:lvlText w:val="%6."/>
      <w:lvlJc w:val="right"/>
      <w:pPr>
        <w:ind w:left="7014" w:hanging="180"/>
      </w:pPr>
    </w:lvl>
    <w:lvl w:ilvl="6" w:tplc="080A000F" w:tentative="1">
      <w:start w:val="1"/>
      <w:numFmt w:val="decimal"/>
      <w:lvlText w:val="%7."/>
      <w:lvlJc w:val="left"/>
      <w:pPr>
        <w:ind w:left="7734" w:hanging="360"/>
      </w:pPr>
    </w:lvl>
    <w:lvl w:ilvl="7" w:tplc="080A0019" w:tentative="1">
      <w:start w:val="1"/>
      <w:numFmt w:val="lowerLetter"/>
      <w:lvlText w:val="%8."/>
      <w:lvlJc w:val="left"/>
      <w:pPr>
        <w:ind w:left="8454" w:hanging="360"/>
      </w:pPr>
    </w:lvl>
    <w:lvl w:ilvl="8" w:tplc="080A001B" w:tentative="1">
      <w:start w:val="1"/>
      <w:numFmt w:val="lowerRoman"/>
      <w:lvlText w:val="%9."/>
      <w:lvlJc w:val="right"/>
      <w:pPr>
        <w:ind w:left="9174" w:hanging="180"/>
      </w:pPr>
    </w:lvl>
  </w:abstractNum>
  <w:abstractNum w:abstractNumId="18" w15:restartNumberingAfterBreak="0">
    <w:nsid w:val="40780A65"/>
    <w:multiLevelType w:val="hybridMultilevel"/>
    <w:tmpl w:val="F344146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49EC268F"/>
    <w:multiLevelType w:val="hybridMultilevel"/>
    <w:tmpl w:val="75C43F0E"/>
    <w:lvl w:ilvl="0" w:tplc="856E5544">
      <w:start w:val="1"/>
      <w:numFmt w:val="lowerLetter"/>
      <w:lvlText w:val="%1."/>
      <w:lvlJc w:val="left"/>
      <w:pPr>
        <w:ind w:left="359" w:hanging="360"/>
      </w:pPr>
      <w:rPr>
        <w:rFonts w:hint="default"/>
      </w:rPr>
    </w:lvl>
    <w:lvl w:ilvl="1" w:tplc="0C0A0019" w:tentative="1">
      <w:start w:val="1"/>
      <w:numFmt w:val="lowerLetter"/>
      <w:lvlText w:val="%2."/>
      <w:lvlJc w:val="left"/>
      <w:pPr>
        <w:ind w:left="1079" w:hanging="360"/>
      </w:pPr>
    </w:lvl>
    <w:lvl w:ilvl="2" w:tplc="0C0A001B" w:tentative="1">
      <w:start w:val="1"/>
      <w:numFmt w:val="lowerRoman"/>
      <w:lvlText w:val="%3."/>
      <w:lvlJc w:val="right"/>
      <w:pPr>
        <w:ind w:left="1799" w:hanging="180"/>
      </w:pPr>
    </w:lvl>
    <w:lvl w:ilvl="3" w:tplc="0C0A000F" w:tentative="1">
      <w:start w:val="1"/>
      <w:numFmt w:val="decimal"/>
      <w:lvlText w:val="%4."/>
      <w:lvlJc w:val="left"/>
      <w:pPr>
        <w:ind w:left="2519" w:hanging="360"/>
      </w:pPr>
    </w:lvl>
    <w:lvl w:ilvl="4" w:tplc="0C0A0019" w:tentative="1">
      <w:start w:val="1"/>
      <w:numFmt w:val="lowerLetter"/>
      <w:lvlText w:val="%5."/>
      <w:lvlJc w:val="left"/>
      <w:pPr>
        <w:ind w:left="3239" w:hanging="360"/>
      </w:pPr>
    </w:lvl>
    <w:lvl w:ilvl="5" w:tplc="0C0A001B" w:tentative="1">
      <w:start w:val="1"/>
      <w:numFmt w:val="lowerRoman"/>
      <w:lvlText w:val="%6."/>
      <w:lvlJc w:val="right"/>
      <w:pPr>
        <w:ind w:left="3959" w:hanging="180"/>
      </w:pPr>
    </w:lvl>
    <w:lvl w:ilvl="6" w:tplc="0C0A000F" w:tentative="1">
      <w:start w:val="1"/>
      <w:numFmt w:val="decimal"/>
      <w:lvlText w:val="%7."/>
      <w:lvlJc w:val="left"/>
      <w:pPr>
        <w:ind w:left="4679" w:hanging="360"/>
      </w:pPr>
    </w:lvl>
    <w:lvl w:ilvl="7" w:tplc="0C0A0019" w:tentative="1">
      <w:start w:val="1"/>
      <w:numFmt w:val="lowerLetter"/>
      <w:lvlText w:val="%8."/>
      <w:lvlJc w:val="left"/>
      <w:pPr>
        <w:ind w:left="5399" w:hanging="360"/>
      </w:pPr>
    </w:lvl>
    <w:lvl w:ilvl="8" w:tplc="0C0A001B" w:tentative="1">
      <w:start w:val="1"/>
      <w:numFmt w:val="lowerRoman"/>
      <w:lvlText w:val="%9."/>
      <w:lvlJc w:val="right"/>
      <w:pPr>
        <w:ind w:left="6119" w:hanging="180"/>
      </w:pPr>
    </w:lvl>
  </w:abstractNum>
  <w:abstractNum w:abstractNumId="20" w15:restartNumberingAfterBreak="0">
    <w:nsid w:val="4BC0377A"/>
    <w:multiLevelType w:val="hybridMultilevel"/>
    <w:tmpl w:val="ECE00B72"/>
    <w:lvl w:ilvl="0" w:tplc="A8A2DFE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58613B"/>
    <w:multiLevelType w:val="hybridMultilevel"/>
    <w:tmpl w:val="D34498A6"/>
    <w:lvl w:ilvl="0" w:tplc="33EA0066">
      <w:start w:val="1"/>
      <w:numFmt w:val="lowerRoman"/>
      <w:lvlText w:val="%1."/>
      <w:lvlJc w:val="right"/>
      <w:pPr>
        <w:ind w:left="2705" w:hanging="360"/>
      </w:pPr>
      <w:rPr>
        <w:rFonts w:hint="default"/>
      </w:rPr>
    </w:lvl>
    <w:lvl w:ilvl="1" w:tplc="2C0A0019" w:tentative="1">
      <w:start w:val="1"/>
      <w:numFmt w:val="lowerLetter"/>
      <w:lvlText w:val="%2."/>
      <w:lvlJc w:val="left"/>
      <w:pPr>
        <w:ind w:left="3425" w:hanging="360"/>
      </w:pPr>
    </w:lvl>
    <w:lvl w:ilvl="2" w:tplc="2C0A001B" w:tentative="1">
      <w:start w:val="1"/>
      <w:numFmt w:val="lowerRoman"/>
      <w:lvlText w:val="%3."/>
      <w:lvlJc w:val="right"/>
      <w:pPr>
        <w:ind w:left="4145" w:hanging="180"/>
      </w:pPr>
    </w:lvl>
    <w:lvl w:ilvl="3" w:tplc="2C0A000F" w:tentative="1">
      <w:start w:val="1"/>
      <w:numFmt w:val="decimal"/>
      <w:lvlText w:val="%4."/>
      <w:lvlJc w:val="left"/>
      <w:pPr>
        <w:ind w:left="4865" w:hanging="360"/>
      </w:pPr>
    </w:lvl>
    <w:lvl w:ilvl="4" w:tplc="2C0A0019" w:tentative="1">
      <w:start w:val="1"/>
      <w:numFmt w:val="lowerLetter"/>
      <w:lvlText w:val="%5."/>
      <w:lvlJc w:val="left"/>
      <w:pPr>
        <w:ind w:left="5585" w:hanging="360"/>
      </w:pPr>
    </w:lvl>
    <w:lvl w:ilvl="5" w:tplc="2C0A001B" w:tentative="1">
      <w:start w:val="1"/>
      <w:numFmt w:val="lowerRoman"/>
      <w:lvlText w:val="%6."/>
      <w:lvlJc w:val="right"/>
      <w:pPr>
        <w:ind w:left="6305" w:hanging="180"/>
      </w:pPr>
    </w:lvl>
    <w:lvl w:ilvl="6" w:tplc="2C0A000F" w:tentative="1">
      <w:start w:val="1"/>
      <w:numFmt w:val="decimal"/>
      <w:lvlText w:val="%7."/>
      <w:lvlJc w:val="left"/>
      <w:pPr>
        <w:ind w:left="7025" w:hanging="360"/>
      </w:pPr>
    </w:lvl>
    <w:lvl w:ilvl="7" w:tplc="2C0A0019" w:tentative="1">
      <w:start w:val="1"/>
      <w:numFmt w:val="lowerLetter"/>
      <w:lvlText w:val="%8."/>
      <w:lvlJc w:val="left"/>
      <w:pPr>
        <w:ind w:left="7745" w:hanging="360"/>
      </w:pPr>
    </w:lvl>
    <w:lvl w:ilvl="8" w:tplc="2C0A001B" w:tentative="1">
      <w:start w:val="1"/>
      <w:numFmt w:val="lowerRoman"/>
      <w:lvlText w:val="%9."/>
      <w:lvlJc w:val="right"/>
      <w:pPr>
        <w:ind w:left="8465" w:hanging="180"/>
      </w:pPr>
    </w:lvl>
  </w:abstractNum>
  <w:abstractNum w:abstractNumId="22" w15:restartNumberingAfterBreak="0">
    <w:nsid w:val="4F1B79FB"/>
    <w:multiLevelType w:val="hybridMultilevel"/>
    <w:tmpl w:val="F9C0D168"/>
    <w:lvl w:ilvl="0" w:tplc="A6A4697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50CB3851"/>
    <w:multiLevelType w:val="hybridMultilevel"/>
    <w:tmpl w:val="F698DB22"/>
    <w:lvl w:ilvl="0" w:tplc="2C0A0015">
      <w:start w:val="1"/>
      <w:numFmt w:val="upperLetter"/>
      <w:lvlText w:val="%1."/>
      <w:lvlJc w:val="left"/>
      <w:pPr>
        <w:ind w:left="2705" w:hanging="360"/>
      </w:pPr>
    </w:lvl>
    <w:lvl w:ilvl="1" w:tplc="2C0A0019" w:tentative="1">
      <w:start w:val="1"/>
      <w:numFmt w:val="lowerLetter"/>
      <w:lvlText w:val="%2."/>
      <w:lvlJc w:val="left"/>
      <w:pPr>
        <w:ind w:left="3425" w:hanging="360"/>
      </w:pPr>
    </w:lvl>
    <w:lvl w:ilvl="2" w:tplc="2C0A001B" w:tentative="1">
      <w:start w:val="1"/>
      <w:numFmt w:val="lowerRoman"/>
      <w:lvlText w:val="%3."/>
      <w:lvlJc w:val="right"/>
      <w:pPr>
        <w:ind w:left="4145" w:hanging="180"/>
      </w:pPr>
    </w:lvl>
    <w:lvl w:ilvl="3" w:tplc="2C0A000F" w:tentative="1">
      <w:start w:val="1"/>
      <w:numFmt w:val="decimal"/>
      <w:lvlText w:val="%4."/>
      <w:lvlJc w:val="left"/>
      <w:pPr>
        <w:ind w:left="4865" w:hanging="360"/>
      </w:pPr>
    </w:lvl>
    <w:lvl w:ilvl="4" w:tplc="2C0A0019" w:tentative="1">
      <w:start w:val="1"/>
      <w:numFmt w:val="lowerLetter"/>
      <w:lvlText w:val="%5."/>
      <w:lvlJc w:val="left"/>
      <w:pPr>
        <w:ind w:left="5585" w:hanging="360"/>
      </w:pPr>
    </w:lvl>
    <w:lvl w:ilvl="5" w:tplc="2C0A001B" w:tentative="1">
      <w:start w:val="1"/>
      <w:numFmt w:val="lowerRoman"/>
      <w:lvlText w:val="%6."/>
      <w:lvlJc w:val="right"/>
      <w:pPr>
        <w:ind w:left="6305" w:hanging="180"/>
      </w:pPr>
    </w:lvl>
    <w:lvl w:ilvl="6" w:tplc="2C0A000F" w:tentative="1">
      <w:start w:val="1"/>
      <w:numFmt w:val="decimal"/>
      <w:lvlText w:val="%7."/>
      <w:lvlJc w:val="left"/>
      <w:pPr>
        <w:ind w:left="7025" w:hanging="360"/>
      </w:pPr>
    </w:lvl>
    <w:lvl w:ilvl="7" w:tplc="2C0A0019" w:tentative="1">
      <w:start w:val="1"/>
      <w:numFmt w:val="lowerLetter"/>
      <w:lvlText w:val="%8."/>
      <w:lvlJc w:val="left"/>
      <w:pPr>
        <w:ind w:left="7745" w:hanging="360"/>
      </w:pPr>
    </w:lvl>
    <w:lvl w:ilvl="8" w:tplc="2C0A001B" w:tentative="1">
      <w:start w:val="1"/>
      <w:numFmt w:val="lowerRoman"/>
      <w:lvlText w:val="%9."/>
      <w:lvlJc w:val="right"/>
      <w:pPr>
        <w:ind w:left="8465" w:hanging="180"/>
      </w:pPr>
    </w:lvl>
  </w:abstractNum>
  <w:abstractNum w:abstractNumId="24" w15:restartNumberingAfterBreak="0">
    <w:nsid w:val="564F6D03"/>
    <w:multiLevelType w:val="hybridMultilevel"/>
    <w:tmpl w:val="9156352E"/>
    <w:lvl w:ilvl="0" w:tplc="080A001B">
      <w:start w:val="1"/>
      <w:numFmt w:val="lowerRoman"/>
      <w:lvlText w:val="%1."/>
      <w:lvlJc w:val="right"/>
      <w:pPr>
        <w:ind w:left="2705" w:hanging="360"/>
      </w:pPr>
      <w:rPr>
        <w:rFonts w:hint="default"/>
      </w:rPr>
    </w:lvl>
    <w:lvl w:ilvl="1" w:tplc="2C0A0019" w:tentative="1">
      <w:start w:val="1"/>
      <w:numFmt w:val="lowerLetter"/>
      <w:lvlText w:val="%2."/>
      <w:lvlJc w:val="left"/>
      <w:pPr>
        <w:ind w:left="3425" w:hanging="360"/>
      </w:pPr>
    </w:lvl>
    <w:lvl w:ilvl="2" w:tplc="2C0A001B" w:tentative="1">
      <w:start w:val="1"/>
      <w:numFmt w:val="lowerRoman"/>
      <w:lvlText w:val="%3."/>
      <w:lvlJc w:val="right"/>
      <w:pPr>
        <w:ind w:left="4145" w:hanging="180"/>
      </w:pPr>
    </w:lvl>
    <w:lvl w:ilvl="3" w:tplc="2C0A000F" w:tentative="1">
      <w:start w:val="1"/>
      <w:numFmt w:val="decimal"/>
      <w:lvlText w:val="%4."/>
      <w:lvlJc w:val="left"/>
      <w:pPr>
        <w:ind w:left="4865" w:hanging="360"/>
      </w:pPr>
    </w:lvl>
    <w:lvl w:ilvl="4" w:tplc="2C0A0019" w:tentative="1">
      <w:start w:val="1"/>
      <w:numFmt w:val="lowerLetter"/>
      <w:lvlText w:val="%5."/>
      <w:lvlJc w:val="left"/>
      <w:pPr>
        <w:ind w:left="5585" w:hanging="360"/>
      </w:pPr>
    </w:lvl>
    <w:lvl w:ilvl="5" w:tplc="2C0A001B" w:tentative="1">
      <w:start w:val="1"/>
      <w:numFmt w:val="lowerRoman"/>
      <w:lvlText w:val="%6."/>
      <w:lvlJc w:val="right"/>
      <w:pPr>
        <w:ind w:left="6305" w:hanging="180"/>
      </w:pPr>
    </w:lvl>
    <w:lvl w:ilvl="6" w:tplc="2C0A000F" w:tentative="1">
      <w:start w:val="1"/>
      <w:numFmt w:val="decimal"/>
      <w:lvlText w:val="%7."/>
      <w:lvlJc w:val="left"/>
      <w:pPr>
        <w:ind w:left="7025" w:hanging="360"/>
      </w:pPr>
    </w:lvl>
    <w:lvl w:ilvl="7" w:tplc="2C0A0019" w:tentative="1">
      <w:start w:val="1"/>
      <w:numFmt w:val="lowerLetter"/>
      <w:lvlText w:val="%8."/>
      <w:lvlJc w:val="left"/>
      <w:pPr>
        <w:ind w:left="7745" w:hanging="360"/>
      </w:pPr>
    </w:lvl>
    <w:lvl w:ilvl="8" w:tplc="2C0A001B" w:tentative="1">
      <w:start w:val="1"/>
      <w:numFmt w:val="lowerRoman"/>
      <w:lvlText w:val="%9."/>
      <w:lvlJc w:val="right"/>
      <w:pPr>
        <w:ind w:left="8465" w:hanging="180"/>
      </w:pPr>
    </w:lvl>
  </w:abstractNum>
  <w:abstractNum w:abstractNumId="25" w15:restartNumberingAfterBreak="0">
    <w:nsid w:val="5805120A"/>
    <w:multiLevelType w:val="hybridMultilevel"/>
    <w:tmpl w:val="8242A9F2"/>
    <w:lvl w:ilvl="0" w:tplc="CF324DA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8A5084A"/>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27" w15:restartNumberingAfterBreak="0">
    <w:nsid w:val="590F68AB"/>
    <w:multiLevelType w:val="hybridMultilevel"/>
    <w:tmpl w:val="5896FAC6"/>
    <w:lvl w:ilvl="0" w:tplc="6388D6CA">
      <w:start w:val="1"/>
      <w:numFmt w:val="decimal"/>
      <w:lvlText w:val="%1."/>
      <w:lvlJc w:val="left"/>
      <w:pPr>
        <w:ind w:left="2705" w:hanging="360"/>
      </w:pPr>
      <w:rPr>
        <w:rFonts w:hint="default"/>
      </w:rPr>
    </w:lvl>
    <w:lvl w:ilvl="1" w:tplc="2C0A0019" w:tentative="1">
      <w:start w:val="1"/>
      <w:numFmt w:val="lowerLetter"/>
      <w:lvlText w:val="%2."/>
      <w:lvlJc w:val="left"/>
      <w:pPr>
        <w:ind w:left="3425" w:hanging="360"/>
      </w:pPr>
    </w:lvl>
    <w:lvl w:ilvl="2" w:tplc="2C0A001B" w:tentative="1">
      <w:start w:val="1"/>
      <w:numFmt w:val="lowerRoman"/>
      <w:lvlText w:val="%3."/>
      <w:lvlJc w:val="right"/>
      <w:pPr>
        <w:ind w:left="4145" w:hanging="180"/>
      </w:pPr>
    </w:lvl>
    <w:lvl w:ilvl="3" w:tplc="2C0A000F" w:tentative="1">
      <w:start w:val="1"/>
      <w:numFmt w:val="decimal"/>
      <w:lvlText w:val="%4."/>
      <w:lvlJc w:val="left"/>
      <w:pPr>
        <w:ind w:left="4865" w:hanging="360"/>
      </w:pPr>
    </w:lvl>
    <w:lvl w:ilvl="4" w:tplc="2C0A0019" w:tentative="1">
      <w:start w:val="1"/>
      <w:numFmt w:val="lowerLetter"/>
      <w:lvlText w:val="%5."/>
      <w:lvlJc w:val="left"/>
      <w:pPr>
        <w:ind w:left="5585" w:hanging="360"/>
      </w:pPr>
    </w:lvl>
    <w:lvl w:ilvl="5" w:tplc="2C0A001B" w:tentative="1">
      <w:start w:val="1"/>
      <w:numFmt w:val="lowerRoman"/>
      <w:lvlText w:val="%6."/>
      <w:lvlJc w:val="right"/>
      <w:pPr>
        <w:ind w:left="6305" w:hanging="180"/>
      </w:pPr>
    </w:lvl>
    <w:lvl w:ilvl="6" w:tplc="2C0A000F" w:tentative="1">
      <w:start w:val="1"/>
      <w:numFmt w:val="decimal"/>
      <w:lvlText w:val="%7."/>
      <w:lvlJc w:val="left"/>
      <w:pPr>
        <w:ind w:left="7025" w:hanging="360"/>
      </w:pPr>
    </w:lvl>
    <w:lvl w:ilvl="7" w:tplc="2C0A0019" w:tentative="1">
      <w:start w:val="1"/>
      <w:numFmt w:val="lowerLetter"/>
      <w:lvlText w:val="%8."/>
      <w:lvlJc w:val="left"/>
      <w:pPr>
        <w:ind w:left="7745" w:hanging="360"/>
      </w:pPr>
    </w:lvl>
    <w:lvl w:ilvl="8" w:tplc="2C0A001B" w:tentative="1">
      <w:start w:val="1"/>
      <w:numFmt w:val="lowerRoman"/>
      <w:lvlText w:val="%9."/>
      <w:lvlJc w:val="right"/>
      <w:pPr>
        <w:ind w:left="8465" w:hanging="180"/>
      </w:pPr>
    </w:lvl>
  </w:abstractNum>
  <w:abstractNum w:abstractNumId="28" w15:restartNumberingAfterBreak="0">
    <w:nsid w:val="594A2202"/>
    <w:multiLevelType w:val="hybridMultilevel"/>
    <w:tmpl w:val="2654E098"/>
    <w:lvl w:ilvl="0" w:tplc="00D41BDC">
      <w:start w:val="1"/>
      <w:numFmt w:val="lowerLetter"/>
      <w:lvlText w:val="%1."/>
      <w:lvlJc w:val="left"/>
      <w:pPr>
        <w:ind w:left="1920" w:hanging="360"/>
      </w:pPr>
      <w:rPr>
        <w:rFonts w:hint="default"/>
      </w:rPr>
    </w:lvl>
    <w:lvl w:ilvl="1" w:tplc="2C0A0019" w:tentative="1">
      <w:start w:val="1"/>
      <w:numFmt w:val="lowerLetter"/>
      <w:lvlText w:val="%2."/>
      <w:lvlJc w:val="left"/>
      <w:pPr>
        <w:ind w:left="2640" w:hanging="360"/>
      </w:pPr>
    </w:lvl>
    <w:lvl w:ilvl="2" w:tplc="2C0A001B" w:tentative="1">
      <w:start w:val="1"/>
      <w:numFmt w:val="lowerRoman"/>
      <w:lvlText w:val="%3."/>
      <w:lvlJc w:val="right"/>
      <w:pPr>
        <w:ind w:left="3360" w:hanging="180"/>
      </w:pPr>
    </w:lvl>
    <w:lvl w:ilvl="3" w:tplc="2C0A000F" w:tentative="1">
      <w:start w:val="1"/>
      <w:numFmt w:val="decimal"/>
      <w:lvlText w:val="%4."/>
      <w:lvlJc w:val="left"/>
      <w:pPr>
        <w:ind w:left="4080" w:hanging="360"/>
      </w:pPr>
    </w:lvl>
    <w:lvl w:ilvl="4" w:tplc="2C0A0019" w:tentative="1">
      <w:start w:val="1"/>
      <w:numFmt w:val="lowerLetter"/>
      <w:lvlText w:val="%5."/>
      <w:lvlJc w:val="left"/>
      <w:pPr>
        <w:ind w:left="4800" w:hanging="360"/>
      </w:pPr>
    </w:lvl>
    <w:lvl w:ilvl="5" w:tplc="2C0A001B" w:tentative="1">
      <w:start w:val="1"/>
      <w:numFmt w:val="lowerRoman"/>
      <w:lvlText w:val="%6."/>
      <w:lvlJc w:val="right"/>
      <w:pPr>
        <w:ind w:left="5520" w:hanging="180"/>
      </w:pPr>
    </w:lvl>
    <w:lvl w:ilvl="6" w:tplc="2C0A000F" w:tentative="1">
      <w:start w:val="1"/>
      <w:numFmt w:val="decimal"/>
      <w:lvlText w:val="%7."/>
      <w:lvlJc w:val="left"/>
      <w:pPr>
        <w:ind w:left="6240" w:hanging="360"/>
      </w:pPr>
    </w:lvl>
    <w:lvl w:ilvl="7" w:tplc="2C0A0019" w:tentative="1">
      <w:start w:val="1"/>
      <w:numFmt w:val="lowerLetter"/>
      <w:lvlText w:val="%8."/>
      <w:lvlJc w:val="left"/>
      <w:pPr>
        <w:ind w:left="6960" w:hanging="360"/>
      </w:pPr>
    </w:lvl>
    <w:lvl w:ilvl="8" w:tplc="2C0A001B" w:tentative="1">
      <w:start w:val="1"/>
      <w:numFmt w:val="lowerRoman"/>
      <w:lvlText w:val="%9."/>
      <w:lvlJc w:val="right"/>
      <w:pPr>
        <w:ind w:left="7680" w:hanging="180"/>
      </w:pPr>
    </w:lvl>
  </w:abstractNum>
  <w:abstractNum w:abstractNumId="29" w15:restartNumberingAfterBreak="0">
    <w:nsid w:val="5B632951"/>
    <w:multiLevelType w:val="hybridMultilevel"/>
    <w:tmpl w:val="959ADAE0"/>
    <w:lvl w:ilvl="0" w:tplc="01E03794">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5C48749A"/>
    <w:multiLevelType w:val="hybridMultilevel"/>
    <w:tmpl w:val="1E4CC0F0"/>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5C5739CB"/>
    <w:multiLevelType w:val="hybridMultilevel"/>
    <w:tmpl w:val="43B4E022"/>
    <w:lvl w:ilvl="0" w:tplc="856E5544">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EE96250"/>
    <w:multiLevelType w:val="hybridMultilevel"/>
    <w:tmpl w:val="AEBE4A64"/>
    <w:lvl w:ilvl="0" w:tplc="2C0A0015">
      <w:start w:val="1"/>
      <w:numFmt w:val="upp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60B661F3"/>
    <w:multiLevelType w:val="hybridMultilevel"/>
    <w:tmpl w:val="D1C647E2"/>
    <w:lvl w:ilvl="0" w:tplc="080A001B">
      <w:start w:val="1"/>
      <w:numFmt w:val="lowerRoman"/>
      <w:lvlText w:val="%1."/>
      <w:lvlJc w:val="right"/>
      <w:pPr>
        <w:ind w:left="2705" w:hanging="360"/>
      </w:pPr>
    </w:lvl>
    <w:lvl w:ilvl="1" w:tplc="2C0A0019" w:tentative="1">
      <w:start w:val="1"/>
      <w:numFmt w:val="lowerLetter"/>
      <w:lvlText w:val="%2."/>
      <w:lvlJc w:val="left"/>
      <w:pPr>
        <w:ind w:left="3425" w:hanging="360"/>
      </w:pPr>
    </w:lvl>
    <w:lvl w:ilvl="2" w:tplc="2C0A001B" w:tentative="1">
      <w:start w:val="1"/>
      <w:numFmt w:val="lowerRoman"/>
      <w:lvlText w:val="%3."/>
      <w:lvlJc w:val="right"/>
      <w:pPr>
        <w:ind w:left="4145" w:hanging="180"/>
      </w:pPr>
    </w:lvl>
    <w:lvl w:ilvl="3" w:tplc="2C0A000F" w:tentative="1">
      <w:start w:val="1"/>
      <w:numFmt w:val="decimal"/>
      <w:lvlText w:val="%4."/>
      <w:lvlJc w:val="left"/>
      <w:pPr>
        <w:ind w:left="4865" w:hanging="360"/>
      </w:pPr>
    </w:lvl>
    <w:lvl w:ilvl="4" w:tplc="2C0A0019" w:tentative="1">
      <w:start w:val="1"/>
      <w:numFmt w:val="lowerLetter"/>
      <w:lvlText w:val="%5."/>
      <w:lvlJc w:val="left"/>
      <w:pPr>
        <w:ind w:left="5585" w:hanging="360"/>
      </w:pPr>
    </w:lvl>
    <w:lvl w:ilvl="5" w:tplc="2C0A001B" w:tentative="1">
      <w:start w:val="1"/>
      <w:numFmt w:val="lowerRoman"/>
      <w:lvlText w:val="%6."/>
      <w:lvlJc w:val="right"/>
      <w:pPr>
        <w:ind w:left="6305" w:hanging="180"/>
      </w:pPr>
    </w:lvl>
    <w:lvl w:ilvl="6" w:tplc="2C0A000F" w:tentative="1">
      <w:start w:val="1"/>
      <w:numFmt w:val="decimal"/>
      <w:lvlText w:val="%7."/>
      <w:lvlJc w:val="left"/>
      <w:pPr>
        <w:ind w:left="7025" w:hanging="360"/>
      </w:pPr>
    </w:lvl>
    <w:lvl w:ilvl="7" w:tplc="2C0A0019" w:tentative="1">
      <w:start w:val="1"/>
      <w:numFmt w:val="lowerLetter"/>
      <w:lvlText w:val="%8."/>
      <w:lvlJc w:val="left"/>
      <w:pPr>
        <w:ind w:left="7745" w:hanging="360"/>
      </w:pPr>
    </w:lvl>
    <w:lvl w:ilvl="8" w:tplc="2C0A001B" w:tentative="1">
      <w:start w:val="1"/>
      <w:numFmt w:val="lowerRoman"/>
      <w:lvlText w:val="%9."/>
      <w:lvlJc w:val="right"/>
      <w:pPr>
        <w:ind w:left="8465" w:hanging="180"/>
      </w:pPr>
    </w:lvl>
  </w:abstractNum>
  <w:abstractNum w:abstractNumId="34" w15:restartNumberingAfterBreak="0">
    <w:nsid w:val="61B368A1"/>
    <w:multiLevelType w:val="hybridMultilevel"/>
    <w:tmpl w:val="F6D01ED2"/>
    <w:lvl w:ilvl="0" w:tplc="071C2440">
      <w:start w:val="1"/>
      <w:numFmt w:val="lowerLetter"/>
      <w:lvlText w:val="%1)"/>
      <w:lvlJc w:val="left"/>
      <w:pPr>
        <w:ind w:left="720" w:hanging="360"/>
      </w:pPr>
      <w:rPr>
        <w:rFonts w:eastAsia="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3853345"/>
    <w:multiLevelType w:val="hybridMultilevel"/>
    <w:tmpl w:val="1592C192"/>
    <w:lvl w:ilvl="0" w:tplc="2C0A0011">
      <w:start w:val="1"/>
      <w:numFmt w:val="decimal"/>
      <w:lvlText w:val="%1)"/>
      <w:lvlJc w:val="left"/>
      <w:pPr>
        <w:ind w:left="2490" w:hanging="360"/>
      </w:pPr>
    </w:lvl>
    <w:lvl w:ilvl="1" w:tplc="2C0A0019" w:tentative="1">
      <w:start w:val="1"/>
      <w:numFmt w:val="lowerLetter"/>
      <w:lvlText w:val="%2."/>
      <w:lvlJc w:val="left"/>
      <w:pPr>
        <w:ind w:left="3210" w:hanging="360"/>
      </w:pPr>
    </w:lvl>
    <w:lvl w:ilvl="2" w:tplc="2C0A001B" w:tentative="1">
      <w:start w:val="1"/>
      <w:numFmt w:val="lowerRoman"/>
      <w:lvlText w:val="%3."/>
      <w:lvlJc w:val="right"/>
      <w:pPr>
        <w:ind w:left="3930" w:hanging="180"/>
      </w:pPr>
    </w:lvl>
    <w:lvl w:ilvl="3" w:tplc="2C0A000F" w:tentative="1">
      <w:start w:val="1"/>
      <w:numFmt w:val="decimal"/>
      <w:lvlText w:val="%4."/>
      <w:lvlJc w:val="left"/>
      <w:pPr>
        <w:ind w:left="4650" w:hanging="360"/>
      </w:pPr>
    </w:lvl>
    <w:lvl w:ilvl="4" w:tplc="2C0A0019" w:tentative="1">
      <w:start w:val="1"/>
      <w:numFmt w:val="lowerLetter"/>
      <w:lvlText w:val="%5."/>
      <w:lvlJc w:val="left"/>
      <w:pPr>
        <w:ind w:left="5370" w:hanging="360"/>
      </w:pPr>
    </w:lvl>
    <w:lvl w:ilvl="5" w:tplc="2C0A001B" w:tentative="1">
      <w:start w:val="1"/>
      <w:numFmt w:val="lowerRoman"/>
      <w:lvlText w:val="%6."/>
      <w:lvlJc w:val="right"/>
      <w:pPr>
        <w:ind w:left="6090" w:hanging="180"/>
      </w:pPr>
    </w:lvl>
    <w:lvl w:ilvl="6" w:tplc="2C0A000F" w:tentative="1">
      <w:start w:val="1"/>
      <w:numFmt w:val="decimal"/>
      <w:lvlText w:val="%7."/>
      <w:lvlJc w:val="left"/>
      <w:pPr>
        <w:ind w:left="6810" w:hanging="360"/>
      </w:pPr>
    </w:lvl>
    <w:lvl w:ilvl="7" w:tplc="2C0A0019" w:tentative="1">
      <w:start w:val="1"/>
      <w:numFmt w:val="lowerLetter"/>
      <w:lvlText w:val="%8."/>
      <w:lvlJc w:val="left"/>
      <w:pPr>
        <w:ind w:left="7530" w:hanging="360"/>
      </w:pPr>
    </w:lvl>
    <w:lvl w:ilvl="8" w:tplc="2C0A001B" w:tentative="1">
      <w:start w:val="1"/>
      <w:numFmt w:val="lowerRoman"/>
      <w:lvlText w:val="%9."/>
      <w:lvlJc w:val="right"/>
      <w:pPr>
        <w:ind w:left="8250" w:hanging="180"/>
      </w:pPr>
    </w:lvl>
  </w:abstractNum>
  <w:abstractNum w:abstractNumId="36" w15:restartNumberingAfterBreak="0">
    <w:nsid w:val="66A92ED6"/>
    <w:multiLevelType w:val="hybridMultilevel"/>
    <w:tmpl w:val="0324D992"/>
    <w:lvl w:ilvl="0" w:tplc="080A001B">
      <w:start w:val="1"/>
      <w:numFmt w:val="lowerRoman"/>
      <w:lvlText w:val="%1."/>
      <w:lvlJc w:val="right"/>
      <w:pPr>
        <w:ind w:left="3414" w:hanging="360"/>
      </w:pPr>
    </w:lvl>
    <w:lvl w:ilvl="1" w:tplc="080A0019" w:tentative="1">
      <w:start w:val="1"/>
      <w:numFmt w:val="lowerLetter"/>
      <w:lvlText w:val="%2."/>
      <w:lvlJc w:val="left"/>
      <w:pPr>
        <w:ind w:left="4134" w:hanging="360"/>
      </w:pPr>
    </w:lvl>
    <w:lvl w:ilvl="2" w:tplc="080A001B" w:tentative="1">
      <w:start w:val="1"/>
      <w:numFmt w:val="lowerRoman"/>
      <w:lvlText w:val="%3."/>
      <w:lvlJc w:val="right"/>
      <w:pPr>
        <w:ind w:left="4854" w:hanging="180"/>
      </w:pPr>
    </w:lvl>
    <w:lvl w:ilvl="3" w:tplc="080A000F" w:tentative="1">
      <w:start w:val="1"/>
      <w:numFmt w:val="decimal"/>
      <w:lvlText w:val="%4."/>
      <w:lvlJc w:val="left"/>
      <w:pPr>
        <w:ind w:left="5574" w:hanging="360"/>
      </w:pPr>
    </w:lvl>
    <w:lvl w:ilvl="4" w:tplc="080A0019" w:tentative="1">
      <w:start w:val="1"/>
      <w:numFmt w:val="lowerLetter"/>
      <w:lvlText w:val="%5."/>
      <w:lvlJc w:val="left"/>
      <w:pPr>
        <w:ind w:left="6294" w:hanging="360"/>
      </w:pPr>
    </w:lvl>
    <w:lvl w:ilvl="5" w:tplc="080A001B" w:tentative="1">
      <w:start w:val="1"/>
      <w:numFmt w:val="lowerRoman"/>
      <w:lvlText w:val="%6."/>
      <w:lvlJc w:val="right"/>
      <w:pPr>
        <w:ind w:left="7014" w:hanging="180"/>
      </w:pPr>
    </w:lvl>
    <w:lvl w:ilvl="6" w:tplc="080A000F" w:tentative="1">
      <w:start w:val="1"/>
      <w:numFmt w:val="decimal"/>
      <w:lvlText w:val="%7."/>
      <w:lvlJc w:val="left"/>
      <w:pPr>
        <w:ind w:left="7734" w:hanging="360"/>
      </w:pPr>
    </w:lvl>
    <w:lvl w:ilvl="7" w:tplc="080A0019" w:tentative="1">
      <w:start w:val="1"/>
      <w:numFmt w:val="lowerLetter"/>
      <w:lvlText w:val="%8."/>
      <w:lvlJc w:val="left"/>
      <w:pPr>
        <w:ind w:left="8454" w:hanging="360"/>
      </w:pPr>
    </w:lvl>
    <w:lvl w:ilvl="8" w:tplc="080A001B" w:tentative="1">
      <w:start w:val="1"/>
      <w:numFmt w:val="lowerRoman"/>
      <w:lvlText w:val="%9."/>
      <w:lvlJc w:val="right"/>
      <w:pPr>
        <w:ind w:left="9174" w:hanging="180"/>
      </w:pPr>
    </w:lvl>
  </w:abstractNum>
  <w:abstractNum w:abstractNumId="37" w15:restartNumberingAfterBreak="0">
    <w:nsid w:val="68246BEB"/>
    <w:multiLevelType w:val="hybridMultilevel"/>
    <w:tmpl w:val="ED3244AA"/>
    <w:lvl w:ilvl="0" w:tplc="2C0A0017">
      <w:start w:val="1"/>
      <w:numFmt w:val="lowerLetter"/>
      <w:lvlText w:val="%1)"/>
      <w:lvlJc w:val="left"/>
      <w:pPr>
        <w:ind w:left="2280" w:hanging="360"/>
      </w:pPr>
    </w:lvl>
    <w:lvl w:ilvl="1" w:tplc="2C0A0019">
      <w:start w:val="1"/>
      <w:numFmt w:val="lowerLetter"/>
      <w:lvlText w:val="%2."/>
      <w:lvlJc w:val="left"/>
      <w:pPr>
        <w:ind w:left="3000" w:hanging="360"/>
      </w:pPr>
    </w:lvl>
    <w:lvl w:ilvl="2" w:tplc="2C0A001B" w:tentative="1">
      <w:start w:val="1"/>
      <w:numFmt w:val="lowerRoman"/>
      <w:lvlText w:val="%3."/>
      <w:lvlJc w:val="right"/>
      <w:pPr>
        <w:ind w:left="3720" w:hanging="180"/>
      </w:pPr>
    </w:lvl>
    <w:lvl w:ilvl="3" w:tplc="2C0A000F" w:tentative="1">
      <w:start w:val="1"/>
      <w:numFmt w:val="decimal"/>
      <w:lvlText w:val="%4."/>
      <w:lvlJc w:val="left"/>
      <w:pPr>
        <w:ind w:left="4440" w:hanging="360"/>
      </w:pPr>
    </w:lvl>
    <w:lvl w:ilvl="4" w:tplc="2C0A0019" w:tentative="1">
      <w:start w:val="1"/>
      <w:numFmt w:val="lowerLetter"/>
      <w:lvlText w:val="%5."/>
      <w:lvlJc w:val="left"/>
      <w:pPr>
        <w:ind w:left="5160" w:hanging="360"/>
      </w:pPr>
    </w:lvl>
    <w:lvl w:ilvl="5" w:tplc="2C0A001B" w:tentative="1">
      <w:start w:val="1"/>
      <w:numFmt w:val="lowerRoman"/>
      <w:lvlText w:val="%6."/>
      <w:lvlJc w:val="right"/>
      <w:pPr>
        <w:ind w:left="5880" w:hanging="180"/>
      </w:pPr>
    </w:lvl>
    <w:lvl w:ilvl="6" w:tplc="2C0A000F" w:tentative="1">
      <w:start w:val="1"/>
      <w:numFmt w:val="decimal"/>
      <w:lvlText w:val="%7."/>
      <w:lvlJc w:val="left"/>
      <w:pPr>
        <w:ind w:left="6600" w:hanging="360"/>
      </w:pPr>
    </w:lvl>
    <w:lvl w:ilvl="7" w:tplc="2C0A0019" w:tentative="1">
      <w:start w:val="1"/>
      <w:numFmt w:val="lowerLetter"/>
      <w:lvlText w:val="%8."/>
      <w:lvlJc w:val="left"/>
      <w:pPr>
        <w:ind w:left="7320" w:hanging="360"/>
      </w:pPr>
    </w:lvl>
    <w:lvl w:ilvl="8" w:tplc="2C0A001B" w:tentative="1">
      <w:start w:val="1"/>
      <w:numFmt w:val="lowerRoman"/>
      <w:lvlText w:val="%9."/>
      <w:lvlJc w:val="right"/>
      <w:pPr>
        <w:ind w:left="8040" w:hanging="180"/>
      </w:pPr>
    </w:lvl>
  </w:abstractNum>
  <w:abstractNum w:abstractNumId="38" w15:restartNumberingAfterBreak="0">
    <w:nsid w:val="6AFD30FB"/>
    <w:multiLevelType w:val="hybridMultilevel"/>
    <w:tmpl w:val="7AA6D2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BF080E"/>
    <w:multiLevelType w:val="hybridMultilevel"/>
    <w:tmpl w:val="60364ABA"/>
    <w:lvl w:ilvl="0" w:tplc="F6A82F7E">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abstractNum w:abstractNumId="40" w15:restartNumberingAfterBreak="0">
    <w:nsid w:val="750A4E2F"/>
    <w:multiLevelType w:val="hybridMultilevel"/>
    <w:tmpl w:val="20C23832"/>
    <w:lvl w:ilvl="0" w:tplc="F25EB952">
      <w:start w:val="1"/>
      <w:numFmt w:val="lowerLetter"/>
      <w:lvlText w:val="%1)"/>
      <w:lvlJc w:val="left"/>
      <w:pPr>
        <w:ind w:left="709" w:hanging="360"/>
      </w:pPr>
      <w:rPr>
        <w:rFonts w:ascii="Arial" w:hAnsi="Arial" w:cs="Calibri" w:hint="default"/>
        <w:b w:val="0"/>
        <w:i w:val="0"/>
        <w:strike w:val="0"/>
        <w:dstrike w:val="0"/>
        <w:color w:val="000000"/>
        <w:sz w:val="24"/>
        <w:szCs w:val="24"/>
        <w:u w:val="none" w:color="000000"/>
        <w:vertAlign w:val="baseline"/>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41" w15:restartNumberingAfterBreak="0">
    <w:nsid w:val="7576733A"/>
    <w:multiLevelType w:val="hybridMultilevel"/>
    <w:tmpl w:val="B114D7D4"/>
    <w:lvl w:ilvl="0" w:tplc="2C0A0015">
      <w:start w:val="1"/>
      <w:numFmt w:val="upp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7A8F220C"/>
    <w:multiLevelType w:val="hybridMultilevel"/>
    <w:tmpl w:val="E2B616FC"/>
    <w:lvl w:ilvl="0" w:tplc="6EF2BE46">
      <w:start w:val="1"/>
      <w:numFmt w:val="upperLetter"/>
      <w:lvlText w:val="%1."/>
      <w:lvlJc w:val="left"/>
      <w:pPr>
        <w:ind w:left="2705" w:hanging="360"/>
      </w:pPr>
      <w:rPr>
        <w:rFonts w:hint="default"/>
      </w:rPr>
    </w:lvl>
    <w:lvl w:ilvl="1" w:tplc="2C0A0019" w:tentative="1">
      <w:start w:val="1"/>
      <w:numFmt w:val="lowerLetter"/>
      <w:lvlText w:val="%2."/>
      <w:lvlJc w:val="left"/>
      <w:pPr>
        <w:ind w:left="3425" w:hanging="360"/>
      </w:pPr>
    </w:lvl>
    <w:lvl w:ilvl="2" w:tplc="2C0A001B" w:tentative="1">
      <w:start w:val="1"/>
      <w:numFmt w:val="lowerRoman"/>
      <w:lvlText w:val="%3."/>
      <w:lvlJc w:val="right"/>
      <w:pPr>
        <w:ind w:left="4145" w:hanging="180"/>
      </w:pPr>
    </w:lvl>
    <w:lvl w:ilvl="3" w:tplc="2C0A000F" w:tentative="1">
      <w:start w:val="1"/>
      <w:numFmt w:val="decimal"/>
      <w:lvlText w:val="%4."/>
      <w:lvlJc w:val="left"/>
      <w:pPr>
        <w:ind w:left="4865" w:hanging="360"/>
      </w:pPr>
    </w:lvl>
    <w:lvl w:ilvl="4" w:tplc="2C0A0019" w:tentative="1">
      <w:start w:val="1"/>
      <w:numFmt w:val="lowerLetter"/>
      <w:lvlText w:val="%5."/>
      <w:lvlJc w:val="left"/>
      <w:pPr>
        <w:ind w:left="5585" w:hanging="360"/>
      </w:pPr>
    </w:lvl>
    <w:lvl w:ilvl="5" w:tplc="2C0A001B" w:tentative="1">
      <w:start w:val="1"/>
      <w:numFmt w:val="lowerRoman"/>
      <w:lvlText w:val="%6."/>
      <w:lvlJc w:val="right"/>
      <w:pPr>
        <w:ind w:left="6305" w:hanging="180"/>
      </w:pPr>
    </w:lvl>
    <w:lvl w:ilvl="6" w:tplc="2C0A000F" w:tentative="1">
      <w:start w:val="1"/>
      <w:numFmt w:val="decimal"/>
      <w:lvlText w:val="%7."/>
      <w:lvlJc w:val="left"/>
      <w:pPr>
        <w:ind w:left="7025" w:hanging="360"/>
      </w:pPr>
    </w:lvl>
    <w:lvl w:ilvl="7" w:tplc="2C0A0019" w:tentative="1">
      <w:start w:val="1"/>
      <w:numFmt w:val="lowerLetter"/>
      <w:lvlText w:val="%8."/>
      <w:lvlJc w:val="left"/>
      <w:pPr>
        <w:ind w:left="7745" w:hanging="360"/>
      </w:pPr>
    </w:lvl>
    <w:lvl w:ilvl="8" w:tplc="2C0A001B" w:tentative="1">
      <w:start w:val="1"/>
      <w:numFmt w:val="lowerRoman"/>
      <w:lvlText w:val="%9."/>
      <w:lvlJc w:val="right"/>
      <w:pPr>
        <w:ind w:left="8465" w:hanging="180"/>
      </w:pPr>
    </w:lvl>
  </w:abstractNum>
  <w:abstractNum w:abstractNumId="43" w15:restartNumberingAfterBreak="0">
    <w:nsid w:val="7E7A5A5C"/>
    <w:multiLevelType w:val="hybridMultilevel"/>
    <w:tmpl w:val="7550E63A"/>
    <w:lvl w:ilvl="0" w:tplc="2C0A0015">
      <w:start w:val="1"/>
      <w:numFmt w:val="upperLetter"/>
      <w:lvlText w:val="%1."/>
      <w:lvlJc w:val="left"/>
      <w:pPr>
        <w:ind w:left="2705" w:hanging="360"/>
      </w:pPr>
    </w:lvl>
    <w:lvl w:ilvl="1" w:tplc="2C0A0019" w:tentative="1">
      <w:start w:val="1"/>
      <w:numFmt w:val="lowerLetter"/>
      <w:lvlText w:val="%2."/>
      <w:lvlJc w:val="left"/>
      <w:pPr>
        <w:ind w:left="3425" w:hanging="360"/>
      </w:pPr>
    </w:lvl>
    <w:lvl w:ilvl="2" w:tplc="2C0A001B" w:tentative="1">
      <w:start w:val="1"/>
      <w:numFmt w:val="lowerRoman"/>
      <w:lvlText w:val="%3."/>
      <w:lvlJc w:val="right"/>
      <w:pPr>
        <w:ind w:left="4145" w:hanging="180"/>
      </w:pPr>
    </w:lvl>
    <w:lvl w:ilvl="3" w:tplc="2C0A000F" w:tentative="1">
      <w:start w:val="1"/>
      <w:numFmt w:val="decimal"/>
      <w:lvlText w:val="%4."/>
      <w:lvlJc w:val="left"/>
      <w:pPr>
        <w:ind w:left="4865" w:hanging="360"/>
      </w:pPr>
    </w:lvl>
    <w:lvl w:ilvl="4" w:tplc="2C0A0019" w:tentative="1">
      <w:start w:val="1"/>
      <w:numFmt w:val="lowerLetter"/>
      <w:lvlText w:val="%5."/>
      <w:lvlJc w:val="left"/>
      <w:pPr>
        <w:ind w:left="5585" w:hanging="360"/>
      </w:pPr>
    </w:lvl>
    <w:lvl w:ilvl="5" w:tplc="2C0A001B" w:tentative="1">
      <w:start w:val="1"/>
      <w:numFmt w:val="lowerRoman"/>
      <w:lvlText w:val="%6."/>
      <w:lvlJc w:val="right"/>
      <w:pPr>
        <w:ind w:left="6305" w:hanging="180"/>
      </w:pPr>
    </w:lvl>
    <w:lvl w:ilvl="6" w:tplc="2C0A000F" w:tentative="1">
      <w:start w:val="1"/>
      <w:numFmt w:val="decimal"/>
      <w:lvlText w:val="%7."/>
      <w:lvlJc w:val="left"/>
      <w:pPr>
        <w:ind w:left="7025" w:hanging="360"/>
      </w:pPr>
    </w:lvl>
    <w:lvl w:ilvl="7" w:tplc="2C0A0019" w:tentative="1">
      <w:start w:val="1"/>
      <w:numFmt w:val="lowerLetter"/>
      <w:lvlText w:val="%8."/>
      <w:lvlJc w:val="left"/>
      <w:pPr>
        <w:ind w:left="7745" w:hanging="360"/>
      </w:pPr>
    </w:lvl>
    <w:lvl w:ilvl="8" w:tplc="2C0A001B" w:tentative="1">
      <w:start w:val="1"/>
      <w:numFmt w:val="lowerRoman"/>
      <w:lvlText w:val="%9."/>
      <w:lvlJc w:val="right"/>
      <w:pPr>
        <w:ind w:left="8465" w:hanging="180"/>
      </w:pPr>
    </w:lvl>
  </w:abstractNum>
  <w:abstractNum w:abstractNumId="44" w15:restartNumberingAfterBreak="0">
    <w:nsid w:val="7F287B6F"/>
    <w:multiLevelType w:val="hybridMultilevel"/>
    <w:tmpl w:val="230870BA"/>
    <w:lvl w:ilvl="0" w:tplc="080A001B">
      <w:start w:val="1"/>
      <w:numFmt w:val="lowerRoman"/>
      <w:lvlText w:val="%1."/>
      <w:lvlJc w:val="right"/>
      <w:pPr>
        <w:ind w:left="2705" w:hanging="360"/>
      </w:pPr>
      <w:rPr>
        <w:rFonts w:hint="default"/>
      </w:rPr>
    </w:lvl>
    <w:lvl w:ilvl="1" w:tplc="2C0A0019" w:tentative="1">
      <w:start w:val="1"/>
      <w:numFmt w:val="lowerLetter"/>
      <w:lvlText w:val="%2."/>
      <w:lvlJc w:val="left"/>
      <w:pPr>
        <w:ind w:left="3425" w:hanging="360"/>
      </w:pPr>
    </w:lvl>
    <w:lvl w:ilvl="2" w:tplc="2C0A001B" w:tentative="1">
      <w:start w:val="1"/>
      <w:numFmt w:val="lowerRoman"/>
      <w:lvlText w:val="%3."/>
      <w:lvlJc w:val="right"/>
      <w:pPr>
        <w:ind w:left="4145" w:hanging="180"/>
      </w:pPr>
    </w:lvl>
    <w:lvl w:ilvl="3" w:tplc="2C0A000F" w:tentative="1">
      <w:start w:val="1"/>
      <w:numFmt w:val="decimal"/>
      <w:lvlText w:val="%4."/>
      <w:lvlJc w:val="left"/>
      <w:pPr>
        <w:ind w:left="4865" w:hanging="360"/>
      </w:pPr>
    </w:lvl>
    <w:lvl w:ilvl="4" w:tplc="2C0A0019" w:tentative="1">
      <w:start w:val="1"/>
      <w:numFmt w:val="lowerLetter"/>
      <w:lvlText w:val="%5."/>
      <w:lvlJc w:val="left"/>
      <w:pPr>
        <w:ind w:left="5585" w:hanging="360"/>
      </w:pPr>
    </w:lvl>
    <w:lvl w:ilvl="5" w:tplc="2C0A001B" w:tentative="1">
      <w:start w:val="1"/>
      <w:numFmt w:val="lowerRoman"/>
      <w:lvlText w:val="%6."/>
      <w:lvlJc w:val="right"/>
      <w:pPr>
        <w:ind w:left="6305" w:hanging="180"/>
      </w:pPr>
    </w:lvl>
    <w:lvl w:ilvl="6" w:tplc="2C0A000F" w:tentative="1">
      <w:start w:val="1"/>
      <w:numFmt w:val="decimal"/>
      <w:lvlText w:val="%7."/>
      <w:lvlJc w:val="left"/>
      <w:pPr>
        <w:ind w:left="7025" w:hanging="360"/>
      </w:pPr>
    </w:lvl>
    <w:lvl w:ilvl="7" w:tplc="2C0A0019" w:tentative="1">
      <w:start w:val="1"/>
      <w:numFmt w:val="lowerLetter"/>
      <w:lvlText w:val="%8."/>
      <w:lvlJc w:val="left"/>
      <w:pPr>
        <w:ind w:left="7745" w:hanging="360"/>
      </w:pPr>
    </w:lvl>
    <w:lvl w:ilvl="8" w:tplc="2C0A001B" w:tentative="1">
      <w:start w:val="1"/>
      <w:numFmt w:val="lowerRoman"/>
      <w:lvlText w:val="%9."/>
      <w:lvlJc w:val="right"/>
      <w:pPr>
        <w:ind w:left="8465" w:hanging="180"/>
      </w:pPr>
    </w:lvl>
  </w:abstractNum>
  <w:abstractNum w:abstractNumId="45" w15:restartNumberingAfterBreak="0">
    <w:nsid w:val="7F3F61E9"/>
    <w:multiLevelType w:val="hybridMultilevel"/>
    <w:tmpl w:val="90720F12"/>
    <w:lvl w:ilvl="0" w:tplc="DAC68A8C">
      <w:start w:val="1"/>
      <w:numFmt w:val="lowerLetter"/>
      <w:lvlText w:val="%1)"/>
      <w:lvlJc w:val="left"/>
      <w:pPr>
        <w:ind w:left="1770" w:hanging="360"/>
      </w:pPr>
      <w:rPr>
        <w:rFonts w:hint="default"/>
      </w:rPr>
    </w:lvl>
    <w:lvl w:ilvl="1" w:tplc="2C0A0019">
      <w:start w:val="1"/>
      <w:numFmt w:val="lowerLetter"/>
      <w:lvlText w:val="%2."/>
      <w:lvlJc w:val="left"/>
      <w:pPr>
        <w:ind w:left="2490" w:hanging="360"/>
      </w:pPr>
    </w:lvl>
    <w:lvl w:ilvl="2" w:tplc="2C0A001B" w:tentative="1">
      <w:start w:val="1"/>
      <w:numFmt w:val="lowerRoman"/>
      <w:lvlText w:val="%3."/>
      <w:lvlJc w:val="right"/>
      <w:pPr>
        <w:ind w:left="3210" w:hanging="180"/>
      </w:pPr>
    </w:lvl>
    <w:lvl w:ilvl="3" w:tplc="2C0A000F" w:tentative="1">
      <w:start w:val="1"/>
      <w:numFmt w:val="decimal"/>
      <w:lvlText w:val="%4."/>
      <w:lvlJc w:val="left"/>
      <w:pPr>
        <w:ind w:left="3930" w:hanging="360"/>
      </w:pPr>
    </w:lvl>
    <w:lvl w:ilvl="4" w:tplc="2C0A0019" w:tentative="1">
      <w:start w:val="1"/>
      <w:numFmt w:val="lowerLetter"/>
      <w:lvlText w:val="%5."/>
      <w:lvlJc w:val="left"/>
      <w:pPr>
        <w:ind w:left="4650" w:hanging="360"/>
      </w:pPr>
    </w:lvl>
    <w:lvl w:ilvl="5" w:tplc="2C0A001B" w:tentative="1">
      <w:start w:val="1"/>
      <w:numFmt w:val="lowerRoman"/>
      <w:lvlText w:val="%6."/>
      <w:lvlJc w:val="right"/>
      <w:pPr>
        <w:ind w:left="5370" w:hanging="180"/>
      </w:pPr>
    </w:lvl>
    <w:lvl w:ilvl="6" w:tplc="2C0A000F" w:tentative="1">
      <w:start w:val="1"/>
      <w:numFmt w:val="decimal"/>
      <w:lvlText w:val="%7."/>
      <w:lvlJc w:val="left"/>
      <w:pPr>
        <w:ind w:left="6090" w:hanging="360"/>
      </w:pPr>
    </w:lvl>
    <w:lvl w:ilvl="7" w:tplc="2C0A0019" w:tentative="1">
      <w:start w:val="1"/>
      <w:numFmt w:val="lowerLetter"/>
      <w:lvlText w:val="%8."/>
      <w:lvlJc w:val="left"/>
      <w:pPr>
        <w:ind w:left="6810" w:hanging="360"/>
      </w:pPr>
    </w:lvl>
    <w:lvl w:ilvl="8" w:tplc="2C0A001B" w:tentative="1">
      <w:start w:val="1"/>
      <w:numFmt w:val="lowerRoman"/>
      <w:lvlText w:val="%9."/>
      <w:lvlJc w:val="right"/>
      <w:pPr>
        <w:ind w:left="7530" w:hanging="180"/>
      </w:pPr>
    </w:lvl>
  </w:abstractNum>
  <w:num w:numId="1">
    <w:abstractNumId w:val="12"/>
  </w:num>
  <w:num w:numId="2">
    <w:abstractNumId w:val="22"/>
  </w:num>
  <w:num w:numId="3">
    <w:abstractNumId w:val="45"/>
  </w:num>
  <w:num w:numId="4">
    <w:abstractNumId w:val="35"/>
  </w:num>
  <w:num w:numId="5">
    <w:abstractNumId w:val="5"/>
  </w:num>
  <w:num w:numId="6">
    <w:abstractNumId w:val="8"/>
  </w:num>
  <w:num w:numId="7">
    <w:abstractNumId w:val="7"/>
  </w:num>
  <w:num w:numId="8">
    <w:abstractNumId w:val="39"/>
  </w:num>
  <w:num w:numId="9">
    <w:abstractNumId w:val="26"/>
  </w:num>
  <w:num w:numId="10">
    <w:abstractNumId w:val="1"/>
  </w:num>
  <w:num w:numId="11">
    <w:abstractNumId w:val="25"/>
  </w:num>
  <w:num w:numId="12">
    <w:abstractNumId w:val="9"/>
  </w:num>
  <w:num w:numId="13">
    <w:abstractNumId w:val="34"/>
  </w:num>
  <w:num w:numId="14">
    <w:abstractNumId w:val="19"/>
  </w:num>
  <w:num w:numId="15">
    <w:abstractNumId w:val="37"/>
  </w:num>
  <w:num w:numId="16">
    <w:abstractNumId w:val="28"/>
  </w:num>
  <w:num w:numId="17">
    <w:abstractNumId w:val="14"/>
  </w:num>
  <w:num w:numId="18">
    <w:abstractNumId w:val="13"/>
  </w:num>
  <w:num w:numId="19">
    <w:abstractNumId w:val="31"/>
  </w:num>
  <w:num w:numId="20">
    <w:abstractNumId w:val="3"/>
  </w:num>
  <w:num w:numId="21">
    <w:abstractNumId w:val="11"/>
  </w:num>
  <w:num w:numId="22">
    <w:abstractNumId w:val="18"/>
  </w:num>
  <w:num w:numId="23">
    <w:abstractNumId w:val="32"/>
  </w:num>
  <w:num w:numId="24">
    <w:abstractNumId w:val="41"/>
  </w:num>
  <w:num w:numId="25">
    <w:abstractNumId w:val="0"/>
  </w:num>
  <w:num w:numId="26">
    <w:abstractNumId w:val="30"/>
  </w:num>
  <w:num w:numId="27">
    <w:abstractNumId w:val="2"/>
  </w:num>
  <w:num w:numId="28">
    <w:abstractNumId w:val="4"/>
  </w:num>
  <w:num w:numId="29">
    <w:abstractNumId w:val="29"/>
  </w:num>
  <w:num w:numId="30">
    <w:abstractNumId w:val="20"/>
  </w:num>
  <w:num w:numId="31">
    <w:abstractNumId w:val="43"/>
  </w:num>
  <w:num w:numId="32">
    <w:abstractNumId w:val="27"/>
  </w:num>
  <w:num w:numId="33">
    <w:abstractNumId w:val="42"/>
  </w:num>
  <w:num w:numId="34">
    <w:abstractNumId w:val="24"/>
  </w:num>
  <w:num w:numId="35">
    <w:abstractNumId w:val="21"/>
  </w:num>
  <w:num w:numId="36">
    <w:abstractNumId w:val="40"/>
  </w:num>
  <w:num w:numId="37">
    <w:abstractNumId w:val="15"/>
  </w:num>
  <w:num w:numId="38">
    <w:abstractNumId w:val="23"/>
  </w:num>
  <w:num w:numId="39">
    <w:abstractNumId w:val="6"/>
  </w:num>
  <w:num w:numId="40">
    <w:abstractNumId w:val="16"/>
  </w:num>
  <w:num w:numId="41">
    <w:abstractNumId w:val="36"/>
  </w:num>
  <w:num w:numId="42">
    <w:abstractNumId w:val="33"/>
  </w:num>
  <w:num w:numId="43">
    <w:abstractNumId w:val="17"/>
  </w:num>
  <w:num w:numId="44">
    <w:abstractNumId w:val="10"/>
  </w:num>
  <w:num w:numId="45">
    <w:abstractNumId w:val="4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35"/>
    <w:rsid w:val="00004192"/>
    <w:rsid w:val="0001505B"/>
    <w:rsid w:val="00031E62"/>
    <w:rsid w:val="000A2193"/>
    <w:rsid w:val="00154EE0"/>
    <w:rsid w:val="00157959"/>
    <w:rsid w:val="00161069"/>
    <w:rsid w:val="001C6042"/>
    <w:rsid w:val="001D039E"/>
    <w:rsid w:val="001D49FE"/>
    <w:rsid w:val="001D6C12"/>
    <w:rsid w:val="001D7459"/>
    <w:rsid w:val="001F256B"/>
    <w:rsid w:val="00212A53"/>
    <w:rsid w:val="00233B6F"/>
    <w:rsid w:val="00276F9D"/>
    <w:rsid w:val="0028265F"/>
    <w:rsid w:val="00282CEA"/>
    <w:rsid w:val="00293475"/>
    <w:rsid w:val="00294F0E"/>
    <w:rsid w:val="00295C10"/>
    <w:rsid w:val="002C0643"/>
    <w:rsid w:val="002C4729"/>
    <w:rsid w:val="002D063C"/>
    <w:rsid w:val="002D575E"/>
    <w:rsid w:val="002E4EC1"/>
    <w:rsid w:val="00317BB6"/>
    <w:rsid w:val="00324820"/>
    <w:rsid w:val="0033130C"/>
    <w:rsid w:val="003624B7"/>
    <w:rsid w:val="0037048E"/>
    <w:rsid w:val="00372FA3"/>
    <w:rsid w:val="003C335E"/>
    <w:rsid w:val="003C5CBF"/>
    <w:rsid w:val="003D3C13"/>
    <w:rsid w:val="004142A3"/>
    <w:rsid w:val="00416BD1"/>
    <w:rsid w:val="00430BA1"/>
    <w:rsid w:val="0046790D"/>
    <w:rsid w:val="00472E6C"/>
    <w:rsid w:val="00476768"/>
    <w:rsid w:val="00477537"/>
    <w:rsid w:val="00483B0B"/>
    <w:rsid w:val="004B30C3"/>
    <w:rsid w:val="004D277C"/>
    <w:rsid w:val="004E3CD9"/>
    <w:rsid w:val="005033DC"/>
    <w:rsid w:val="00511A58"/>
    <w:rsid w:val="005363FA"/>
    <w:rsid w:val="00572B35"/>
    <w:rsid w:val="00577594"/>
    <w:rsid w:val="00593D28"/>
    <w:rsid w:val="005B14F3"/>
    <w:rsid w:val="005B37B7"/>
    <w:rsid w:val="005E7581"/>
    <w:rsid w:val="005F590E"/>
    <w:rsid w:val="00610AEC"/>
    <w:rsid w:val="00613B87"/>
    <w:rsid w:val="0062660F"/>
    <w:rsid w:val="00635EB9"/>
    <w:rsid w:val="00643E34"/>
    <w:rsid w:val="00645822"/>
    <w:rsid w:val="006508A9"/>
    <w:rsid w:val="00666E9E"/>
    <w:rsid w:val="006A0FC3"/>
    <w:rsid w:val="006B1996"/>
    <w:rsid w:val="006B6A9B"/>
    <w:rsid w:val="006C3AA0"/>
    <w:rsid w:val="0070392F"/>
    <w:rsid w:val="007039AB"/>
    <w:rsid w:val="00703D4B"/>
    <w:rsid w:val="00737023"/>
    <w:rsid w:val="0075295F"/>
    <w:rsid w:val="00760FCF"/>
    <w:rsid w:val="00776E52"/>
    <w:rsid w:val="00793063"/>
    <w:rsid w:val="007A46D8"/>
    <w:rsid w:val="007B3E17"/>
    <w:rsid w:val="007B6382"/>
    <w:rsid w:val="007E403B"/>
    <w:rsid w:val="007F0212"/>
    <w:rsid w:val="007F2561"/>
    <w:rsid w:val="00803679"/>
    <w:rsid w:val="008125A4"/>
    <w:rsid w:val="008133F9"/>
    <w:rsid w:val="00815DFA"/>
    <w:rsid w:val="0082102D"/>
    <w:rsid w:val="00825432"/>
    <w:rsid w:val="008442F3"/>
    <w:rsid w:val="00847EF9"/>
    <w:rsid w:val="008868F7"/>
    <w:rsid w:val="008C7855"/>
    <w:rsid w:val="008D152E"/>
    <w:rsid w:val="008E1917"/>
    <w:rsid w:val="008F4AE2"/>
    <w:rsid w:val="008F58A5"/>
    <w:rsid w:val="00906F20"/>
    <w:rsid w:val="0092112A"/>
    <w:rsid w:val="009228AC"/>
    <w:rsid w:val="009259E4"/>
    <w:rsid w:val="00931B75"/>
    <w:rsid w:val="00940BE4"/>
    <w:rsid w:val="00961F85"/>
    <w:rsid w:val="00967524"/>
    <w:rsid w:val="00970DA7"/>
    <w:rsid w:val="00980781"/>
    <w:rsid w:val="009A33F2"/>
    <w:rsid w:val="009A63AB"/>
    <w:rsid w:val="009B060B"/>
    <w:rsid w:val="009F791F"/>
    <w:rsid w:val="00A00479"/>
    <w:rsid w:val="00A07781"/>
    <w:rsid w:val="00A36759"/>
    <w:rsid w:val="00A41658"/>
    <w:rsid w:val="00A51E55"/>
    <w:rsid w:val="00A56C45"/>
    <w:rsid w:val="00A85052"/>
    <w:rsid w:val="00A87C63"/>
    <w:rsid w:val="00A94A6E"/>
    <w:rsid w:val="00AA36C2"/>
    <w:rsid w:val="00AB2FB9"/>
    <w:rsid w:val="00AB3816"/>
    <w:rsid w:val="00AB62CE"/>
    <w:rsid w:val="00AB6AF0"/>
    <w:rsid w:val="00AB70A9"/>
    <w:rsid w:val="00AC053D"/>
    <w:rsid w:val="00AD00F9"/>
    <w:rsid w:val="00AD7495"/>
    <w:rsid w:val="00AE6A0B"/>
    <w:rsid w:val="00AF343E"/>
    <w:rsid w:val="00AF6038"/>
    <w:rsid w:val="00B40D5C"/>
    <w:rsid w:val="00B467A1"/>
    <w:rsid w:val="00B52615"/>
    <w:rsid w:val="00BA6AF3"/>
    <w:rsid w:val="00BB5CAB"/>
    <w:rsid w:val="00BC2986"/>
    <w:rsid w:val="00BD1099"/>
    <w:rsid w:val="00BF765B"/>
    <w:rsid w:val="00BF781A"/>
    <w:rsid w:val="00BF7BFD"/>
    <w:rsid w:val="00C31159"/>
    <w:rsid w:val="00C41DED"/>
    <w:rsid w:val="00C46443"/>
    <w:rsid w:val="00C849AF"/>
    <w:rsid w:val="00CB2496"/>
    <w:rsid w:val="00D26DBB"/>
    <w:rsid w:val="00D3062F"/>
    <w:rsid w:val="00D40AB9"/>
    <w:rsid w:val="00D5513D"/>
    <w:rsid w:val="00D76EBD"/>
    <w:rsid w:val="00D82C8A"/>
    <w:rsid w:val="00DA2D5E"/>
    <w:rsid w:val="00DA3D0C"/>
    <w:rsid w:val="00DD014E"/>
    <w:rsid w:val="00E216E3"/>
    <w:rsid w:val="00E22E08"/>
    <w:rsid w:val="00E23669"/>
    <w:rsid w:val="00E36F73"/>
    <w:rsid w:val="00E56318"/>
    <w:rsid w:val="00E56FEE"/>
    <w:rsid w:val="00E75610"/>
    <w:rsid w:val="00E82A29"/>
    <w:rsid w:val="00E86B3E"/>
    <w:rsid w:val="00EC119D"/>
    <w:rsid w:val="00EC354D"/>
    <w:rsid w:val="00EC53DB"/>
    <w:rsid w:val="00EC689A"/>
    <w:rsid w:val="00EE7A60"/>
    <w:rsid w:val="00EF28C0"/>
    <w:rsid w:val="00F06B93"/>
    <w:rsid w:val="00F168CA"/>
    <w:rsid w:val="00F26100"/>
    <w:rsid w:val="00F31E53"/>
    <w:rsid w:val="00F33AB7"/>
    <w:rsid w:val="00F64B47"/>
    <w:rsid w:val="00F85635"/>
    <w:rsid w:val="00F93167"/>
    <w:rsid w:val="00FA20DF"/>
    <w:rsid w:val="00FA2D93"/>
    <w:rsid w:val="00FC1276"/>
    <w:rsid w:val="00FD2B5E"/>
    <w:rsid w:val="00FD4E8E"/>
    <w:rsid w:val="00FD62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24C8D"/>
  <w15:docId w15:val="{6594B153-96D7-4F00-A572-EFF12533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635"/>
  </w:style>
  <w:style w:type="paragraph" w:styleId="Ttulo1">
    <w:name w:val="heading 1"/>
    <w:basedOn w:val="Normal"/>
    <w:link w:val="Ttulo1Car"/>
    <w:uiPriority w:val="1"/>
    <w:qFormat/>
    <w:rsid w:val="003C335E"/>
    <w:pPr>
      <w:widowControl w:val="0"/>
      <w:autoSpaceDE w:val="0"/>
      <w:autoSpaceDN w:val="0"/>
      <w:spacing w:after="0" w:line="240" w:lineRule="auto"/>
      <w:ind w:left="101"/>
      <w:outlineLvl w:val="0"/>
    </w:pPr>
    <w:rPr>
      <w:rFonts w:ascii="Arial" w:eastAsia="Arial" w:hAnsi="Arial" w:cs="Arial"/>
      <w:b/>
      <w:bCs/>
      <w:sz w:val="24"/>
      <w:szCs w:val="24"/>
      <w:lang w:eastAsia="en-US"/>
    </w:rPr>
  </w:style>
  <w:style w:type="paragraph" w:styleId="Ttulo2">
    <w:name w:val="heading 2"/>
    <w:basedOn w:val="Normal"/>
    <w:link w:val="Ttulo2Car"/>
    <w:uiPriority w:val="9"/>
    <w:qFormat/>
    <w:rsid w:val="00A36759"/>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2B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72B35"/>
  </w:style>
  <w:style w:type="paragraph" w:styleId="Piedepgina">
    <w:name w:val="footer"/>
    <w:basedOn w:val="Normal"/>
    <w:link w:val="PiedepginaCar"/>
    <w:uiPriority w:val="99"/>
    <w:unhideWhenUsed/>
    <w:rsid w:val="00572B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72B35"/>
  </w:style>
  <w:style w:type="paragraph" w:styleId="Textodeglobo">
    <w:name w:val="Balloon Text"/>
    <w:basedOn w:val="Normal"/>
    <w:link w:val="TextodegloboCar"/>
    <w:semiHidden/>
    <w:unhideWhenUsed/>
    <w:rsid w:val="00572B3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2B35"/>
    <w:rPr>
      <w:rFonts w:ascii="Tahoma" w:hAnsi="Tahoma" w:cs="Tahoma"/>
      <w:sz w:val="16"/>
      <w:szCs w:val="16"/>
    </w:rPr>
  </w:style>
  <w:style w:type="paragraph" w:styleId="Prrafodelista">
    <w:name w:val="List Paragraph"/>
    <w:basedOn w:val="Normal"/>
    <w:uiPriority w:val="34"/>
    <w:qFormat/>
    <w:rsid w:val="00B40D5C"/>
    <w:pPr>
      <w:ind w:left="720"/>
      <w:contextualSpacing/>
    </w:pPr>
  </w:style>
  <w:style w:type="character" w:customStyle="1" w:styleId="Ttulo1Car">
    <w:name w:val="Título 1 Car"/>
    <w:basedOn w:val="Fuentedeprrafopredeter"/>
    <w:link w:val="Ttulo1"/>
    <w:uiPriority w:val="1"/>
    <w:rsid w:val="003C335E"/>
    <w:rPr>
      <w:rFonts w:ascii="Arial" w:eastAsia="Arial" w:hAnsi="Arial" w:cs="Arial"/>
      <w:b/>
      <w:bCs/>
      <w:sz w:val="24"/>
      <w:szCs w:val="24"/>
      <w:lang w:eastAsia="en-US"/>
    </w:rPr>
  </w:style>
  <w:style w:type="paragraph" w:styleId="Textoindependiente">
    <w:name w:val="Body Text"/>
    <w:basedOn w:val="Normal"/>
    <w:link w:val="TextoindependienteCar"/>
    <w:uiPriority w:val="1"/>
    <w:qFormat/>
    <w:rsid w:val="003C335E"/>
    <w:pPr>
      <w:widowControl w:val="0"/>
      <w:autoSpaceDE w:val="0"/>
      <w:autoSpaceDN w:val="0"/>
      <w:spacing w:after="0" w:line="240" w:lineRule="auto"/>
    </w:pPr>
    <w:rPr>
      <w:rFonts w:ascii="Arial MT" w:eastAsia="Arial MT" w:hAnsi="Arial MT" w:cs="Arial MT"/>
      <w:sz w:val="24"/>
      <w:szCs w:val="24"/>
      <w:lang w:eastAsia="en-US"/>
    </w:rPr>
  </w:style>
  <w:style w:type="character" w:customStyle="1" w:styleId="TextoindependienteCar">
    <w:name w:val="Texto independiente Car"/>
    <w:basedOn w:val="Fuentedeprrafopredeter"/>
    <w:link w:val="Textoindependiente"/>
    <w:uiPriority w:val="1"/>
    <w:rsid w:val="003C335E"/>
    <w:rPr>
      <w:rFonts w:ascii="Arial MT" w:eastAsia="Arial MT" w:hAnsi="Arial MT" w:cs="Arial MT"/>
      <w:sz w:val="24"/>
      <w:szCs w:val="24"/>
      <w:lang w:eastAsia="en-US"/>
    </w:rPr>
  </w:style>
  <w:style w:type="paragraph" w:styleId="NormalWeb">
    <w:name w:val="Normal (Web)"/>
    <w:basedOn w:val="Normal"/>
    <w:uiPriority w:val="99"/>
    <w:unhideWhenUsed/>
    <w:rsid w:val="00AA36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EE7A60"/>
    <w:pPr>
      <w:spacing w:after="0" w:line="240" w:lineRule="auto"/>
    </w:pPr>
    <w:rPr>
      <w:rFonts w:ascii="Times New Roman" w:eastAsia="Times New Roman" w:hAnsi="Times New Roman" w:cs="Times New Roman"/>
      <w:sz w:val="24"/>
      <w:szCs w:val="24"/>
      <w:lang w:val="es-AR"/>
    </w:rPr>
  </w:style>
  <w:style w:type="character" w:customStyle="1" w:styleId="Ttulo2Car">
    <w:name w:val="Título 2 Car"/>
    <w:basedOn w:val="Fuentedeprrafopredeter"/>
    <w:link w:val="Ttulo2"/>
    <w:uiPriority w:val="9"/>
    <w:rsid w:val="00A36759"/>
    <w:rPr>
      <w:rFonts w:ascii="Times New Roman" w:eastAsia="Times New Roman" w:hAnsi="Times New Roman" w:cs="Times New Roman"/>
      <w:b/>
      <w:bCs/>
      <w:sz w:val="36"/>
      <w:szCs w:val="36"/>
      <w:lang w:val="x-none" w:eastAsia="x-none"/>
    </w:rPr>
  </w:style>
  <w:style w:type="character" w:styleId="Hipervnculo">
    <w:name w:val="Hyperlink"/>
    <w:uiPriority w:val="99"/>
    <w:unhideWhenUsed/>
    <w:rsid w:val="00A36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04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image" Target="media/image48.emf"/><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oter" Target="footer1.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header" Target="header1.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2907F-66C5-4458-AB46-B4E0B115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9066</Words>
  <Characters>49866</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2023-12-01T14:58:00Z</cp:lastPrinted>
  <dcterms:created xsi:type="dcterms:W3CDTF">2023-11-29T15:14:00Z</dcterms:created>
  <dcterms:modified xsi:type="dcterms:W3CDTF">2023-12-04T14:23:00Z</dcterms:modified>
</cp:coreProperties>
</file>